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C5" w:rsidRDefault="008C25FF" w:rsidP="008C25FF">
      <w:pPr>
        <w:pStyle w:val="Title"/>
      </w:pPr>
      <w:r w:rsidRPr="008C25FF">
        <w:t xml:space="preserve">At Last! The journey for some women getting the vote 1908 </w:t>
      </w:r>
      <w:r>
        <w:t>–</w:t>
      </w:r>
      <w:r w:rsidRPr="008C25FF">
        <w:t xml:space="preserve"> 1918</w:t>
      </w:r>
    </w:p>
    <w:p w:rsidR="008C25FF" w:rsidRPr="008C25FF" w:rsidRDefault="008C25FF" w:rsidP="008C25FF"/>
    <w:p w:rsidR="0081355A" w:rsidRDefault="00323543" w:rsidP="0081355A">
      <w:pPr>
        <w:pStyle w:val="Heading1"/>
      </w:pPr>
      <w:r>
        <w:t>Study Topics</w:t>
      </w:r>
    </w:p>
    <w:p w:rsidR="00BF68BB" w:rsidRDefault="004C075D" w:rsidP="008C25FF">
      <w:r>
        <w:t>History Key Stage 3</w:t>
      </w:r>
      <w:r w:rsidR="00BF68BB">
        <w:t>: Women’s Suffrage and extension of the franchise</w:t>
      </w:r>
      <w:r w:rsidR="008C25FF" w:rsidRPr="008C25FF">
        <w:t xml:space="preserve"> </w:t>
      </w:r>
    </w:p>
    <w:p w:rsidR="00BF68BB" w:rsidRDefault="004C075D" w:rsidP="008C25FF">
      <w:r>
        <w:t>History Key stage 4 GCSE</w:t>
      </w:r>
      <w:r w:rsidR="00BF68BB">
        <w:t xml:space="preserve"> AQA and OCR (A &amp; B): Equality and Rights – campaigns, reasons, methods and responses; the role of individuals (including the </w:t>
      </w:r>
      <w:proofErr w:type="spellStart"/>
      <w:r w:rsidR="00BF68BB">
        <w:t>Pankhursts</w:t>
      </w:r>
      <w:proofErr w:type="spellEnd"/>
      <w:r w:rsidR="00BF68BB">
        <w:t>); reasons for extension of the franchise for some women, including the role of war / war work.</w:t>
      </w:r>
    </w:p>
    <w:p w:rsidR="00980931" w:rsidRDefault="004C075D" w:rsidP="008C25FF">
      <w:r w:rsidRPr="004C075D">
        <w:t>Citizenship Key Stage 3: The development of the political system of democratic government in the United Kingdom</w:t>
      </w:r>
    </w:p>
    <w:p w:rsidR="0060186C" w:rsidRPr="004C075D" w:rsidRDefault="0060186C" w:rsidP="008C25FF"/>
    <w:p w:rsidR="00323543" w:rsidRDefault="00323543" w:rsidP="00323543">
      <w:pPr>
        <w:pStyle w:val="Heading1"/>
      </w:pPr>
      <w:r>
        <w:t xml:space="preserve">Teachers’ Notes </w:t>
      </w:r>
    </w:p>
    <w:p w:rsidR="00BF68BB" w:rsidRDefault="00BF68BB" w:rsidP="00BF68BB">
      <w:r>
        <w:t xml:space="preserve">These notes support the </w:t>
      </w:r>
      <w:proofErr w:type="spellStart"/>
      <w:proofErr w:type="gramStart"/>
      <w:r>
        <w:t>powerpoint</w:t>
      </w:r>
      <w:proofErr w:type="spellEnd"/>
      <w:proofErr w:type="gramEnd"/>
      <w:r>
        <w:t xml:space="preserve"> presentation </w:t>
      </w:r>
      <w:r w:rsidRPr="008C25FF">
        <w:t xml:space="preserve">resource, based on LSE Library’s </w:t>
      </w:r>
      <w:r w:rsidRPr="00323543">
        <w:rPr>
          <w:i/>
        </w:rPr>
        <w:t>At Last! Votes for Women</w:t>
      </w:r>
      <w:r w:rsidRPr="008C25FF">
        <w:t xml:space="preserve"> exhibition, </w:t>
      </w:r>
      <w:r>
        <w:t xml:space="preserve">which </w:t>
      </w:r>
      <w:r w:rsidRPr="008C25FF">
        <w:t>concentrates on the campaign</w:t>
      </w:r>
      <w:r>
        <w:t xml:space="preserve"> for women to have the vote</w:t>
      </w:r>
      <w:r w:rsidRPr="008C25FF">
        <w:t xml:space="preserve"> from 1908 to 1918.</w:t>
      </w:r>
      <w:r>
        <w:t xml:space="preserve"> The presentation begins with a timeline / introduction </w:t>
      </w:r>
      <w:r w:rsidR="00323543">
        <w:t>and is</w:t>
      </w:r>
      <w:r>
        <w:t xml:space="preserve"> split into 3 sections: 1908 – A Year in the Suffrage Campaign, Campaign Groups, 1913 – A Year in the Suffrage Campaign. It concludes with a short overview of the war and explanation of the Representation of the People Act, February 1918.</w:t>
      </w:r>
      <w:r w:rsidR="00D652D9">
        <w:t xml:space="preserve"> </w:t>
      </w:r>
      <w:r w:rsidR="00323543">
        <w:t xml:space="preserve">The sections can be taught together across lessons or </w:t>
      </w:r>
      <w:r w:rsidR="0060186C">
        <w:t xml:space="preserve">sections of it </w:t>
      </w:r>
      <w:r w:rsidR="00323543">
        <w:t>alone in one lesson. It can be tak</w:t>
      </w:r>
      <w:r w:rsidR="0060186C">
        <w:t>en apart and used in whatever wa</w:t>
      </w:r>
      <w:r w:rsidR="00323543">
        <w:t>y a teacher finds most effective.</w:t>
      </w:r>
    </w:p>
    <w:p w:rsidR="00323543" w:rsidRDefault="00D652D9" w:rsidP="00D652D9">
      <w:pPr>
        <w:rPr>
          <w:lang w:val="en-US"/>
        </w:rPr>
      </w:pPr>
      <w:r w:rsidRPr="00D652D9">
        <w:rPr>
          <w:lang w:val="en-US"/>
        </w:rPr>
        <w:t>Images and textual evidence a</w:t>
      </w:r>
      <w:r>
        <w:rPr>
          <w:lang w:val="en-US"/>
        </w:rPr>
        <w:t>re taken from the Women’s Library Collection</w:t>
      </w:r>
      <w:r w:rsidRPr="00D652D9">
        <w:rPr>
          <w:lang w:val="en-US"/>
        </w:rPr>
        <w:t xml:space="preserve"> in the London School of Politics and Economics (LSE). Links or image information are provided when different archival sources are used. </w:t>
      </w:r>
      <w:r w:rsidR="00323543">
        <w:rPr>
          <w:lang w:val="en-US"/>
        </w:rPr>
        <w:t>It is designed to be adapted by teachers for Key Stage 3 or 4 students. The facts and images are accompanied by ideas for activit</w:t>
      </w:r>
      <w:r w:rsidR="0060186C">
        <w:rPr>
          <w:lang w:val="en-US"/>
        </w:rPr>
        <w:t xml:space="preserve">ies within the classroom. </w:t>
      </w:r>
    </w:p>
    <w:p w:rsidR="00D652D9" w:rsidRPr="00D652D9" w:rsidRDefault="00D652D9" w:rsidP="00D652D9">
      <w:pPr>
        <w:rPr>
          <w:lang w:val="en-US"/>
        </w:rPr>
      </w:pPr>
      <w:r w:rsidRPr="00D652D9">
        <w:rPr>
          <w:lang w:val="en-US"/>
        </w:rPr>
        <w:t xml:space="preserve">This is an open access resource under the terms of the </w:t>
      </w:r>
      <w:hyperlink r:id="rId7">
        <w:r w:rsidRPr="00D652D9">
          <w:rPr>
            <w:rStyle w:val="Hyperlink"/>
            <w:lang w:val="en-US"/>
          </w:rPr>
          <w:t>Creative Commons Attribution-</w:t>
        </w:r>
        <w:proofErr w:type="spellStart"/>
        <w:r w:rsidRPr="00D652D9">
          <w:rPr>
            <w:rStyle w:val="Hyperlink"/>
            <w:lang w:val="en-US"/>
          </w:rPr>
          <w:t>NonCommercial</w:t>
        </w:r>
        <w:proofErr w:type="spellEnd"/>
        <w:r w:rsidRPr="00D652D9">
          <w:rPr>
            <w:rStyle w:val="Hyperlink"/>
            <w:lang w:val="en-US"/>
          </w:rPr>
          <w:t>-</w:t>
        </w:r>
        <w:proofErr w:type="spellStart"/>
        <w:r w:rsidRPr="00D652D9">
          <w:rPr>
            <w:rStyle w:val="Hyperlink"/>
            <w:lang w:val="en-US"/>
          </w:rPr>
          <w:t>ShareAlike</w:t>
        </w:r>
        <w:proofErr w:type="spellEnd"/>
        <w:r w:rsidRPr="00D652D9">
          <w:rPr>
            <w:rStyle w:val="Hyperlink"/>
            <w:lang w:val="en-US"/>
          </w:rPr>
          <w:t xml:space="preserve"> 4.0 International (CC BY-NC-SA 4.0)</w:t>
        </w:r>
      </w:hyperlink>
      <w:r w:rsidRPr="00D652D9">
        <w:rPr>
          <w:lang w:val="en-US"/>
        </w:rPr>
        <w:t xml:space="preserve"> License, which permits use, distribution and reproduction in any non-commercial medium, provided the original work is properly cited.</w:t>
      </w:r>
    </w:p>
    <w:p w:rsidR="00323543" w:rsidRDefault="00D652D9" w:rsidP="00D652D9">
      <w:pPr>
        <w:rPr>
          <w:lang w:val="en-US"/>
        </w:rPr>
      </w:pPr>
      <w:r w:rsidRPr="00D652D9">
        <w:rPr>
          <w:lang w:val="en-US"/>
        </w:rPr>
        <w:t xml:space="preserve">The resources aim to introduce students to different forms of sources and applying analysis of evidence in preparation for </w:t>
      </w:r>
      <w:r w:rsidR="00323543">
        <w:rPr>
          <w:lang w:val="en-US"/>
        </w:rPr>
        <w:t xml:space="preserve">or at </w:t>
      </w:r>
      <w:r w:rsidRPr="00D652D9">
        <w:rPr>
          <w:lang w:val="en-US"/>
        </w:rPr>
        <w:t xml:space="preserve">GCSE specification, such as </w:t>
      </w:r>
      <w:r w:rsidR="00323543">
        <w:rPr>
          <w:lang w:val="en-US"/>
        </w:rPr>
        <w:t>assessing</w:t>
      </w:r>
      <w:r w:rsidRPr="00D652D9">
        <w:rPr>
          <w:lang w:val="en-US"/>
        </w:rPr>
        <w:t xml:space="preserve"> posters</w:t>
      </w:r>
      <w:r w:rsidR="00323543">
        <w:rPr>
          <w:lang w:val="en-US"/>
        </w:rPr>
        <w:t xml:space="preserve"> or merchandise produced for the women’s suffrage campaign</w:t>
      </w:r>
      <w:r w:rsidRPr="00D652D9">
        <w:rPr>
          <w:lang w:val="en-US"/>
        </w:rPr>
        <w:t>.</w:t>
      </w:r>
      <w:r w:rsidR="00323543">
        <w:rPr>
          <w:lang w:val="en-US"/>
        </w:rPr>
        <w:t xml:space="preserve"> </w:t>
      </w:r>
    </w:p>
    <w:p w:rsidR="00D652D9" w:rsidRPr="00323543" w:rsidRDefault="00323543" w:rsidP="00BF68BB">
      <w:pPr>
        <w:rPr>
          <w:lang w:val="en-US"/>
        </w:rPr>
      </w:pPr>
      <w:r>
        <w:rPr>
          <w:lang w:val="en-US"/>
        </w:rPr>
        <w:t>Additional information to that on the presentation is given in italics.</w:t>
      </w:r>
      <w:r w:rsidR="0060186C">
        <w:rPr>
          <w:lang w:val="en-US"/>
        </w:rPr>
        <w:t xml:space="preserve"> Each slide </w:t>
      </w:r>
      <w:r w:rsidR="00971729">
        <w:rPr>
          <w:lang w:val="en-US"/>
        </w:rPr>
        <w:t xml:space="preserve">in the 1908 and 1913 sections </w:t>
      </w:r>
      <w:r w:rsidR="0060186C">
        <w:rPr>
          <w:lang w:val="en-US"/>
        </w:rPr>
        <w:t>finishes with a comprehension question around the image used / facts given.</w:t>
      </w:r>
    </w:p>
    <w:p w:rsidR="004C075D" w:rsidRDefault="004C075D" w:rsidP="004C075D">
      <w:pPr>
        <w:pStyle w:val="Heading1"/>
      </w:pPr>
    </w:p>
    <w:p w:rsidR="00FA3148" w:rsidRDefault="00FA3148" w:rsidP="004C075D">
      <w:pPr>
        <w:pStyle w:val="Heading1"/>
      </w:pPr>
    </w:p>
    <w:p w:rsidR="00323543" w:rsidRDefault="00323543" w:rsidP="004C075D">
      <w:pPr>
        <w:pStyle w:val="Heading1"/>
      </w:pPr>
      <w:r>
        <w:t>The Slides</w:t>
      </w:r>
    </w:p>
    <w:p w:rsidR="004C075D" w:rsidRPr="004C075D" w:rsidRDefault="004C075D" w:rsidP="004C075D"/>
    <w:p w:rsidR="00BF68BB" w:rsidRDefault="00323543" w:rsidP="00323543">
      <w:pPr>
        <w:pStyle w:val="Heading2"/>
      </w:pPr>
      <w:r>
        <w:t>Introduction</w:t>
      </w:r>
    </w:p>
    <w:p w:rsidR="00323543" w:rsidRPr="009E49AE" w:rsidRDefault="00323543" w:rsidP="008C25FF">
      <w:pPr>
        <w:rPr>
          <w:i/>
        </w:rPr>
      </w:pPr>
      <w:r w:rsidRPr="009E49AE">
        <w:rPr>
          <w:i/>
        </w:rPr>
        <w:t xml:space="preserve">The Timeline is also downloadable as a PDF or Jpeg here: </w:t>
      </w:r>
      <w:hyperlink r:id="rId8" w:history="1">
        <w:r w:rsidR="004C075D" w:rsidRPr="00334097">
          <w:rPr>
            <w:rStyle w:val="Hyperlink"/>
            <w:i/>
          </w:rPr>
          <w:t>http://www.lse.ac.uk/library/suffrage18</w:t>
        </w:r>
      </w:hyperlink>
      <w:r w:rsidR="004C075D">
        <w:rPr>
          <w:i/>
        </w:rPr>
        <w:t xml:space="preserve"> </w:t>
      </w:r>
    </w:p>
    <w:p w:rsidR="008C25FF" w:rsidRPr="008C25FF" w:rsidRDefault="008C25FF" w:rsidP="008C25FF">
      <w:r w:rsidRPr="008C25FF">
        <w:t xml:space="preserve">The campaign to get women a vote in national elections was a long and bitter struggle taking 52 years, from 1866 to 1918. </w:t>
      </w:r>
      <w:r w:rsidR="00B1364A">
        <w:t>This r</w:t>
      </w:r>
      <w:r w:rsidR="009E49AE" w:rsidRPr="008C25FF">
        <w:t xml:space="preserve">esource, based on LSE Library’s </w:t>
      </w:r>
      <w:r w:rsidR="009E49AE" w:rsidRPr="00323543">
        <w:rPr>
          <w:i/>
        </w:rPr>
        <w:t>At Last! Votes for Women</w:t>
      </w:r>
      <w:r w:rsidR="00B1364A">
        <w:t xml:space="preserve"> exhibition, </w:t>
      </w:r>
      <w:r w:rsidR="009E49AE" w:rsidRPr="008C25FF">
        <w:t>concentrates on the campaign</w:t>
      </w:r>
      <w:r w:rsidR="009E49AE">
        <w:t xml:space="preserve"> for women to have the vote</w:t>
      </w:r>
      <w:r w:rsidR="009E49AE" w:rsidRPr="008C25FF">
        <w:t xml:space="preserve"> from 1908 to 1918.</w:t>
      </w:r>
    </w:p>
    <w:p w:rsidR="008C25FF" w:rsidRPr="008C25FF" w:rsidRDefault="008C25FF" w:rsidP="008C25FF">
      <w:r w:rsidRPr="008C25FF">
        <w:t xml:space="preserve">Women used lawful and unlawful methods to get the vote. </w:t>
      </w:r>
    </w:p>
    <w:p w:rsidR="008C25FF" w:rsidRPr="008C25FF" w:rsidRDefault="008C25FF" w:rsidP="008C25FF">
      <w:r w:rsidRPr="008C25FF">
        <w:t>It was another 10 years before women had the vote on equal terms with men in 1928.</w:t>
      </w:r>
    </w:p>
    <w:p w:rsidR="00B1364A" w:rsidRDefault="008C25FF" w:rsidP="00B1364A">
      <w:pPr>
        <w:pStyle w:val="Heading2"/>
        <w:rPr>
          <w:lang w:val="en-US"/>
        </w:rPr>
      </w:pPr>
      <w:r w:rsidRPr="008C25FF">
        <w:rPr>
          <w:lang w:val="en-US"/>
        </w:rPr>
        <w:t>Activity: Events Time Line</w:t>
      </w:r>
    </w:p>
    <w:p w:rsidR="00F970C5" w:rsidRDefault="008C25FF" w:rsidP="00B1364A">
      <w:pPr>
        <w:rPr>
          <w:lang w:val="en-US"/>
        </w:rPr>
      </w:pPr>
      <w:r w:rsidRPr="008C25FF">
        <w:rPr>
          <w:lang w:val="en-US"/>
        </w:rPr>
        <w:br/>
        <w:t xml:space="preserve">1. Ask students to put the events below in order. </w:t>
      </w:r>
      <w:r w:rsidR="00B1364A">
        <w:rPr>
          <w:lang w:val="en-US"/>
        </w:rPr>
        <w:t>(</w:t>
      </w:r>
      <w:r w:rsidR="00B1364A" w:rsidRPr="00B1364A">
        <w:rPr>
          <w:i/>
          <w:lang w:val="en-US"/>
        </w:rPr>
        <w:t>Print out on strips of paper / card or get them to put in order on a screen).</w:t>
      </w:r>
      <w:r w:rsidRPr="00B1364A">
        <w:rPr>
          <w:i/>
          <w:lang w:val="en-US"/>
        </w:rPr>
        <w:br/>
      </w:r>
      <w:r w:rsidRPr="008C25FF">
        <w:rPr>
          <w:lang w:val="en-US"/>
        </w:rPr>
        <w:t xml:space="preserve">2. Ask them to give the approximate years when they happened. </w:t>
      </w:r>
    </w:p>
    <w:p w:rsidR="00B1364A" w:rsidRPr="00B1364A" w:rsidRDefault="00B1364A" w:rsidP="00B1364A">
      <w:pPr>
        <w:rPr>
          <w:i/>
        </w:rPr>
      </w:pPr>
      <w:r w:rsidRPr="00B1364A">
        <w:rPr>
          <w:i/>
        </w:rPr>
        <w:t>You could also create a more visual timeline using string with dates on it from 1866 to 1928 and ask the students to hang the events on (with paperclips) the string. If you wanted to bring the history of the women’s movement up to date you could also add other significant events, su</w:t>
      </w:r>
      <w:r>
        <w:rPr>
          <w:i/>
        </w:rPr>
        <w:t>ch as the Sex Discrimination Act 1975</w:t>
      </w:r>
      <w:r w:rsidR="004C075D">
        <w:rPr>
          <w:i/>
        </w:rPr>
        <w:t>.</w:t>
      </w:r>
    </w:p>
    <w:p w:rsidR="00B1364A" w:rsidRPr="00B1364A" w:rsidRDefault="00B1364A" w:rsidP="008C25FF">
      <w:pPr>
        <w:rPr>
          <w:b/>
        </w:rPr>
      </w:pPr>
      <w:r w:rsidRPr="00B1364A">
        <w:rPr>
          <w:b/>
        </w:rPr>
        <w:t>Events:</w:t>
      </w:r>
    </w:p>
    <w:p w:rsidR="008C25FF" w:rsidRPr="008C25FF" w:rsidRDefault="008C25FF" w:rsidP="008C25FF">
      <w:r w:rsidRPr="008C25FF">
        <w:t>Women's Social and Political Union (WSPU) founded in Manchester </w:t>
      </w:r>
    </w:p>
    <w:p w:rsidR="008C25FF" w:rsidRPr="008C25FF" w:rsidRDefault="008C25FF" w:rsidP="008C25FF">
      <w:r w:rsidRPr="008C25FF">
        <w:t>1st mass women’s suffrage petition to Parliament </w:t>
      </w:r>
    </w:p>
    <w:p w:rsidR="008C25FF" w:rsidRPr="008C25FF" w:rsidRDefault="008C25FF" w:rsidP="008C25FF">
      <w:r w:rsidRPr="008C25FF">
        <w:t>The Equal Franchise Act enabled women to vote on an equal basis with men.</w:t>
      </w:r>
    </w:p>
    <w:p w:rsidR="008C25FF" w:rsidRPr="008C25FF" w:rsidRDefault="008C25FF" w:rsidP="008C25FF">
      <w:r w:rsidRPr="008C25FF">
        <w:t>The National Union of Women’s Suffrage Societies (NUWSS) founded (Suffragists).</w:t>
      </w:r>
    </w:p>
    <w:p w:rsidR="008C25FF" w:rsidRPr="008C25FF" w:rsidRDefault="008C25FF" w:rsidP="008C25FF">
      <w:r w:rsidRPr="008C25FF">
        <w:t xml:space="preserve">The first woman to take her seat was Nancy Astor, after a by-election </w:t>
      </w:r>
    </w:p>
    <w:p w:rsidR="008C25FF" w:rsidRPr="008C25FF" w:rsidRDefault="008C25FF" w:rsidP="008C25FF">
      <w:r w:rsidRPr="008C25FF">
        <w:t>WSPU HQ moved to London Clements Inn</w:t>
      </w:r>
    </w:p>
    <w:p w:rsidR="008C25FF" w:rsidRPr="008C25FF" w:rsidRDefault="008C25FF" w:rsidP="008C25FF">
      <w:r w:rsidRPr="008C25FF">
        <w:t>‘Suffragette’ used in the Daily Mail for the first time </w:t>
      </w:r>
    </w:p>
    <w:p w:rsidR="008C25FF" w:rsidRPr="008C25FF" w:rsidRDefault="008C25FF" w:rsidP="008C25FF">
      <w:r w:rsidRPr="008C25FF">
        <w:t>The Representation of the Peoples’ Act passed in Parliament. This gave women over the age of 30 who owned property, as well as all men over the age of 21, the right to vote for Parliament. </w:t>
      </w:r>
    </w:p>
    <w:p w:rsidR="008C25FF" w:rsidRPr="008C25FF" w:rsidRDefault="008C25FF" w:rsidP="008C25FF">
      <w:r w:rsidRPr="008C25FF">
        <w:t xml:space="preserve">8.5 million </w:t>
      </w:r>
      <w:proofErr w:type="gramStart"/>
      <w:r w:rsidRPr="008C25FF">
        <w:t>women</w:t>
      </w:r>
      <w:proofErr w:type="gramEnd"/>
      <w:r w:rsidRPr="008C25FF">
        <w:t xml:space="preserve"> over 30 vote in a general election for the first time; 40% of women in the UK. </w:t>
      </w:r>
    </w:p>
    <w:p w:rsidR="008C25FF" w:rsidRPr="008C25FF" w:rsidRDefault="008C25FF" w:rsidP="008C25FF">
      <w:r w:rsidRPr="008C25FF">
        <w:t>Cat and Mouse Act </w:t>
      </w:r>
    </w:p>
    <w:p w:rsidR="008C25FF" w:rsidRPr="008C25FF" w:rsidRDefault="008C25FF" w:rsidP="008C25FF">
      <w:r w:rsidRPr="008C25FF">
        <w:t>WSPU slogan ‘Votes for Women’ used for first time interrupting a meeting led by Edward Grey with Christabel Pankhurst and Annie Kenney being arrested </w:t>
      </w:r>
    </w:p>
    <w:p w:rsidR="008C25FF" w:rsidRPr="008C25FF" w:rsidRDefault="008C25FF" w:rsidP="008C25FF">
      <w:r w:rsidRPr="008C25FF">
        <w:lastRenderedPageBreak/>
        <w:t>NUWSS ‘mud march’; WSPU splits and Women’s Freedom League founded </w:t>
      </w:r>
    </w:p>
    <w:p w:rsidR="008C25FF" w:rsidRPr="008C25FF" w:rsidRDefault="008C25FF" w:rsidP="008C25FF">
      <w:r w:rsidRPr="008C25FF">
        <w:t>The Parliament (Qualification of Women) Act was passed allowing women to stand as MPs. </w:t>
      </w:r>
    </w:p>
    <w:p w:rsidR="008C25FF" w:rsidRPr="008C25FF" w:rsidRDefault="008C25FF" w:rsidP="008C25FF">
      <w:r w:rsidRPr="008C25FF">
        <w:t>1st hunger strike by Marion Wallace-Dunlop </w:t>
      </w:r>
    </w:p>
    <w:p w:rsidR="008C25FF" w:rsidRPr="008C25FF" w:rsidRDefault="008C25FF" w:rsidP="008C25FF">
      <w:r w:rsidRPr="008C25FF">
        <w:t xml:space="preserve">The first woman to be elected to the Commons was Constance </w:t>
      </w:r>
      <w:proofErr w:type="spellStart"/>
      <w:r w:rsidRPr="008C25FF">
        <w:t>Markievicz</w:t>
      </w:r>
      <w:proofErr w:type="spellEnd"/>
      <w:r w:rsidRPr="008C25FF">
        <w:t>, as a member of Sinn Fein she did not take her seat. </w:t>
      </w:r>
    </w:p>
    <w:p w:rsidR="008C25FF" w:rsidRPr="008C25FF" w:rsidRDefault="008C25FF" w:rsidP="008C25FF">
      <w:r w:rsidRPr="008C25FF">
        <w:t>1st debate on women’s suffrage in Parliament led by John Stuart Mill </w:t>
      </w:r>
    </w:p>
    <w:p w:rsidR="00B1364A" w:rsidRDefault="00B1364A" w:rsidP="00B1364A"/>
    <w:p w:rsidR="00F970C5" w:rsidRPr="008C25FF" w:rsidRDefault="008C25FF" w:rsidP="004C075D">
      <w:pPr>
        <w:pStyle w:val="Heading1"/>
      </w:pPr>
      <w:r w:rsidRPr="008C25FF">
        <w:t>1908: A Year in the Suffrage Campaign</w:t>
      </w:r>
    </w:p>
    <w:p w:rsidR="00B1364A" w:rsidRDefault="00B1364A" w:rsidP="00B1364A">
      <w:pPr>
        <w:rPr>
          <w:lang w:val="en-US"/>
        </w:rPr>
      </w:pPr>
      <w:r>
        <w:rPr>
          <w:lang w:val="en-US"/>
        </w:rPr>
        <w:t>Image – Factory Acts Poster</w:t>
      </w:r>
    </w:p>
    <w:p w:rsidR="00F970C5" w:rsidRDefault="008C25FF" w:rsidP="00B1364A">
      <w:pPr>
        <w:rPr>
          <w:lang w:val="en-US"/>
        </w:rPr>
      </w:pPr>
      <w:r w:rsidRPr="008C25FF">
        <w:rPr>
          <w:lang w:val="en-US"/>
        </w:rPr>
        <w:t>Poster designed by Emily Ford in 1908 for the Artists’ Suffrage League, which was formed in 1907.</w:t>
      </w:r>
    </w:p>
    <w:p w:rsidR="00EE2B9C" w:rsidRPr="00EE2B9C" w:rsidRDefault="00EE2B9C" w:rsidP="00B1364A">
      <w:pPr>
        <w:rPr>
          <w:i/>
        </w:rPr>
      </w:pPr>
      <w:r w:rsidRPr="00EE2B9C">
        <w:rPr>
          <w:i/>
          <w:lang w:val="en-US"/>
        </w:rPr>
        <w:t>Original posters produced for the campaign for women’s suffrage have been p</w:t>
      </w:r>
      <w:r w:rsidR="00D044B0">
        <w:rPr>
          <w:i/>
          <w:lang w:val="en-US"/>
        </w:rPr>
        <w:t>rovid</w:t>
      </w:r>
      <w:r w:rsidRPr="00EE2B9C">
        <w:rPr>
          <w:i/>
          <w:lang w:val="en-US"/>
        </w:rPr>
        <w:t>ed throughout this resource. Students can consider what point the posters are trying to make, how and whether they are effective?</w:t>
      </w:r>
    </w:p>
    <w:p w:rsidR="008C25FF" w:rsidRPr="008C25FF" w:rsidRDefault="008C25FF" w:rsidP="008C25FF">
      <w:r w:rsidRPr="008C25FF">
        <w:rPr>
          <w:lang w:val="en-US"/>
        </w:rPr>
        <w:t>1908 saw several significant processions for suffrage and a growth in militant action, i.e. action breaking the law.</w:t>
      </w:r>
    </w:p>
    <w:p w:rsidR="008C25FF" w:rsidRPr="008C25FF" w:rsidRDefault="008C25FF" w:rsidP="008C25FF">
      <w:r w:rsidRPr="008C25FF">
        <w:rPr>
          <w:lang w:val="en-US"/>
        </w:rPr>
        <w:t xml:space="preserve">The Liberal Party were in government and introducing social reforms, which women could not vote on – as this poster points out. </w:t>
      </w:r>
    </w:p>
    <w:p w:rsidR="00F970C5" w:rsidRPr="008C25FF" w:rsidRDefault="008C25FF" w:rsidP="004C075D">
      <w:pPr>
        <w:pStyle w:val="Heading2"/>
      </w:pPr>
      <w:r w:rsidRPr="008C25FF">
        <w:t xml:space="preserve">1908: Processions &amp; Pageantry </w:t>
      </w:r>
    </w:p>
    <w:p w:rsidR="00F970C5" w:rsidRPr="008C25FF" w:rsidRDefault="008C25FF" w:rsidP="008C25FF">
      <w:pPr>
        <w:numPr>
          <w:ilvl w:val="0"/>
          <w:numId w:val="4"/>
        </w:numPr>
      </w:pPr>
      <w:r w:rsidRPr="008C25FF">
        <w:t>In February 1907 National Union of Women’s Suffrage Societies (NUWSS) – known as suffragists – held their first street demonstration. This became known as the ‘mud march’ due to the effects of bad weather but it caught press and public attention.</w:t>
      </w:r>
    </w:p>
    <w:p w:rsidR="00F970C5" w:rsidRPr="008C25FF" w:rsidRDefault="008C25FF" w:rsidP="008C25FF">
      <w:pPr>
        <w:numPr>
          <w:ilvl w:val="0"/>
          <w:numId w:val="4"/>
        </w:numPr>
      </w:pPr>
      <w:r w:rsidRPr="008C25FF">
        <w:t>Artist Mary Lowndes designed banners for the Artists’ Suffrage League to be used by suffrage societies in a huge procession in London on 13 June 1908.</w:t>
      </w:r>
    </w:p>
    <w:p w:rsidR="00EE2B9C" w:rsidRPr="00EE2B9C" w:rsidRDefault="00EE2B9C" w:rsidP="00EE2B9C">
      <w:r>
        <w:t>Image Florence Nightingale banner</w:t>
      </w:r>
    </w:p>
    <w:p w:rsidR="00F970C5" w:rsidRPr="00EE2B9C" w:rsidRDefault="008C25FF" w:rsidP="00EE2B9C">
      <w:pPr>
        <w:rPr>
          <w:i/>
        </w:rPr>
      </w:pPr>
      <w:r w:rsidRPr="00EE2B9C">
        <w:rPr>
          <w:i/>
        </w:rPr>
        <w:t xml:space="preserve">This Florence Nightingale banner, designed by Lowndes, was one of many that commemorated famous female achievers. </w:t>
      </w:r>
    </w:p>
    <w:p w:rsidR="00F970C5" w:rsidRPr="008C25FF" w:rsidRDefault="008C25FF" w:rsidP="008C25FF">
      <w:pPr>
        <w:numPr>
          <w:ilvl w:val="0"/>
          <w:numId w:val="4"/>
        </w:numPr>
      </w:pPr>
      <w:r w:rsidRPr="008C25FF">
        <w:t xml:space="preserve">The banners created ‘suffrage pageantry’ and were eye catching, attracting observers and press attention. </w:t>
      </w:r>
    </w:p>
    <w:p w:rsidR="00F970C5" w:rsidRDefault="008C25FF" w:rsidP="008C25FF">
      <w:pPr>
        <w:numPr>
          <w:ilvl w:val="0"/>
          <w:numId w:val="4"/>
        </w:numPr>
      </w:pPr>
      <w:r w:rsidRPr="008C25FF">
        <w:t>The militant Women’s Social and Political Union (WSPU) held their own procession a week later on 21 June 1908 (Women’s Sunday), with a similar spectacle showing their own iconography, i.e. symbols and phrases, that represented their values.</w:t>
      </w:r>
    </w:p>
    <w:p w:rsidR="00573FC0" w:rsidRDefault="00046351" w:rsidP="00573FC0">
      <w:r>
        <w:t xml:space="preserve">Question: </w:t>
      </w:r>
      <w:r w:rsidR="00573FC0" w:rsidRPr="00573FC0">
        <w:t>Why do you think that Mary Lowndes designed this banner commemorating Florence Nightingale?</w:t>
      </w:r>
      <w:r w:rsidR="00573FC0">
        <w:t xml:space="preserve"> </w:t>
      </w:r>
    </w:p>
    <w:p w:rsidR="00573FC0" w:rsidRPr="00573FC0" w:rsidRDefault="00573FC0" w:rsidP="00573FC0">
      <w:pPr>
        <w:rPr>
          <w:i/>
        </w:rPr>
      </w:pPr>
      <w:r w:rsidRPr="00573FC0">
        <w:rPr>
          <w:i/>
        </w:rPr>
        <w:t>Could use the page from Rebel Stories for Rebel Girls for reference. For a follow on question, you could compare the aims of the 21stC book celebrating women with the banners doing the same thing in 1908?</w:t>
      </w:r>
    </w:p>
    <w:p w:rsidR="00F970C5" w:rsidRPr="008C25FF" w:rsidRDefault="008C25FF" w:rsidP="004C075D">
      <w:pPr>
        <w:pStyle w:val="Heading2"/>
      </w:pPr>
      <w:r w:rsidRPr="008C25FF">
        <w:lastRenderedPageBreak/>
        <w:t>1908: Colours &amp; Militancy</w:t>
      </w:r>
    </w:p>
    <w:p w:rsidR="00F970C5" w:rsidRPr="008C25FF" w:rsidRDefault="008C25FF" w:rsidP="008C25FF">
      <w:pPr>
        <w:numPr>
          <w:ilvl w:val="0"/>
          <w:numId w:val="4"/>
        </w:numPr>
      </w:pPr>
      <w:r w:rsidRPr="008C25FF">
        <w:t xml:space="preserve">In 1908 Emmeline </w:t>
      </w:r>
      <w:proofErr w:type="spellStart"/>
      <w:r w:rsidRPr="008C25FF">
        <w:t>Pethick</w:t>
      </w:r>
      <w:proofErr w:type="spellEnd"/>
      <w:r w:rsidRPr="008C25FF">
        <w:t xml:space="preserve">-Lawrence (editor of the WSPU’s magazine Votes for Women) defined their colours as purple for the ‘royal blood that flows in the veins of every suffragette, the instinct of freedom and dignity’, white for purity and green for hope. </w:t>
      </w:r>
    </w:p>
    <w:p w:rsidR="00F970C5" w:rsidRPr="008C25FF" w:rsidRDefault="008C25FF" w:rsidP="008C25FF">
      <w:pPr>
        <w:numPr>
          <w:ilvl w:val="0"/>
          <w:numId w:val="4"/>
        </w:numPr>
      </w:pPr>
      <w:r w:rsidRPr="008C25FF">
        <w:t xml:space="preserve">Members of the WSPU were encouraged to wear the colours when marching in processions. </w:t>
      </w:r>
    </w:p>
    <w:p w:rsidR="00F970C5" w:rsidRPr="008C25FF" w:rsidRDefault="008C25FF" w:rsidP="008C25FF">
      <w:pPr>
        <w:numPr>
          <w:ilvl w:val="0"/>
          <w:numId w:val="4"/>
        </w:numPr>
      </w:pPr>
      <w:r w:rsidRPr="008C25FF">
        <w:t>Fashion and politics combined for those suffragettes who had money, with belts – such as the one pictured – and other accessories sold in WSPU colours.</w:t>
      </w:r>
    </w:p>
    <w:p w:rsidR="00F970C5" w:rsidRPr="008C25FF" w:rsidRDefault="008C25FF" w:rsidP="008C25FF">
      <w:pPr>
        <w:numPr>
          <w:ilvl w:val="0"/>
          <w:numId w:val="4"/>
        </w:numPr>
      </w:pPr>
      <w:r w:rsidRPr="008C25FF">
        <w:t>The WSPU embarked on increasingly violent actions with their first mass window smashing in 1908.</w:t>
      </w:r>
    </w:p>
    <w:p w:rsidR="00F970C5" w:rsidRDefault="008C25FF" w:rsidP="008C25FF">
      <w:pPr>
        <w:numPr>
          <w:ilvl w:val="0"/>
          <w:numId w:val="4"/>
        </w:numPr>
      </w:pPr>
      <w:r w:rsidRPr="008C25FF">
        <w:t>On 13 October 1908, Emmeline Pankhurst, her daughter Christabel and Flora Drummond were arrested for urging a ‘rush on’, i.e. an attempt to enter, Parliament.</w:t>
      </w:r>
      <w:r w:rsidR="00EE2B9C">
        <w:t xml:space="preserve"> They are pictured in court. 30</w:t>
      </w:r>
      <w:r w:rsidRPr="008C25FF">
        <w:t xml:space="preserve"> WSPU mem</w:t>
      </w:r>
      <w:r w:rsidR="00046351">
        <w:t>bers were also arrested.</w:t>
      </w:r>
    </w:p>
    <w:p w:rsidR="00046351" w:rsidRDefault="00046351" w:rsidP="00046351">
      <w:r w:rsidRPr="00046351">
        <w:t>Question: What is the point of wearing colours or badges?</w:t>
      </w:r>
    </w:p>
    <w:p w:rsidR="00850680" w:rsidRPr="00850680" w:rsidRDefault="00850680" w:rsidP="00046351">
      <w:pPr>
        <w:rPr>
          <w:i/>
        </w:rPr>
      </w:pPr>
      <w:r w:rsidRPr="00850680">
        <w:rPr>
          <w:i/>
        </w:rPr>
        <w:t>For something more creative, you could also ask the students to design their own badges. Some templates are here: https://cdn.shopify.com/s/files/1/0400/2385/files/LE-55mm-Badge-Template-Sheet.pdf?2391</w:t>
      </w:r>
    </w:p>
    <w:p w:rsidR="00F970C5" w:rsidRPr="008C25FF" w:rsidRDefault="008C25FF" w:rsidP="004C075D">
      <w:pPr>
        <w:pStyle w:val="Heading2"/>
      </w:pPr>
      <w:r w:rsidRPr="008C25FF">
        <w:t>1908: Politics &amp; Personality</w:t>
      </w:r>
    </w:p>
    <w:p w:rsidR="00850680" w:rsidRPr="00850680" w:rsidRDefault="00850680" w:rsidP="00850680">
      <w:pPr>
        <w:pStyle w:val="Heading2"/>
        <w:numPr>
          <w:ilvl w:val="0"/>
          <w:numId w:val="26"/>
        </w:numPr>
        <w:rPr>
          <w:rFonts w:asciiTheme="minorHAnsi" w:eastAsiaTheme="minorHAnsi" w:hAnsiTheme="minorHAnsi" w:cstheme="minorBidi"/>
          <w:color w:val="auto"/>
          <w:sz w:val="22"/>
          <w:szCs w:val="22"/>
        </w:rPr>
      </w:pPr>
      <w:r w:rsidRPr="00850680">
        <w:rPr>
          <w:rFonts w:asciiTheme="minorHAnsi" w:eastAsiaTheme="minorHAnsi" w:hAnsiTheme="minorHAnsi" w:cstheme="minorBidi"/>
          <w:color w:val="auto"/>
          <w:sz w:val="22"/>
          <w:szCs w:val="22"/>
        </w:rPr>
        <w:t>In April 1908, Prime Minister Henry Campbell-Bannerman died and was replaced by Henry Asquith (on the left), who was personally and politically opposed to women’s suffrage.</w:t>
      </w:r>
    </w:p>
    <w:p w:rsidR="00850680" w:rsidRPr="00850680" w:rsidRDefault="00850680" w:rsidP="00850680">
      <w:pPr>
        <w:pStyle w:val="Heading2"/>
        <w:numPr>
          <w:ilvl w:val="0"/>
          <w:numId w:val="26"/>
        </w:numPr>
        <w:rPr>
          <w:rFonts w:asciiTheme="minorHAnsi" w:eastAsiaTheme="minorHAnsi" w:hAnsiTheme="minorHAnsi" w:cstheme="minorBidi"/>
          <w:color w:val="auto"/>
          <w:sz w:val="22"/>
          <w:szCs w:val="22"/>
        </w:rPr>
      </w:pPr>
      <w:r w:rsidRPr="00850680">
        <w:rPr>
          <w:rFonts w:asciiTheme="minorHAnsi" w:eastAsiaTheme="minorHAnsi" w:hAnsiTheme="minorHAnsi" w:cstheme="minorBidi"/>
          <w:color w:val="auto"/>
          <w:sz w:val="22"/>
          <w:szCs w:val="22"/>
        </w:rPr>
        <w:t>David Lloyd-George (on the right) became Chancellor of the Exchequer, i.e. in charge of public money and taxes, and introduced numerous social reforms, often funded by increased taxes and national insurance</w:t>
      </w:r>
    </w:p>
    <w:p w:rsidR="00850680" w:rsidRPr="00850680" w:rsidRDefault="00850680" w:rsidP="00850680">
      <w:pPr>
        <w:pStyle w:val="Heading2"/>
        <w:numPr>
          <w:ilvl w:val="0"/>
          <w:numId w:val="26"/>
        </w:numPr>
        <w:rPr>
          <w:rFonts w:asciiTheme="minorHAnsi" w:eastAsiaTheme="minorHAnsi" w:hAnsiTheme="minorHAnsi" w:cstheme="minorBidi"/>
          <w:color w:val="auto"/>
          <w:sz w:val="22"/>
          <w:szCs w:val="22"/>
        </w:rPr>
      </w:pPr>
      <w:r w:rsidRPr="00850680">
        <w:rPr>
          <w:rFonts w:asciiTheme="minorHAnsi" w:eastAsiaTheme="minorHAnsi" w:hAnsiTheme="minorHAnsi" w:cstheme="minorBidi"/>
          <w:color w:val="auto"/>
          <w:sz w:val="22"/>
          <w:szCs w:val="22"/>
        </w:rPr>
        <w:t>No women and only about two-thirds of men could vote in national elections, i.e. for Members of Parliament.</w:t>
      </w:r>
    </w:p>
    <w:p w:rsidR="00850680" w:rsidRPr="00850680" w:rsidRDefault="00850680" w:rsidP="00850680">
      <w:pPr>
        <w:pStyle w:val="Heading2"/>
        <w:numPr>
          <w:ilvl w:val="0"/>
          <w:numId w:val="26"/>
        </w:numPr>
        <w:rPr>
          <w:rFonts w:asciiTheme="minorHAnsi" w:eastAsiaTheme="minorHAnsi" w:hAnsiTheme="minorHAnsi" w:cstheme="minorBidi"/>
          <w:color w:val="auto"/>
          <w:sz w:val="22"/>
          <w:szCs w:val="22"/>
        </w:rPr>
      </w:pPr>
      <w:r w:rsidRPr="00850680">
        <w:rPr>
          <w:rFonts w:asciiTheme="minorHAnsi" w:eastAsiaTheme="minorHAnsi" w:hAnsiTheme="minorHAnsi" w:cstheme="minorBidi"/>
          <w:color w:val="auto"/>
          <w:sz w:val="22"/>
          <w:szCs w:val="22"/>
        </w:rPr>
        <w:t>Over the next few years, bills to give all men and (some) women the vote were presented to Parliament with increased support from MPs.</w:t>
      </w:r>
    </w:p>
    <w:p w:rsidR="00850680" w:rsidRDefault="00850680" w:rsidP="00850680">
      <w:pPr>
        <w:pStyle w:val="Heading2"/>
        <w:numPr>
          <w:ilvl w:val="0"/>
          <w:numId w:val="26"/>
        </w:numPr>
        <w:rPr>
          <w:rFonts w:asciiTheme="minorHAnsi" w:eastAsiaTheme="minorHAnsi" w:hAnsiTheme="minorHAnsi" w:cstheme="minorBidi"/>
          <w:color w:val="auto"/>
          <w:sz w:val="22"/>
          <w:szCs w:val="22"/>
        </w:rPr>
      </w:pPr>
      <w:r w:rsidRPr="00850680">
        <w:rPr>
          <w:rFonts w:asciiTheme="minorHAnsi" w:eastAsiaTheme="minorHAnsi" w:hAnsiTheme="minorHAnsi" w:cstheme="minorBidi"/>
          <w:color w:val="auto"/>
          <w:sz w:val="22"/>
          <w:szCs w:val="22"/>
        </w:rPr>
        <w:t>Women and men in the suffrage movement became increasingly frustrated at government promises for voting reform, followed by a lack of support for action on changing the law.</w:t>
      </w:r>
    </w:p>
    <w:p w:rsidR="00850680" w:rsidRPr="00850680" w:rsidRDefault="00850680" w:rsidP="00850680"/>
    <w:p w:rsidR="00850680" w:rsidRDefault="00850680" w:rsidP="00850680">
      <w:pPr>
        <w:pStyle w:val="Heading2"/>
        <w:rPr>
          <w:rFonts w:asciiTheme="minorHAnsi" w:eastAsiaTheme="minorHAnsi" w:hAnsiTheme="minorHAnsi" w:cstheme="minorBidi"/>
          <w:color w:val="auto"/>
          <w:sz w:val="22"/>
          <w:szCs w:val="22"/>
        </w:rPr>
      </w:pPr>
      <w:r w:rsidRPr="00850680">
        <w:rPr>
          <w:rFonts w:asciiTheme="minorHAnsi" w:eastAsiaTheme="minorHAnsi" w:hAnsiTheme="minorHAnsi" w:cstheme="minorBidi"/>
          <w:color w:val="auto"/>
          <w:sz w:val="22"/>
          <w:szCs w:val="22"/>
        </w:rPr>
        <w:t>Why might women who could not vote but paid taxes or national insurance feel frustrated?</w:t>
      </w:r>
    </w:p>
    <w:p w:rsidR="00850680" w:rsidRPr="00850680" w:rsidRDefault="00850680" w:rsidP="00850680"/>
    <w:p w:rsidR="00F970C5" w:rsidRPr="008C25FF" w:rsidRDefault="008C25FF" w:rsidP="00850680">
      <w:pPr>
        <w:pStyle w:val="Heading2"/>
      </w:pPr>
      <w:r w:rsidRPr="008C25FF">
        <w:t>Activity: Board Game</w:t>
      </w:r>
    </w:p>
    <w:p w:rsidR="008C25FF" w:rsidRPr="00EE2B9C" w:rsidRDefault="008C25FF" w:rsidP="008C25FF">
      <w:pPr>
        <w:rPr>
          <w:i/>
        </w:rPr>
      </w:pPr>
      <w:r w:rsidRPr="00EE2B9C">
        <w:rPr>
          <w:i/>
        </w:rPr>
        <w:t>Print out a large version of the image on the next slide, make or get some discs and ask the class to play the game in groups. Rules are below.</w:t>
      </w:r>
    </w:p>
    <w:p w:rsidR="00850680" w:rsidRPr="00850680" w:rsidRDefault="00850680" w:rsidP="008C25FF">
      <w:pPr>
        <w:rPr>
          <w:iCs/>
        </w:rPr>
      </w:pPr>
      <w:r w:rsidRPr="00850680">
        <w:rPr>
          <w:iCs/>
        </w:rPr>
        <w:t>The Suffrage movement (particularly the Women’s Social and Political Union) were inventive in using different ways of getting their message across. Producing merchandise got the message across and raised money for the campaign.</w:t>
      </w:r>
    </w:p>
    <w:p w:rsidR="008C25FF" w:rsidRPr="008C25FF" w:rsidRDefault="008C25FF" w:rsidP="008C25FF">
      <w:r w:rsidRPr="008C25FF">
        <w:rPr>
          <w:i/>
          <w:iCs/>
        </w:rPr>
        <w:t xml:space="preserve">Suffragettes In and Out of Prison </w:t>
      </w:r>
      <w:r w:rsidRPr="008C25FF">
        <w:t>(1908 / 9)</w:t>
      </w:r>
    </w:p>
    <w:p w:rsidR="008C25FF" w:rsidRPr="008C25FF" w:rsidRDefault="008C25FF" w:rsidP="008C25FF">
      <w:r w:rsidRPr="008C25FF">
        <w:t>The suffragettes (i.e.  card disks) are first placed on the inner circle. (Holloway Gaol).</w:t>
      </w:r>
    </w:p>
    <w:p w:rsidR="008C25FF" w:rsidRPr="008C25FF" w:rsidRDefault="008C25FF" w:rsidP="008C25FF">
      <w:r w:rsidRPr="008C25FF">
        <w:lastRenderedPageBreak/>
        <w:t>The players alternately throw the dice, and at each throw the player moves his Suffragette round the spiral course, the same number of spaces as the number thrown.</w:t>
      </w:r>
    </w:p>
    <w:p w:rsidR="008C25FF" w:rsidRPr="008C25FF" w:rsidRDefault="008C25FF" w:rsidP="008C25FF">
      <w:r w:rsidRPr="008C25FF">
        <w:t>Should a number be thrown which would bring a suffragette on to a space marked with either of the undermentioned words, she must be moved as directed:-</w:t>
      </w:r>
    </w:p>
    <w:p w:rsidR="00F970C5" w:rsidRPr="008C25FF" w:rsidRDefault="008C25FF" w:rsidP="008C25FF">
      <w:pPr>
        <w:numPr>
          <w:ilvl w:val="0"/>
          <w:numId w:val="5"/>
        </w:numPr>
      </w:pPr>
      <w:r w:rsidRPr="008C25FF">
        <w:t>"OPEN DOOR" The suffragette must be placed on the adjoining space in the next circle further away from the goal.</w:t>
      </w:r>
    </w:p>
    <w:p w:rsidR="00F970C5" w:rsidRPr="008C25FF" w:rsidRDefault="008C25FF" w:rsidP="008C25FF">
      <w:pPr>
        <w:numPr>
          <w:ilvl w:val="0"/>
          <w:numId w:val="5"/>
        </w:numPr>
      </w:pPr>
      <w:r w:rsidRPr="008C25FF">
        <w:t>"POLICEMAN" or "WALL" The suffragette must be placed on the adjoining space in the next circle nearer to the goal.</w:t>
      </w:r>
    </w:p>
    <w:p w:rsidR="00F970C5" w:rsidRPr="008C25FF" w:rsidRDefault="008C25FF" w:rsidP="008C25FF">
      <w:pPr>
        <w:numPr>
          <w:ilvl w:val="0"/>
          <w:numId w:val="5"/>
        </w:numPr>
      </w:pPr>
      <w:r w:rsidRPr="008C25FF">
        <w:t>"WARDRESS" The suffragette must be put back in Holloway Gaol and recommence her journey.</w:t>
      </w:r>
    </w:p>
    <w:p w:rsidR="008C25FF" w:rsidRPr="008C25FF" w:rsidRDefault="008C25FF" w:rsidP="008C25FF">
      <w:r w:rsidRPr="008C25FF">
        <w:t xml:space="preserve">The player whose Suffragette first reaches the end of the spiral course wins the game. </w:t>
      </w:r>
    </w:p>
    <w:p w:rsidR="008C25FF" w:rsidRPr="008C25FF" w:rsidRDefault="008C25FF" w:rsidP="008C25FF">
      <w:r w:rsidRPr="008C25FF">
        <w:t xml:space="preserve">Questions: What point is this game trying to make? Is it successful at making that point? </w:t>
      </w:r>
    </w:p>
    <w:p w:rsidR="008C25FF" w:rsidRPr="008C25FF" w:rsidRDefault="008C25FF" w:rsidP="008C25FF">
      <w:r w:rsidRPr="008C25FF">
        <w:t>Who do you think would buy this game? And why?</w:t>
      </w:r>
    </w:p>
    <w:p w:rsidR="00EE2B9C" w:rsidRDefault="00EE2B9C" w:rsidP="00EE2B9C"/>
    <w:p w:rsidR="00F970C5" w:rsidRPr="008C25FF" w:rsidRDefault="008C25FF" w:rsidP="00EE2B9C">
      <w:pPr>
        <w:pStyle w:val="Heading1"/>
      </w:pPr>
      <w:r w:rsidRPr="008C25FF">
        <w:t>Campaign Groups</w:t>
      </w:r>
    </w:p>
    <w:p w:rsidR="00F970C5" w:rsidRPr="008C25FF" w:rsidRDefault="008C25FF" w:rsidP="00EE2B9C">
      <w:r w:rsidRPr="008C25FF">
        <w:rPr>
          <w:lang w:val="en-US"/>
        </w:rPr>
        <w:t>Poste</w:t>
      </w:r>
      <w:r w:rsidR="00971729">
        <w:rPr>
          <w:lang w:val="en-US"/>
        </w:rPr>
        <w:t>r designed by Emily Harding Andrew</w:t>
      </w:r>
      <w:r w:rsidRPr="008C25FF">
        <w:rPr>
          <w:lang w:val="en-US"/>
        </w:rPr>
        <w:t>s for the Artists’ Suffrage League, 1908.</w:t>
      </w:r>
    </w:p>
    <w:p w:rsidR="00EE2B9C" w:rsidRDefault="00EE2B9C" w:rsidP="00EE2B9C"/>
    <w:p w:rsidR="00F970C5" w:rsidRPr="008C25FF" w:rsidRDefault="008C25FF" w:rsidP="00EE2B9C">
      <w:pPr>
        <w:pStyle w:val="Heading2"/>
      </w:pPr>
      <w:r w:rsidRPr="008C25FF">
        <w:t>National Union of Women’s Suffrage Societies (NUWSS): Suffragists</w:t>
      </w:r>
    </w:p>
    <w:p w:rsidR="008C25FF" w:rsidRPr="008C25FF" w:rsidRDefault="008C25FF" w:rsidP="008C25FF">
      <w:r w:rsidRPr="008C25FF">
        <w:t xml:space="preserve">In October 1897, the National Union of Women’s Suffrage Societies (NUWSS) was founded to coordinate the activities of numerous suffrage societies. </w:t>
      </w:r>
    </w:p>
    <w:p w:rsidR="008C25FF" w:rsidRPr="008C25FF" w:rsidRDefault="008C25FF" w:rsidP="008C25FF">
      <w:r w:rsidRPr="008C25FF">
        <w:t xml:space="preserve">The NUWSS was a democratic organisation, i.e. all the societies had a say in the decisions made. Millicent Garrett Fawcett was its leader. </w:t>
      </w:r>
    </w:p>
    <w:p w:rsidR="008C25FF" w:rsidRPr="008C25FF" w:rsidRDefault="008C25FF" w:rsidP="008C25FF">
      <w:r w:rsidRPr="008C25FF">
        <w:t xml:space="preserve">The law-abiding suffragists lobbied Parliament, wrote to MPs, produced leaflets, held public meetings and lectures – important work that attracted little attention. </w:t>
      </w:r>
    </w:p>
    <w:p w:rsidR="008C25FF" w:rsidRPr="008C25FF" w:rsidRDefault="008C25FF" w:rsidP="008C25FF">
      <w:r w:rsidRPr="008C25FF">
        <w:t>The demonstrations and marches of the NUWSS, such as those in 1907 and 1908, attracted good attention.</w:t>
      </w:r>
    </w:p>
    <w:p w:rsidR="00AF2EE6" w:rsidRPr="008C25FF" w:rsidRDefault="008C25FF" w:rsidP="008C25FF">
      <w:r w:rsidRPr="008C25FF">
        <w:t>The NUWSS was the largest group of campaigners for women’s suffrage.</w:t>
      </w:r>
    </w:p>
    <w:p w:rsidR="00F970C5" w:rsidRPr="008C25FF" w:rsidRDefault="008C25FF" w:rsidP="00AF2EE6">
      <w:pPr>
        <w:pStyle w:val="Heading2"/>
      </w:pPr>
      <w:r w:rsidRPr="008C25FF">
        <w:t>NUWSS Leadership: Millicent Garrett Fawcett</w:t>
      </w:r>
    </w:p>
    <w:p w:rsidR="008C25FF" w:rsidRPr="008C25FF" w:rsidRDefault="008C25FF" w:rsidP="008C25FF">
      <w:r w:rsidRPr="008C25FF">
        <w:t>Millicent Garrett Fawcett was elected as President of the NUWSS, but there were other leaders, such as Lady Frances Balfour (pictured together in the top).</w:t>
      </w:r>
    </w:p>
    <w:p w:rsidR="008C25FF" w:rsidRPr="008C25FF" w:rsidRDefault="008C25FF" w:rsidP="008C25FF">
      <w:r w:rsidRPr="008C25FF">
        <w:t xml:space="preserve">Garrett Fawcett had been campaigning for the vote for women since she was a teenager in the 1860s (bottom left). She believed in lawful methods of protest. </w:t>
      </w:r>
    </w:p>
    <w:p w:rsidR="008C25FF" w:rsidRPr="008C25FF" w:rsidRDefault="008C25FF" w:rsidP="008C25FF">
      <w:r w:rsidRPr="008C25FF">
        <w:t>She was the main campaigner involved in the legislation drawn up to allow some women the vote in 1917-18.</w:t>
      </w:r>
    </w:p>
    <w:p w:rsidR="008C25FF" w:rsidRPr="008C25FF" w:rsidRDefault="008C25FF" w:rsidP="008C25FF">
      <w:r w:rsidRPr="008C25FF">
        <w:t xml:space="preserve">The militancy of the Women’s Social and Political Union (WSPU) became a problem for Millicent, both politically and personally. Her sister Elizabeth and niece Louisa Garrett Anderson were </w:t>
      </w:r>
      <w:r w:rsidRPr="008C25FF">
        <w:lastRenderedPageBreak/>
        <w:t>members of the WSPU. Although Millicent never denounced the actions of the WSPU in public, she wrote to Elizabeth about her misgivings.</w:t>
      </w:r>
    </w:p>
    <w:p w:rsidR="008C25FF" w:rsidRPr="008C25FF" w:rsidRDefault="008C25FF" w:rsidP="008C25FF">
      <w:r w:rsidRPr="008C25FF">
        <w:t xml:space="preserve">There is more about Millicent in this online </w:t>
      </w:r>
      <w:hyperlink r:id="rId9" w:history="1">
        <w:r w:rsidRPr="008C25FF">
          <w:rPr>
            <w:rStyle w:val="Hyperlink"/>
          </w:rPr>
          <w:t>exhibition</w:t>
        </w:r>
      </w:hyperlink>
      <w:r w:rsidRPr="008C25FF">
        <w:t>.</w:t>
      </w:r>
    </w:p>
    <w:p w:rsidR="00F970C5" w:rsidRPr="008C25FF" w:rsidRDefault="008C25FF" w:rsidP="00AF2EE6">
      <w:pPr>
        <w:pStyle w:val="Heading2"/>
      </w:pPr>
      <w:r w:rsidRPr="008C25FF">
        <w:t>NUWSS Activist</w:t>
      </w:r>
      <w:r w:rsidR="00AF2EE6">
        <w:t>: Amelia Scott</w:t>
      </w:r>
    </w:p>
    <w:p w:rsidR="008C25FF" w:rsidRPr="008C25FF" w:rsidRDefault="008C25FF" w:rsidP="008C25FF">
      <w:r w:rsidRPr="008C25FF">
        <w:t>Amelia Scott was a NUWSS activist who lived in Tunbridge Well, Kent. This leaflet bag from the Great Pilgrimage in 1913 belonged to her. In addition, she was:</w:t>
      </w:r>
    </w:p>
    <w:p w:rsidR="00F970C5" w:rsidRPr="008C25FF" w:rsidRDefault="008C25FF" w:rsidP="008C25FF">
      <w:pPr>
        <w:numPr>
          <w:ilvl w:val="0"/>
          <w:numId w:val="9"/>
        </w:numPr>
      </w:pPr>
      <w:r w:rsidRPr="008C25FF">
        <w:t>A local councillor</w:t>
      </w:r>
    </w:p>
    <w:p w:rsidR="00F970C5" w:rsidRPr="008C25FF" w:rsidRDefault="008C25FF" w:rsidP="008C25FF">
      <w:pPr>
        <w:numPr>
          <w:ilvl w:val="0"/>
          <w:numId w:val="9"/>
        </w:numPr>
      </w:pPr>
      <w:r w:rsidRPr="008C25FF">
        <w:t>A Poor Law Guardian, i.e. involved in social work and supported family welfare</w:t>
      </w:r>
    </w:p>
    <w:p w:rsidR="00F970C5" w:rsidRPr="008C25FF" w:rsidRDefault="008C25FF" w:rsidP="008C25FF">
      <w:pPr>
        <w:numPr>
          <w:ilvl w:val="0"/>
          <w:numId w:val="9"/>
        </w:numPr>
      </w:pPr>
      <w:r w:rsidRPr="008C25FF">
        <w:t xml:space="preserve">An early member of the National Council for the Unmarried Mother and Her Child </w:t>
      </w:r>
    </w:p>
    <w:p w:rsidR="008C25FF" w:rsidRDefault="008C25FF" w:rsidP="008C25FF">
      <w:r w:rsidRPr="008C25FF">
        <w:t>She spoke on suffrage issues, taking an active part in speech making on the 1913 Great Pilgrimage.</w:t>
      </w:r>
    </w:p>
    <w:p w:rsidR="008028E0" w:rsidRPr="008C25FF" w:rsidRDefault="008028E0" w:rsidP="008C25FF">
      <w:r w:rsidRPr="008028E0">
        <w:t>Question: Why do you think Amelia Scott was a suffragist?</w:t>
      </w:r>
    </w:p>
    <w:p w:rsidR="00971729" w:rsidRDefault="00971729" w:rsidP="00AF2EE6">
      <w:pPr>
        <w:pStyle w:val="Heading2"/>
      </w:pPr>
    </w:p>
    <w:p w:rsidR="00F970C5" w:rsidRPr="008C25FF" w:rsidRDefault="008C25FF" w:rsidP="00AF2EE6">
      <w:pPr>
        <w:pStyle w:val="Heading2"/>
      </w:pPr>
      <w:r w:rsidRPr="008C25FF">
        <w:t>Women’s Social &amp; Political Union (WSPU): Suffragettes</w:t>
      </w:r>
    </w:p>
    <w:p w:rsidR="008C25FF" w:rsidRPr="008C25FF" w:rsidRDefault="008C25FF" w:rsidP="008C25FF">
      <w:r w:rsidRPr="008C25FF">
        <w:t>In 1903 Emmeline had founded a women-only group, the Women’s Social and Political Union (WSPU). They demanded change through action and are the best known group of suffrage activists.</w:t>
      </w:r>
    </w:p>
    <w:p w:rsidR="008C25FF" w:rsidRPr="008C25FF" w:rsidRDefault="008C25FF" w:rsidP="008C25FF">
      <w:r w:rsidRPr="008C25FF">
        <w:t>Militancy began in 1905 when Christabel Pankhurst and Annie Kenney unfurled their banner ‘Will you give Votes for Women’, at the Free Trade Hall meeting in Manchester. The meeting ended in chaos with the two women being arrested and imprisoned.</w:t>
      </w:r>
    </w:p>
    <w:p w:rsidR="008C25FF" w:rsidRDefault="008C25FF" w:rsidP="008C25FF">
      <w:r w:rsidRPr="008C25FF">
        <w:t xml:space="preserve">In 1906, the Daily Mail nick-named these militants ‘suffragettes’, but the intended insult was used with pride. </w:t>
      </w:r>
    </w:p>
    <w:p w:rsidR="008028E0" w:rsidRPr="008028E0" w:rsidRDefault="008028E0" w:rsidP="008C25FF">
      <w:pPr>
        <w:rPr>
          <w:rStyle w:val="Heading2Char"/>
          <w:i/>
        </w:rPr>
      </w:pPr>
      <w:r w:rsidRPr="008028E0">
        <w:rPr>
          <w:i/>
        </w:rPr>
        <w:t xml:space="preserve">Colours – refer back to </w:t>
      </w:r>
      <w:r w:rsidRPr="008028E0">
        <w:rPr>
          <w:rStyle w:val="Heading2Char"/>
          <w:i/>
        </w:rPr>
        <w:t>1908: Colours and Militancy</w:t>
      </w:r>
    </w:p>
    <w:p w:rsidR="008028E0" w:rsidRPr="008028E0" w:rsidRDefault="008028E0" w:rsidP="008028E0">
      <w:r w:rsidRPr="008028E0">
        <w:t xml:space="preserve">The WSPU carried out forms of direct action protest. Emmeline Pankhurst wrote ‘Deeds speak louder than words’ to Millicent Garrett Fawcett in 1909. </w:t>
      </w:r>
    </w:p>
    <w:p w:rsidR="008028E0" w:rsidRDefault="008028E0" w:rsidP="008028E0">
      <w:r w:rsidRPr="008028E0">
        <w:t>Question: Can you give examples of the suffragettes’ deeds?</w:t>
      </w:r>
    </w:p>
    <w:p w:rsidR="008C25FF" w:rsidRPr="008028E0" w:rsidRDefault="008C25FF" w:rsidP="008028E0">
      <w:pPr>
        <w:rPr>
          <w:i/>
        </w:rPr>
      </w:pPr>
      <w:r w:rsidRPr="008028E0">
        <w:rPr>
          <w:i/>
        </w:rPr>
        <w:t>The WSPU c</w:t>
      </w:r>
      <w:r w:rsidR="00AF2EE6" w:rsidRPr="008028E0">
        <w:rPr>
          <w:i/>
        </w:rPr>
        <w:t>arried out a form of protest known as direct action</w:t>
      </w:r>
      <w:r w:rsidRPr="008028E0">
        <w:rPr>
          <w:i/>
        </w:rPr>
        <w:t xml:space="preserve">. From heckling at meetings, chalking pavements, and chaining themselves to railings, suffragettes escalated their actions to damaging property, arson and bombing campaigns. </w:t>
      </w:r>
    </w:p>
    <w:p w:rsidR="00F970C5" w:rsidRPr="008C25FF" w:rsidRDefault="008C25FF" w:rsidP="00AF2EE6">
      <w:pPr>
        <w:pStyle w:val="Heading2"/>
      </w:pPr>
      <w:r w:rsidRPr="008C25FF">
        <w:t xml:space="preserve">WSPU: The Leadership of the </w:t>
      </w:r>
      <w:proofErr w:type="spellStart"/>
      <w:r w:rsidRPr="008C25FF">
        <w:t>Pankhursts</w:t>
      </w:r>
      <w:proofErr w:type="spellEnd"/>
    </w:p>
    <w:p w:rsidR="008C25FF" w:rsidRPr="008C25FF" w:rsidRDefault="008C25FF" w:rsidP="008C25FF">
      <w:r w:rsidRPr="008C25FF">
        <w:t xml:space="preserve">The WSPU did not have a constitution or committee making decisions. Emmeline Pankhurst and, increasingly, her eldest daughter Christabel directed policy, while Frederick and Emmeline </w:t>
      </w:r>
      <w:proofErr w:type="spellStart"/>
      <w:r w:rsidRPr="008C25FF">
        <w:t>Pethick</w:t>
      </w:r>
      <w:proofErr w:type="spellEnd"/>
      <w:r w:rsidRPr="008C25FF">
        <w:t xml:space="preserve">-Lawrence handled fundraising and administration. </w:t>
      </w:r>
    </w:p>
    <w:p w:rsidR="008C25FF" w:rsidRPr="008C25FF" w:rsidRDefault="008C25FF" w:rsidP="008C25FF">
      <w:r w:rsidRPr="008C25FF">
        <w:t>Sylvia Pankhurst created memorable designs but became more involved in campaigns for working women in East London.</w:t>
      </w:r>
    </w:p>
    <w:p w:rsidR="008C25FF" w:rsidRPr="008C25FF" w:rsidRDefault="008C25FF" w:rsidP="008C25FF">
      <w:r w:rsidRPr="008C25FF">
        <w:t>A close team supported them. Annie Kenney and Flora Drummond were two of a close group of loyal supporters, putting ideas into action.</w:t>
      </w:r>
    </w:p>
    <w:p w:rsidR="008C25FF" w:rsidRPr="008C25FF" w:rsidRDefault="008C25FF" w:rsidP="008C25FF">
      <w:r w:rsidRPr="008C25FF">
        <w:t>Disagreement over militant strategies in 1912 ult</w:t>
      </w:r>
      <w:r w:rsidR="00AF2EE6">
        <w:t xml:space="preserve">imately ended with the </w:t>
      </w:r>
      <w:proofErr w:type="spellStart"/>
      <w:r w:rsidR="00AF2EE6">
        <w:t>Pethwick-</w:t>
      </w:r>
      <w:r w:rsidRPr="008C25FF">
        <w:t>Lawrences</w:t>
      </w:r>
      <w:proofErr w:type="spellEnd"/>
      <w:r w:rsidRPr="008C25FF">
        <w:t xml:space="preserve"> being ousted from the WSPU. </w:t>
      </w:r>
    </w:p>
    <w:p w:rsidR="00F970C5" w:rsidRPr="008C25FF" w:rsidRDefault="008C25FF" w:rsidP="00AF2EE6">
      <w:pPr>
        <w:pStyle w:val="Heading2"/>
      </w:pPr>
      <w:r w:rsidRPr="008C25FF">
        <w:lastRenderedPageBreak/>
        <w:t xml:space="preserve">WSPU Activist: Katie </w:t>
      </w:r>
      <w:proofErr w:type="spellStart"/>
      <w:r w:rsidRPr="008C25FF">
        <w:t>Gliddon</w:t>
      </w:r>
      <w:proofErr w:type="spellEnd"/>
    </w:p>
    <w:p w:rsidR="008C25FF" w:rsidRPr="008C25FF" w:rsidRDefault="008C25FF" w:rsidP="008C25FF">
      <w:r w:rsidRPr="008C25FF">
        <w:t>The first suffragette to go on hunger strike was artist Marion Wallace Dunlop in 1909. She protested against not being recognised as a political prisoner, which brought certain privileges. The protest became WSPU policy. In September the government introduced forcible feeding.</w:t>
      </w:r>
    </w:p>
    <w:p w:rsidR="008C25FF" w:rsidRPr="008C25FF" w:rsidRDefault="008C25FF" w:rsidP="008C25FF">
      <w:r w:rsidRPr="008C25FF">
        <w:t xml:space="preserve">Political prisoners had access to books, pens and paper. Imprisoned suffragettes officially did not. Another artist and WSPU activist, Katie </w:t>
      </w:r>
      <w:proofErr w:type="spellStart"/>
      <w:r w:rsidRPr="008C25FF">
        <w:t>Gliddon</w:t>
      </w:r>
      <w:proofErr w:type="spellEnd"/>
      <w:r w:rsidRPr="008C25FF">
        <w:t xml:space="preserve">, had sewn pencils into her coat and kept a book of poetry with her when she was arresting for window smashing in March 1912. </w:t>
      </w:r>
    </w:p>
    <w:p w:rsidR="008C25FF" w:rsidRPr="008C25FF" w:rsidRDefault="008C25FF" w:rsidP="008C25FF">
      <w:proofErr w:type="spellStart"/>
      <w:r w:rsidRPr="008C25FF">
        <w:t>Gliddon</w:t>
      </w:r>
      <w:proofErr w:type="spellEnd"/>
      <w:r w:rsidRPr="008C25FF">
        <w:t xml:space="preserve"> secretly kept a diary and made sketches of her cell in Holloway Prison in her poetry book (see left). She later used this as the basis for an article on imprisonment for the </w:t>
      </w:r>
      <w:r w:rsidRPr="008C25FF">
        <w:rPr>
          <w:i/>
          <w:iCs/>
        </w:rPr>
        <w:t>Daily Herald</w:t>
      </w:r>
      <w:r w:rsidRPr="008C25FF">
        <w:t xml:space="preserve"> newspaper. </w:t>
      </w:r>
    </w:p>
    <w:p w:rsidR="008C25FF" w:rsidRPr="008C25FF" w:rsidRDefault="008C25FF" w:rsidP="008C25FF">
      <w:proofErr w:type="spellStart"/>
      <w:r w:rsidRPr="008C25FF">
        <w:t>Gliddon</w:t>
      </w:r>
      <w:proofErr w:type="spellEnd"/>
      <w:r w:rsidRPr="008C25FF">
        <w:t xml:space="preserve"> attended lectures by Emmeline Pankhurst and was an active member of the Croydon WSPU.</w:t>
      </w:r>
    </w:p>
    <w:p w:rsidR="00971729" w:rsidRDefault="00971729" w:rsidP="00971729">
      <w:pPr>
        <w:pStyle w:val="Heading2"/>
      </w:pPr>
    </w:p>
    <w:p w:rsidR="00F970C5" w:rsidRPr="008C25FF" w:rsidRDefault="008C25FF" w:rsidP="00971729">
      <w:pPr>
        <w:pStyle w:val="Heading2"/>
      </w:pPr>
      <w:r w:rsidRPr="008C25FF">
        <w:t>Women’s Freedom League (WFL): Suffragettes</w:t>
      </w:r>
    </w:p>
    <w:p w:rsidR="008C25FF" w:rsidRPr="008C25FF" w:rsidRDefault="008C25FF" w:rsidP="008C25FF">
      <w:r w:rsidRPr="008C25FF">
        <w:t xml:space="preserve">When Emmeline Pankhurst became sole leader of the WSPU in September 1907. Many members split from the group and some established the Women’s Freedom League (WFL). Charlotte </w:t>
      </w:r>
      <w:proofErr w:type="spellStart"/>
      <w:r w:rsidRPr="008C25FF">
        <w:t>Despard</w:t>
      </w:r>
      <w:proofErr w:type="spellEnd"/>
      <w:r w:rsidRPr="008C25FF">
        <w:t xml:space="preserve"> was elected as President.</w:t>
      </w:r>
    </w:p>
    <w:p w:rsidR="008C25FF" w:rsidRPr="008C25FF" w:rsidRDefault="008C25FF" w:rsidP="008C25FF">
      <w:r w:rsidRPr="008C25FF">
        <w:t>The WFL was a non-violent militant group. They targeted Government measures and emblems. Members began by refusing to pay their taxes. Their method of protest was usually passive resistance.</w:t>
      </w:r>
    </w:p>
    <w:p w:rsidR="008C25FF" w:rsidRPr="008C25FF" w:rsidRDefault="008C25FF" w:rsidP="008C25FF">
      <w:r w:rsidRPr="008C25FF">
        <w:t xml:space="preserve">An effective protest was the boycotting of the 1911 census. The night in which Government collects information about where people live. It is illegal not to give correct information. </w:t>
      </w:r>
    </w:p>
    <w:p w:rsidR="008C25FF" w:rsidRPr="008C25FF" w:rsidRDefault="008C25FF" w:rsidP="008C25FF">
      <w:r w:rsidRPr="008C25FF">
        <w:t>Supporters ‘spoilt’ their forms by writing slogans such as ‘No vote, no census’. This badge, which belonged to pioneering barrister and member of the WFL Helena Normanton, illustrates the protest.</w:t>
      </w:r>
    </w:p>
    <w:p w:rsidR="00F970C5" w:rsidRPr="008C25FF" w:rsidRDefault="008C25FF" w:rsidP="00971729">
      <w:pPr>
        <w:pStyle w:val="Heading2"/>
      </w:pPr>
      <w:r w:rsidRPr="008C25FF">
        <w:t xml:space="preserve">WFL Leadership: Charlotte </w:t>
      </w:r>
      <w:proofErr w:type="spellStart"/>
      <w:r w:rsidRPr="008C25FF">
        <w:t>Despard</w:t>
      </w:r>
      <w:proofErr w:type="spellEnd"/>
      <w:r w:rsidRPr="008C25FF">
        <w:t xml:space="preserve"> &amp; Committee</w:t>
      </w:r>
    </w:p>
    <w:p w:rsidR="008C25FF" w:rsidRPr="008C25FF" w:rsidRDefault="008C25FF" w:rsidP="008C25FF">
      <w:r w:rsidRPr="008C25FF">
        <w:t xml:space="preserve">The WFL leadership was democratic with a group of women making decisions. Charlotte </w:t>
      </w:r>
      <w:proofErr w:type="spellStart"/>
      <w:r w:rsidRPr="008C25FF">
        <w:t>Despard</w:t>
      </w:r>
      <w:proofErr w:type="spellEnd"/>
      <w:r w:rsidRPr="008C25FF">
        <w:t xml:space="preserve"> was elected leader, though was considered autocratic by some after 1912.</w:t>
      </w:r>
    </w:p>
    <w:p w:rsidR="008C25FF" w:rsidRPr="008C25FF" w:rsidRDefault="008C25FF" w:rsidP="008C25FF">
      <w:r w:rsidRPr="008C25FF">
        <w:t xml:space="preserve">The image on the left shows Edith How-Martyn (honorary secretary), Charlotte </w:t>
      </w:r>
      <w:proofErr w:type="spellStart"/>
      <w:r w:rsidRPr="008C25FF">
        <w:t>Despard</w:t>
      </w:r>
      <w:proofErr w:type="spellEnd"/>
      <w:r w:rsidRPr="008C25FF">
        <w:t xml:space="preserve"> smiling in the centre and Emma </w:t>
      </w:r>
      <w:proofErr w:type="spellStart"/>
      <w:r w:rsidRPr="008C25FF">
        <w:t>Sproson</w:t>
      </w:r>
      <w:proofErr w:type="spellEnd"/>
      <w:r w:rsidRPr="008C25FF">
        <w:t xml:space="preserve"> (member of the National Executive). </w:t>
      </w:r>
    </w:p>
    <w:p w:rsidR="008C25FF" w:rsidRPr="008C25FF" w:rsidRDefault="008C25FF" w:rsidP="008C25FF">
      <w:r w:rsidRPr="008C25FF">
        <w:t xml:space="preserve">Inset is a portrait of Teresa </w:t>
      </w:r>
      <w:proofErr w:type="spellStart"/>
      <w:r w:rsidRPr="008C25FF">
        <w:t>Billington-Greig</w:t>
      </w:r>
      <w:proofErr w:type="spellEnd"/>
      <w:r w:rsidRPr="008C25FF">
        <w:t xml:space="preserve">, who co-founded the WFL, and promoted passive resistance as an effective form of protest. </w:t>
      </w:r>
    </w:p>
    <w:p w:rsidR="008C25FF" w:rsidRPr="008C25FF" w:rsidRDefault="008C25FF" w:rsidP="008C25FF">
      <w:r w:rsidRPr="008C25FF">
        <w:t>Members of the group often carried out law breaking but non-violent ‘stunts’ to attract public attention. E.g. Muriel Matters and Helen Fox chained themselves to the grille that fenced off the Ladies’ Gallery in the House of Commons. The grille had to be removed to detach the women from it.</w:t>
      </w:r>
    </w:p>
    <w:p w:rsidR="00F970C5" w:rsidRPr="008C25FF" w:rsidRDefault="008C25FF" w:rsidP="008028E0">
      <w:pPr>
        <w:pStyle w:val="Heading2"/>
      </w:pPr>
      <w:r w:rsidRPr="008C25FF">
        <w:t>WFL Activist: Eunice Guthrie Murray</w:t>
      </w:r>
    </w:p>
    <w:p w:rsidR="008C25FF" w:rsidRPr="008C25FF" w:rsidRDefault="008C25FF" w:rsidP="008C25FF">
      <w:r w:rsidRPr="008C25FF">
        <w:t>Eunice Guthrie Murray recorded events in the movement for women’s suffrage in her diary. She was a member of the WFL and secretary for the members of the group across Scotland not in the cities of Dundee, Edinburgh or Glasgow.</w:t>
      </w:r>
    </w:p>
    <w:p w:rsidR="008C25FF" w:rsidRPr="008C25FF" w:rsidRDefault="008C25FF" w:rsidP="008C25FF">
      <w:r w:rsidRPr="008C25FF">
        <w:lastRenderedPageBreak/>
        <w:t xml:space="preserve">Murray campaigned by speaking, conducting surveys on suffrage and writing pamphlets, such as </w:t>
      </w:r>
      <w:r w:rsidRPr="008C25FF">
        <w:rPr>
          <w:i/>
          <w:iCs/>
        </w:rPr>
        <w:t>The Illogical Sex</w:t>
      </w:r>
      <w:r w:rsidRPr="008C25FF">
        <w:t xml:space="preserve">. She was arrested in 1913 for attempting to address a meeting near Downing Street but did not agree with the escalating violence of the WSPU campaign. </w:t>
      </w:r>
    </w:p>
    <w:p w:rsidR="008C25FF" w:rsidRDefault="008C25FF" w:rsidP="008C25FF">
      <w:r w:rsidRPr="008C25FF">
        <w:t>Murray attended the 1913 International Woman Suffrage Alliance conference in Budapest. This was the 7</w:t>
      </w:r>
      <w:r w:rsidRPr="008C25FF">
        <w:rPr>
          <w:vertAlign w:val="superscript"/>
        </w:rPr>
        <w:t>th</w:t>
      </w:r>
      <w:r w:rsidRPr="008C25FF">
        <w:t xml:space="preserve"> such conference, the first was in 1901, and the last before World War One.</w:t>
      </w:r>
    </w:p>
    <w:p w:rsidR="008028E0" w:rsidRPr="008C25FF" w:rsidRDefault="008028E0" w:rsidP="008C25FF">
      <w:r>
        <w:t>Question</w:t>
      </w:r>
      <w:r w:rsidRPr="008028E0">
        <w:t xml:space="preserve">: Why might some activists who wanted to do </w:t>
      </w:r>
      <w:r w:rsidR="004F4577">
        <w:t>‘</w:t>
      </w:r>
      <w:r w:rsidRPr="008028E0">
        <w:t>deeds</w:t>
      </w:r>
      <w:r w:rsidR="004F4577">
        <w:t>’</w:t>
      </w:r>
      <w:r w:rsidR="00D044B0">
        <w:t xml:space="preserve"> campaign</w:t>
      </w:r>
      <w:r w:rsidRPr="008028E0">
        <w:t xml:space="preserve"> like Murray and the WFL?</w:t>
      </w:r>
    </w:p>
    <w:p w:rsidR="008028E0" w:rsidRDefault="008028E0" w:rsidP="008028E0">
      <w:pPr>
        <w:pStyle w:val="Heading2"/>
        <w:rPr>
          <w:lang w:val="en-US"/>
        </w:rPr>
      </w:pPr>
    </w:p>
    <w:p w:rsidR="004F4577" w:rsidRPr="004F4577" w:rsidRDefault="008C25FF" w:rsidP="004F4577">
      <w:pPr>
        <w:pStyle w:val="Heading2"/>
      </w:pPr>
      <w:r w:rsidRPr="008028E0">
        <w:rPr>
          <w:lang w:val="en-US"/>
        </w:rPr>
        <w:t>Activity: Campaign Tactics</w:t>
      </w:r>
    </w:p>
    <w:p w:rsidR="004F4577" w:rsidRDefault="004F4577" w:rsidP="008C25FF">
      <w:pPr>
        <w:rPr>
          <w:lang w:val="en-US"/>
        </w:rPr>
      </w:pPr>
      <w:r w:rsidRPr="004F4577">
        <w:rPr>
          <w:lang w:val="en-US"/>
        </w:rPr>
        <w:t>The image is of the Drummers Union for younger militant members of the Suffrage movement – boys and girls between 6 and 21 – aiming to break down class and sex prejudice.</w:t>
      </w:r>
    </w:p>
    <w:p w:rsidR="008C25FF" w:rsidRPr="008C25FF" w:rsidRDefault="008C25FF" w:rsidP="008C25FF">
      <w:r w:rsidRPr="008C25FF">
        <w:rPr>
          <w:lang w:val="en-US"/>
        </w:rPr>
        <w:t>In groups design a law-abiding protest event, around either a historical or a contemporary political issue.</w:t>
      </w:r>
    </w:p>
    <w:p w:rsidR="008C25FF" w:rsidRPr="008C25FF" w:rsidRDefault="008C25FF" w:rsidP="008C25FF">
      <w:r w:rsidRPr="008C25FF">
        <w:rPr>
          <w:lang w:val="en-US"/>
        </w:rPr>
        <w:t>Think about:</w:t>
      </w:r>
    </w:p>
    <w:p w:rsidR="00F970C5" w:rsidRPr="008C25FF" w:rsidRDefault="008C25FF" w:rsidP="008C25FF">
      <w:pPr>
        <w:numPr>
          <w:ilvl w:val="0"/>
          <w:numId w:val="17"/>
        </w:numPr>
      </w:pPr>
      <w:r w:rsidRPr="008C25FF">
        <w:rPr>
          <w:lang w:val="en-US"/>
        </w:rPr>
        <w:t>a good slogan</w:t>
      </w:r>
    </w:p>
    <w:p w:rsidR="00F970C5" w:rsidRPr="008C25FF" w:rsidRDefault="008C25FF" w:rsidP="008C25FF">
      <w:pPr>
        <w:numPr>
          <w:ilvl w:val="0"/>
          <w:numId w:val="17"/>
        </w:numPr>
      </w:pPr>
      <w:r w:rsidRPr="008C25FF">
        <w:rPr>
          <w:lang w:val="en-US"/>
        </w:rPr>
        <w:t>what images to use</w:t>
      </w:r>
    </w:p>
    <w:p w:rsidR="00F970C5" w:rsidRPr="008C25FF" w:rsidRDefault="008C25FF" w:rsidP="008C25FF">
      <w:pPr>
        <w:numPr>
          <w:ilvl w:val="0"/>
          <w:numId w:val="17"/>
        </w:numPr>
      </w:pPr>
      <w:r w:rsidRPr="008C25FF">
        <w:rPr>
          <w:lang w:val="en-US"/>
        </w:rPr>
        <w:t>what social media to use</w:t>
      </w:r>
    </w:p>
    <w:p w:rsidR="00F970C5" w:rsidRPr="008C25FF" w:rsidRDefault="008C25FF" w:rsidP="008C25FF">
      <w:pPr>
        <w:numPr>
          <w:ilvl w:val="0"/>
          <w:numId w:val="17"/>
        </w:numPr>
      </w:pPr>
      <w:r w:rsidRPr="008C25FF">
        <w:rPr>
          <w:lang w:val="en-US"/>
        </w:rPr>
        <w:t xml:space="preserve">the format: a public meeting? a flash mob? </w:t>
      </w:r>
    </w:p>
    <w:p w:rsidR="00F970C5" w:rsidRPr="008C25FF" w:rsidRDefault="008C25FF" w:rsidP="008C25FF">
      <w:pPr>
        <w:numPr>
          <w:ilvl w:val="0"/>
          <w:numId w:val="17"/>
        </w:numPr>
      </w:pPr>
      <w:r w:rsidRPr="008C25FF">
        <w:rPr>
          <w:lang w:val="en-US"/>
        </w:rPr>
        <w:t xml:space="preserve">design, e.g. banners, emoji icon </w:t>
      </w:r>
    </w:p>
    <w:p w:rsidR="00F970C5" w:rsidRPr="008C25FF" w:rsidRDefault="008C25FF" w:rsidP="008C25FF">
      <w:pPr>
        <w:numPr>
          <w:ilvl w:val="0"/>
          <w:numId w:val="17"/>
        </w:numPr>
      </w:pPr>
      <w:r w:rsidRPr="008C25FF">
        <w:rPr>
          <w:lang w:val="en-US"/>
        </w:rPr>
        <w:t>what problems might you face</w:t>
      </w:r>
    </w:p>
    <w:p w:rsidR="00F970C5" w:rsidRPr="008C25FF" w:rsidRDefault="008C25FF" w:rsidP="008C25FF">
      <w:pPr>
        <w:numPr>
          <w:ilvl w:val="0"/>
          <w:numId w:val="17"/>
        </w:numPr>
      </w:pPr>
      <w:r w:rsidRPr="008C25FF">
        <w:rPr>
          <w:lang w:val="en-US"/>
        </w:rPr>
        <w:t>who might object</w:t>
      </w:r>
    </w:p>
    <w:p w:rsidR="00F970C5" w:rsidRPr="008C25FF" w:rsidRDefault="008C25FF" w:rsidP="008C25FF">
      <w:pPr>
        <w:numPr>
          <w:ilvl w:val="0"/>
          <w:numId w:val="17"/>
        </w:numPr>
      </w:pPr>
      <w:r w:rsidRPr="008C25FF">
        <w:rPr>
          <w:lang w:val="en-US"/>
        </w:rPr>
        <w:t>Persuading objectors</w:t>
      </w:r>
    </w:p>
    <w:p w:rsidR="004F4577" w:rsidRDefault="008C25FF" w:rsidP="008C25FF">
      <w:pPr>
        <w:rPr>
          <w:lang w:val="en-US"/>
        </w:rPr>
      </w:pPr>
      <w:r w:rsidRPr="008C25FF">
        <w:rPr>
          <w:lang w:val="en-US"/>
        </w:rPr>
        <w:t xml:space="preserve">A recent example of youth activism is </w:t>
      </w:r>
      <w:hyperlink r:id="rId10" w:history="1">
        <w:r w:rsidRPr="008C25FF">
          <w:rPr>
            <w:rStyle w:val="Hyperlink"/>
            <w:lang w:val="en-US"/>
          </w:rPr>
          <w:t xml:space="preserve">March for Our </w:t>
        </w:r>
      </w:hyperlink>
      <w:hyperlink r:id="rId11" w:history="1">
        <w:r w:rsidRPr="008C25FF">
          <w:rPr>
            <w:rStyle w:val="Hyperlink"/>
            <w:lang w:val="en-US"/>
          </w:rPr>
          <w:t>Lives</w:t>
        </w:r>
      </w:hyperlink>
      <w:r w:rsidRPr="008C25FF">
        <w:rPr>
          <w:lang w:val="en-US"/>
        </w:rPr>
        <w:t xml:space="preserve">. </w:t>
      </w:r>
    </w:p>
    <w:p w:rsidR="004F4577" w:rsidRPr="004F4577" w:rsidRDefault="004F4577" w:rsidP="004F4577">
      <w:pPr>
        <w:rPr>
          <w:i/>
          <w:lang w:val="en-US"/>
        </w:rPr>
      </w:pPr>
      <w:r w:rsidRPr="004F4577">
        <w:rPr>
          <w:i/>
          <w:lang w:val="en-US"/>
        </w:rPr>
        <w:t xml:space="preserve">The Fawcett Society has a number of fact sheets about Millicent Fawcett and the different campaigns here: </w:t>
      </w:r>
      <w:hyperlink r:id="rId12" w:history="1">
        <w:r w:rsidRPr="004F4577">
          <w:rPr>
            <w:rStyle w:val="Hyperlink"/>
            <w:i/>
            <w:lang w:val="en-US"/>
          </w:rPr>
          <w:t>https://www.fawcettsociety.org.uk/centenary-resources</w:t>
        </w:r>
      </w:hyperlink>
      <w:r w:rsidRPr="004F4577">
        <w:rPr>
          <w:i/>
          <w:lang w:val="en-US"/>
        </w:rPr>
        <w:t xml:space="preserve"> </w:t>
      </w:r>
    </w:p>
    <w:p w:rsidR="004F4577" w:rsidRPr="004F4577" w:rsidRDefault="004F4577" w:rsidP="004F4577">
      <w:pPr>
        <w:rPr>
          <w:i/>
          <w:lang w:val="en-US"/>
        </w:rPr>
      </w:pPr>
      <w:r w:rsidRPr="004F4577">
        <w:rPr>
          <w:i/>
          <w:lang w:val="en-US"/>
        </w:rPr>
        <w:t>Th</w:t>
      </w:r>
      <w:r w:rsidR="00D044B0">
        <w:rPr>
          <w:i/>
          <w:lang w:val="en-US"/>
        </w:rPr>
        <w:t xml:space="preserve">e </w:t>
      </w:r>
      <w:proofErr w:type="spellStart"/>
      <w:r w:rsidR="00D044B0">
        <w:rPr>
          <w:i/>
          <w:lang w:val="en-US"/>
        </w:rPr>
        <w:t>weblink</w:t>
      </w:r>
      <w:proofErr w:type="spellEnd"/>
      <w:r w:rsidR="00D044B0">
        <w:rPr>
          <w:i/>
          <w:lang w:val="en-US"/>
        </w:rPr>
        <w:t xml:space="preserve"> also has downloads fro</w:t>
      </w:r>
      <w:bookmarkStart w:id="0" w:name="_GoBack"/>
      <w:bookmarkEnd w:id="0"/>
      <w:r w:rsidRPr="004F4577">
        <w:rPr>
          <w:i/>
          <w:lang w:val="en-US"/>
        </w:rPr>
        <w:t xml:space="preserve">m UK </w:t>
      </w:r>
      <w:proofErr w:type="spellStart"/>
      <w:r w:rsidRPr="004F4577">
        <w:rPr>
          <w:i/>
          <w:lang w:val="en-US"/>
        </w:rPr>
        <w:t>Feminista</w:t>
      </w:r>
      <w:proofErr w:type="spellEnd"/>
      <w:r w:rsidRPr="004F4577">
        <w:rPr>
          <w:i/>
          <w:lang w:val="en-US"/>
        </w:rPr>
        <w:t xml:space="preserve"> on How to Campaign and Use the Media – more useful downloads are available on the UK </w:t>
      </w:r>
      <w:proofErr w:type="spellStart"/>
      <w:r w:rsidRPr="004F4577">
        <w:rPr>
          <w:i/>
          <w:lang w:val="en-US"/>
        </w:rPr>
        <w:t>Feminista</w:t>
      </w:r>
      <w:proofErr w:type="spellEnd"/>
      <w:r w:rsidRPr="004F4577">
        <w:rPr>
          <w:i/>
          <w:lang w:val="en-US"/>
        </w:rPr>
        <w:t xml:space="preserve"> website: </w:t>
      </w:r>
      <w:hyperlink r:id="rId13" w:history="1">
        <w:r w:rsidRPr="004F4577">
          <w:rPr>
            <w:rStyle w:val="Hyperlink"/>
            <w:i/>
            <w:lang w:val="en-US"/>
          </w:rPr>
          <w:t>https://ukfeminista.org.uk/take-action/</w:t>
        </w:r>
      </w:hyperlink>
      <w:r w:rsidRPr="004F4577">
        <w:rPr>
          <w:i/>
          <w:lang w:val="en-US"/>
        </w:rPr>
        <w:t xml:space="preserve"> </w:t>
      </w:r>
    </w:p>
    <w:p w:rsidR="004F4577" w:rsidRDefault="004F4577" w:rsidP="004F4577">
      <w:pPr>
        <w:pStyle w:val="Heading1"/>
        <w:rPr>
          <w:lang w:val="en-US"/>
        </w:rPr>
      </w:pPr>
    </w:p>
    <w:p w:rsidR="00F970C5" w:rsidRPr="008C25FF" w:rsidRDefault="008C25FF" w:rsidP="004F4577">
      <w:pPr>
        <w:pStyle w:val="Heading1"/>
      </w:pPr>
      <w:r w:rsidRPr="008C25FF">
        <w:rPr>
          <w:lang w:val="en-US"/>
        </w:rPr>
        <w:t xml:space="preserve">1913: A Year in the Suffrage Campaign </w:t>
      </w:r>
    </w:p>
    <w:p w:rsidR="00967CDA" w:rsidRDefault="00967CDA" w:rsidP="00967CDA">
      <w:pPr>
        <w:rPr>
          <w:lang w:val="en-US"/>
        </w:rPr>
      </w:pPr>
      <w:r>
        <w:rPr>
          <w:lang w:val="en-US"/>
        </w:rPr>
        <w:t>The p</w:t>
      </w:r>
      <w:r w:rsidRPr="00967CDA">
        <w:rPr>
          <w:lang w:val="en-US"/>
        </w:rPr>
        <w:t>oster</w:t>
      </w:r>
      <w:r>
        <w:rPr>
          <w:lang w:val="en-US"/>
        </w:rPr>
        <w:t xml:space="preserve"> ‘Sauce for the Gander’ was</w:t>
      </w:r>
      <w:r w:rsidRPr="00967CDA">
        <w:rPr>
          <w:lang w:val="en-US"/>
        </w:rPr>
        <w:t xml:space="preserve"> designed by Mary </w:t>
      </w:r>
      <w:proofErr w:type="spellStart"/>
      <w:r w:rsidRPr="00967CDA">
        <w:rPr>
          <w:lang w:val="en-US"/>
        </w:rPr>
        <w:t>Sargant</w:t>
      </w:r>
      <w:proofErr w:type="spellEnd"/>
      <w:r w:rsidRPr="00967CDA">
        <w:rPr>
          <w:lang w:val="en-US"/>
        </w:rPr>
        <w:t xml:space="preserve"> Florence for the Artists’ Suffrage League, 1908</w:t>
      </w:r>
    </w:p>
    <w:p w:rsidR="00F970C5" w:rsidRPr="008C25FF" w:rsidRDefault="008C25FF" w:rsidP="00967CDA">
      <w:r w:rsidRPr="008C25FF">
        <w:rPr>
          <w:lang w:val="en-US"/>
        </w:rPr>
        <w:t>The campaign tactics of the WSPU became more violent from March 1912, including arson and bombs against property.</w:t>
      </w:r>
    </w:p>
    <w:p w:rsidR="00F970C5" w:rsidRPr="008C25FF" w:rsidRDefault="008C25FF" w:rsidP="00967CDA">
      <w:r w:rsidRPr="008C25FF">
        <w:rPr>
          <w:lang w:val="en-US"/>
        </w:rPr>
        <w:t>The government’s response was to not give way at any cost.</w:t>
      </w:r>
    </w:p>
    <w:p w:rsidR="00F970C5" w:rsidRPr="008C25FF" w:rsidRDefault="008C25FF" w:rsidP="00967CDA">
      <w:pPr>
        <w:pStyle w:val="Heading2"/>
      </w:pPr>
      <w:r w:rsidRPr="008C25FF">
        <w:lastRenderedPageBreak/>
        <w:t>1913: The Cat &amp; Mouse Act</w:t>
      </w:r>
    </w:p>
    <w:p w:rsidR="008C25FF" w:rsidRPr="008C25FF" w:rsidRDefault="008C25FF" w:rsidP="008C25FF">
      <w:r w:rsidRPr="008C25FF">
        <w:t>The increase in militant tactics and violence by the WSPU from March 1912 meant an increase in imprisoned suffragettes and hunger strikes. The force feeding of these women (and some men) attracted sympathy for the prisoners.</w:t>
      </w:r>
    </w:p>
    <w:p w:rsidR="008C25FF" w:rsidRPr="008C25FF" w:rsidRDefault="008C25FF" w:rsidP="008C25FF">
      <w:r w:rsidRPr="008C25FF">
        <w:t>The Home Secretary Reginald McKenna brought in the 1913 Prisoners (Temporary Discharge for Ill-Health) Act, known as the Cat and Mouse Act. </w:t>
      </w:r>
    </w:p>
    <w:p w:rsidR="008C25FF" w:rsidRPr="008C25FF" w:rsidRDefault="008C25FF" w:rsidP="008C25FF">
      <w:r w:rsidRPr="008C25FF">
        <w:t>This Act released prisoners who were dangerously weakened by hunger striking. Once they were in better health, they were imprisoned and the process would start again. In practice, many suffragettes tried to disappear and evade capture.</w:t>
      </w:r>
    </w:p>
    <w:p w:rsidR="008C25FF" w:rsidRPr="008C25FF" w:rsidRDefault="008C25FF" w:rsidP="008C25FF">
      <w:r w:rsidRPr="008C25FF">
        <w:t xml:space="preserve">A link to the act is on the Parliament website </w:t>
      </w:r>
      <w:hyperlink r:id="rId14" w:history="1">
        <w:r w:rsidRPr="008C25FF">
          <w:rPr>
            <w:rStyle w:val="Hyperlink"/>
          </w:rPr>
          <w:t>here</w:t>
        </w:r>
      </w:hyperlink>
      <w:r w:rsidRPr="008C25FF">
        <w:t>.</w:t>
      </w:r>
    </w:p>
    <w:p w:rsidR="00F970C5" w:rsidRDefault="008C25FF" w:rsidP="00967CDA">
      <w:pPr>
        <w:pStyle w:val="Heading2"/>
      </w:pPr>
      <w:r w:rsidRPr="008C25FF">
        <w:t>1913: Emily Wilding Davison at the Epsom Derby</w:t>
      </w:r>
    </w:p>
    <w:p w:rsidR="00967CDA" w:rsidRPr="00967CDA" w:rsidRDefault="00967CDA" w:rsidP="00967CDA">
      <w:r>
        <w:t>[Image]</w:t>
      </w:r>
      <w:r w:rsidRPr="00967CDA">
        <w:t xml:space="preserve"> Emily Wilding Davison’s return ticket from Epsom in </w:t>
      </w:r>
      <w:r>
        <w:t>the Women’s Library Collection.</w:t>
      </w:r>
    </w:p>
    <w:p w:rsidR="00967CDA" w:rsidRDefault="00967CDA" w:rsidP="00967CDA">
      <w:r>
        <w:t>[Embedded]</w:t>
      </w:r>
      <w:r w:rsidRPr="00967CDA">
        <w:t xml:space="preserve"> Film f</w:t>
      </w:r>
      <w:r>
        <w:t>ootage of Emily Wilding Davison -</w:t>
      </w:r>
      <w:r w:rsidRPr="00967CDA">
        <w:t xml:space="preserve"> </w:t>
      </w:r>
      <w:r w:rsidRPr="00967CDA">
        <w:rPr>
          <w:i/>
        </w:rPr>
        <w:t>about 2 minutes in</w:t>
      </w:r>
      <w:r w:rsidRPr="00967CDA">
        <w:t xml:space="preserve"> (BFI / </w:t>
      </w:r>
      <w:proofErr w:type="spellStart"/>
      <w:r w:rsidRPr="00967CDA">
        <w:t>Youtube</w:t>
      </w:r>
      <w:proofErr w:type="spellEnd"/>
      <w:r w:rsidRPr="00967CDA">
        <w:t>)</w:t>
      </w:r>
    </w:p>
    <w:p w:rsidR="00967CDA" w:rsidRPr="00967CDA" w:rsidRDefault="00967CDA" w:rsidP="00967CDA">
      <w:r w:rsidRPr="00967CDA">
        <w:t xml:space="preserve">The film footage shows Emily choosing when to get under the white railings and stand in the path of the horses until the King’s horse (Anmer) is within reach. What she actually intended we do not </w:t>
      </w:r>
      <w:proofErr w:type="gramStart"/>
      <w:r w:rsidRPr="00967CDA">
        <w:t>know.</w:t>
      </w:r>
      <w:proofErr w:type="gramEnd"/>
      <w:r w:rsidRPr="00967CDA">
        <w:t xml:space="preserve"> It is generally agreed that she wanted to make a dramatic gesture. She was knocked to the ground unconscious and taken to hospit</w:t>
      </w:r>
      <w:r>
        <w:t>al where she died 4 days later.</w:t>
      </w:r>
    </w:p>
    <w:p w:rsidR="00967CDA" w:rsidRPr="00967CDA" w:rsidRDefault="00967CDA" w:rsidP="00967CDA">
      <w:r w:rsidRPr="00967CDA">
        <w:t>The return portion of Emily's ticket from Epsom Racecourse to London was found in her purse, indicating, perhaps, that she intended to travel back home. It would have been unusual to buy a one way ticket to the racecourse station. Emily was aware that as an ex-prisoner and known protestor she could be under police surveillance. None of her friends knew her intentions.</w:t>
      </w:r>
    </w:p>
    <w:p w:rsidR="00967CDA" w:rsidRPr="00967CDA" w:rsidRDefault="00967CDA" w:rsidP="00967CDA">
      <w:r w:rsidRPr="00967CDA">
        <w:t>For m</w:t>
      </w:r>
      <w:r>
        <w:t>ore on Emily Wilding Davison see LSE Library’s</w:t>
      </w:r>
      <w:r w:rsidRPr="00967CDA">
        <w:t xml:space="preserve"> onlin</w:t>
      </w:r>
      <w:r>
        <w:t xml:space="preserve">e exhibition: </w:t>
      </w:r>
      <w:hyperlink r:id="rId15" w:history="1">
        <w:r w:rsidRPr="00DE226A">
          <w:rPr>
            <w:rStyle w:val="Hyperlink"/>
          </w:rPr>
          <w:t>https://digital.library.lse.ac.uk/exhibitions/emily-wilding-davison-centenary</w:t>
        </w:r>
      </w:hyperlink>
      <w:r>
        <w:t xml:space="preserve"> </w:t>
      </w:r>
    </w:p>
    <w:p w:rsidR="00F970C5" w:rsidRPr="008C25FF" w:rsidRDefault="008C25FF" w:rsidP="00967CDA">
      <w:pPr>
        <w:pStyle w:val="Heading2"/>
      </w:pPr>
      <w:r w:rsidRPr="008C25FF">
        <w:t>1913: The Great Pilgrimage</w:t>
      </w:r>
    </w:p>
    <w:p w:rsidR="00967CDA" w:rsidRDefault="00967CDA" w:rsidP="008C25FF">
      <w:r>
        <w:t>[Images] Map of the procession of the pilgrims into London and Millicent Garrett Fawcett addressing crowds on 26 July 1913.</w:t>
      </w:r>
    </w:p>
    <w:p w:rsidR="008C25FF" w:rsidRPr="008C25FF" w:rsidRDefault="008C25FF" w:rsidP="008C25FF">
      <w:r w:rsidRPr="008C25FF">
        <w:t>The NUWSS organised a peaceful pilgrimage of women from all parts of Britain to London in July 1913. This was partly in response to the Cat and Mouse Act and growing public repugnance at the arson and bomb attacks carried out by some militant suffragettes.</w:t>
      </w:r>
    </w:p>
    <w:p w:rsidR="008C25FF" w:rsidRPr="008C25FF" w:rsidRDefault="008C25FF" w:rsidP="008C25FF">
      <w:r w:rsidRPr="008C25FF">
        <w:t xml:space="preserve">The women on the march peacefully campaigned along the route with lectures and giving out fliers. They stressed they were law abiding suffragists. Sometimes they were met with anti-suffrage violence and even assaulted.  </w:t>
      </w:r>
    </w:p>
    <w:p w:rsidR="008C25FF" w:rsidRPr="008C25FF" w:rsidRDefault="008C25FF" w:rsidP="008C25FF">
      <w:r w:rsidRPr="008C25FF">
        <w:t>As the march reached London from the corners of the UK, more supporters joined the marchers.</w:t>
      </w:r>
      <w:r w:rsidR="00967CDA">
        <w:t xml:space="preserve"> Millicent Garrett Fawcett </w:t>
      </w:r>
      <w:r w:rsidRPr="008C25FF">
        <w:t>addressed thousands on 26 July.</w:t>
      </w:r>
    </w:p>
    <w:p w:rsidR="008C25FF" w:rsidRDefault="008C25FF" w:rsidP="008C25FF">
      <w:r w:rsidRPr="008C25FF">
        <w:t>Prime Minister Asquith met a delegation from the NUWSS on 8 August but no progress was made for votes for women with the government.</w:t>
      </w:r>
    </w:p>
    <w:p w:rsidR="00967CDA" w:rsidRDefault="00967CDA" w:rsidP="00967CDA">
      <w:pPr>
        <w:pStyle w:val="Heading2"/>
      </w:pPr>
    </w:p>
    <w:p w:rsidR="00967CDA" w:rsidRDefault="00967CDA" w:rsidP="00967CDA">
      <w:pPr>
        <w:pStyle w:val="Heading2"/>
      </w:pPr>
      <w:r w:rsidRPr="00967CDA">
        <w:rPr>
          <w:rStyle w:val="Heading2Char"/>
        </w:rPr>
        <w:t>S</w:t>
      </w:r>
      <w:r>
        <w:t>ources: Using Primary Evidence</w:t>
      </w:r>
    </w:p>
    <w:p w:rsidR="00967CDA" w:rsidRDefault="00967CDA" w:rsidP="00967CDA">
      <w:r>
        <w:t xml:space="preserve">Archive material is a collection of historical documents relating to a person or organization. The material offers primary source accounts of historical events and context. </w:t>
      </w:r>
      <w:r w:rsidRPr="00967CDA">
        <w:t>Questions can be applied to all archive material for greater historical understanding.</w:t>
      </w:r>
    </w:p>
    <w:p w:rsidR="00967CDA" w:rsidRDefault="00967CDA" w:rsidP="00967CDA">
      <w:r>
        <w:t>Section of a letter from Herbert Asquith (Prime Minister) to Millicent Garrett Fawcett (President of the National Union of Women’s Suffrage Societies), 17 January 1914:</w:t>
      </w:r>
    </w:p>
    <w:p w:rsidR="00967CDA" w:rsidRDefault="00967CDA" w:rsidP="00967CDA">
      <w:r>
        <w:t xml:space="preserve">“I have nothing to add to what I then said*, and with all respect to the members of the proposed deputation and those whom they represent, I cannot think that, in the circumstances, either their time or mine would be employed in again going over the ground.” </w:t>
      </w:r>
    </w:p>
    <w:p w:rsidR="00967CDA" w:rsidRDefault="00967CDA" w:rsidP="00967CDA">
      <w:r>
        <w:t>* Refers to the deputation to Asquith led by Garrett Fawcett on 8 August 1913 after the Great Pilgrimage organized by the NUWSS in July.</w:t>
      </w:r>
    </w:p>
    <w:p w:rsidR="00967CDA" w:rsidRDefault="00967CDA" w:rsidP="00967CDA">
      <w:r w:rsidRPr="00967CDA">
        <w:t>Apply these questions to this quotation from a letter in the archives of LSE Library</w:t>
      </w:r>
      <w:r>
        <w:t>:</w:t>
      </w:r>
    </w:p>
    <w:p w:rsidR="00967CDA" w:rsidRDefault="00967CDA" w:rsidP="00967CDA">
      <w:r>
        <w:t>Who is writing (or creating) the source?</w:t>
      </w:r>
    </w:p>
    <w:p w:rsidR="00967CDA" w:rsidRDefault="00967CDA" w:rsidP="00967CDA">
      <w:r>
        <w:t>Who is it for? A public or private audience?</w:t>
      </w:r>
    </w:p>
    <w:p w:rsidR="00967CDA" w:rsidRDefault="00967CDA" w:rsidP="00967CDA">
      <w:r>
        <w:t>What does it say? What are the views expressed?</w:t>
      </w:r>
    </w:p>
    <w:p w:rsidR="00967CDA" w:rsidRDefault="00967CDA" w:rsidP="00967CDA">
      <w:r>
        <w:t>What is the date? Is the date important?</w:t>
      </w:r>
    </w:p>
    <w:p w:rsidR="00967CDA" w:rsidRDefault="00967CDA" w:rsidP="00967CDA">
      <w:r>
        <w:t>What do you think of the views expressed?</w:t>
      </w:r>
    </w:p>
    <w:p w:rsidR="00967CDA" w:rsidRPr="008C25FF" w:rsidRDefault="00967CDA" w:rsidP="00967CDA"/>
    <w:p w:rsidR="00F970C5" w:rsidRPr="008C25FF" w:rsidRDefault="008C25FF" w:rsidP="00967CDA">
      <w:pPr>
        <w:pStyle w:val="Heading1"/>
      </w:pPr>
      <w:r w:rsidRPr="008C25FF">
        <w:t>War: Behind the Scenes</w:t>
      </w:r>
    </w:p>
    <w:p w:rsidR="008C25FF" w:rsidRPr="008C25FF" w:rsidRDefault="008C25FF" w:rsidP="008C25FF">
      <w:r w:rsidRPr="008C25FF">
        <w:t xml:space="preserve">By mid-1916 the government was considering electoral reform so that all men fighting in the war would have the vote. MPs could not agree how far the reform should go. Millicent Garrett Fawcett lobbied parliament to ensure that women were not forgotten. </w:t>
      </w:r>
    </w:p>
    <w:p w:rsidR="008C25FF" w:rsidRPr="008C25FF" w:rsidRDefault="008C25FF" w:rsidP="008C25FF">
      <w:r w:rsidRPr="008C25FF">
        <w:t xml:space="preserve">In December 1916 Asquith resigned and Lloyd George took over as Prime Minister of the wartime coalition government. A month later the Speaker’s Conference, which was set up to look into electoral reform, recommended that some women should be given the vote. </w:t>
      </w:r>
    </w:p>
    <w:p w:rsidR="008C25FF" w:rsidRPr="008C25FF" w:rsidRDefault="008C25FF" w:rsidP="008C25FF">
      <w:r w:rsidRPr="008C25FF">
        <w:t>Millicent Garrett Fawcett led a deputation of women from the NUWSS to Prime Minister David Lloyd George to negotiate terms for in March 1917.</w:t>
      </w:r>
    </w:p>
    <w:p w:rsidR="008C25FF" w:rsidRDefault="008C25FF" w:rsidP="008C25FF">
      <w:r w:rsidRPr="008C25FF">
        <w:t>Millicent Garrett Fawcett watched the House of Lords Committee debate women’s suffrage on 10 January 1918. Later writing, that she was ‘intensely anxious’ but the ‘size of the majority’ in favour ‘was more than double what I had expected’.</w:t>
      </w:r>
    </w:p>
    <w:p w:rsidR="00967CDA" w:rsidRPr="00967CDA" w:rsidRDefault="00967CDA" w:rsidP="008C25FF">
      <w:pPr>
        <w:rPr>
          <w:i/>
        </w:rPr>
      </w:pPr>
      <w:r w:rsidRPr="00967CDA">
        <w:rPr>
          <w:i/>
        </w:rPr>
        <w:t>Use the above slide with one or both of the following source document slides so that students have the full information:</w:t>
      </w:r>
    </w:p>
    <w:p w:rsidR="00967CDA" w:rsidRDefault="00967CDA" w:rsidP="00967CDA">
      <w:pPr>
        <w:pStyle w:val="Heading2"/>
      </w:pPr>
      <w:r w:rsidRPr="00967CDA">
        <w:t>Sources: Using Primary Evidence</w:t>
      </w:r>
    </w:p>
    <w:p w:rsidR="00967CDA" w:rsidRPr="00967CDA" w:rsidRDefault="00967CDA" w:rsidP="00967CDA">
      <w:r w:rsidRPr="00967CDA">
        <w:t>Notes by Millicent Garrett Fawcett relating to a deputation to Prime Minister David Lloyd George, March 1917</w:t>
      </w:r>
    </w:p>
    <w:p w:rsidR="00967CDA" w:rsidRPr="00967CDA" w:rsidRDefault="00967CDA" w:rsidP="00967CDA">
      <w:r w:rsidRPr="00967CDA">
        <w:t>Who is writing the source?</w:t>
      </w:r>
    </w:p>
    <w:p w:rsidR="00967CDA" w:rsidRPr="00967CDA" w:rsidRDefault="00967CDA" w:rsidP="00967CDA">
      <w:r w:rsidRPr="00967CDA">
        <w:lastRenderedPageBreak/>
        <w:t>What does it say? What are the views expressed?</w:t>
      </w:r>
    </w:p>
    <w:p w:rsidR="00967CDA" w:rsidRPr="00967CDA" w:rsidRDefault="00967CDA" w:rsidP="00967CDA">
      <w:r w:rsidRPr="00967CDA">
        <w:t>What do you think ‘a democratic direction’ means’? Why is she worried about the ‘safety of the scheme’?</w:t>
      </w:r>
    </w:p>
    <w:p w:rsidR="00967CDA" w:rsidRDefault="00967CDA" w:rsidP="00967CDA">
      <w:r w:rsidRPr="00967CDA">
        <w:t>What is the date? Is the date important?</w:t>
      </w:r>
    </w:p>
    <w:p w:rsidR="00967CDA" w:rsidRDefault="00967CDA" w:rsidP="00967CDA">
      <w:pPr>
        <w:pStyle w:val="Heading2"/>
      </w:pPr>
      <w:r w:rsidRPr="00967CDA">
        <w:t>Sources: Using Primary Evidence</w:t>
      </w:r>
    </w:p>
    <w:p w:rsidR="00CF590B" w:rsidRPr="00CF590B" w:rsidRDefault="00CF590B" w:rsidP="00CF590B">
      <w:r w:rsidRPr="00CF590B">
        <w:t>Postcard from Millicent Garrett Fawcett commenting after the House of Lords Committee on Representation of the People Bill considered women’s suffrage, 10 January 1918.</w:t>
      </w:r>
    </w:p>
    <w:p w:rsidR="00CF590B" w:rsidRPr="00CF590B" w:rsidRDefault="00CF590B" w:rsidP="00CF590B">
      <w:r w:rsidRPr="00CF590B">
        <w:t>Who is writing (or creating) the source?</w:t>
      </w:r>
    </w:p>
    <w:p w:rsidR="00CF590B" w:rsidRPr="00CF590B" w:rsidRDefault="00CF590B" w:rsidP="00CF590B">
      <w:r w:rsidRPr="00CF590B">
        <w:t>What does it say? What are the views expressed?</w:t>
      </w:r>
    </w:p>
    <w:p w:rsidR="00CF590B" w:rsidRPr="00CF590B" w:rsidRDefault="00CF590B" w:rsidP="00CF590B">
      <w:r w:rsidRPr="00CF590B">
        <w:t>Is the date important?</w:t>
      </w:r>
    </w:p>
    <w:p w:rsidR="00967CDA" w:rsidRDefault="00CF590B" w:rsidP="00CF590B">
      <w:r w:rsidRPr="00CF590B">
        <w:t>Why does the writer say it ‘has been a very wonderful time’?</w:t>
      </w:r>
    </w:p>
    <w:p w:rsidR="00CF590B" w:rsidRPr="008C25FF" w:rsidRDefault="00CF590B" w:rsidP="00CF590B"/>
    <w:p w:rsidR="00F970C5" w:rsidRPr="008C25FF" w:rsidRDefault="008C25FF" w:rsidP="00CF590B">
      <w:pPr>
        <w:pStyle w:val="Heading1"/>
      </w:pPr>
      <w:r w:rsidRPr="008C25FF">
        <w:t xml:space="preserve">The Representation of the People Act 1918 </w:t>
      </w:r>
    </w:p>
    <w:p w:rsidR="00F970C5" w:rsidRPr="008C25FF" w:rsidRDefault="000A2041" w:rsidP="00967CDA">
      <w:r>
        <w:t xml:space="preserve">[Image] </w:t>
      </w:r>
      <w:r w:rsidR="008C25FF" w:rsidRPr="008C25FF">
        <w:t>Programme for the National Union of Women’s Suffrage Societies meeting at the Queen’s Hall, 13 March 1918 to mark the 1918 Act.</w:t>
      </w:r>
    </w:p>
    <w:p w:rsidR="008C25FF" w:rsidRPr="008C25FF" w:rsidRDefault="008C25FF" w:rsidP="008C25FF">
      <w:r w:rsidRPr="008C25FF">
        <w:t xml:space="preserve">Garrett Fawcett continued to lobby MPs until the Representation of the People Act was passed on 6 February 1918 giving some women (those meeting a property qualification or university graduates) aged 30 or over the Parliamentary vote. </w:t>
      </w:r>
    </w:p>
    <w:p w:rsidR="008C25FF" w:rsidRPr="008C25FF" w:rsidRDefault="008C25FF" w:rsidP="008C25FF">
      <w:r w:rsidRPr="008C25FF">
        <w:t xml:space="preserve">The Parliamentary (Qualification of Women) Act became law in November 1918 allowing women over 21 to stand for election. </w:t>
      </w:r>
    </w:p>
    <w:p w:rsidR="008C25FF" w:rsidRPr="008C25FF" w:rsidRDefault="008C25FF" w:rsidP="008C25FF">
      <w:r w:rsidRPr="008C25FF">
        <w:t xml:space="preserve">Christabel Pankhurst narrowly missed becoming a MP for the Women’s Party by 775 votes in the General Election on 14 December 1918. </w:t>
      </w:r>
    </w:p>
    <w:p w:rsidR="008C25FF" w:rsidRPr="008C25FF" w:rsidRDefault="008C25FF" w:rsidP="008C25FF">
      <w:r w:rsidRPr="008C25FF">
        <w:t xml:space="preserve">Constance </w:t>
      </w:r>
      <w:proofErr w:type="spellStart"/>
      <w:r w:rsidRPr="008C25FF">
        <w:t>Markievicz</w:t>
      </w:r>
      <w:proofErr w:type="spellEnd"/>
      <w:r w:rsidRPr="008C25FF">
        <w:t xml:space="preserve"> was the first woman to be elected but as a member of Sinn Fein (the Irish nationalist party), she did not take her seat. </w:t>
      </w:r>
    </w:p>
    <w:p w:rsidR="008C25FF" w:rsidRPr="008C25FF" w:rsidRDefault="008C25FF" w:rsidP="008C25FF">
      <w:r w:rsidRPr="008C25FF">
        <w:t>Nancy Astor was the first woman to sit in Parliament after a by-election in December 1919.</w:t>
      </w:r>
    </w:p>
    <w:p w:rsidR="00967CDA" w:rsidRDefault="00967CDA" w:rsidP="00967CDA">
      <w:pPr>
        <w:pStyle w:val="Heading1"/>
      </w:pPr>
    </w:p>
    <w:p w:rsidR="00F970C5" w:rsidRPr="008C25FF" w:rsidRDefault="008C25FF" w:rsidP="00967CDA">
      <w:pPr>
        <w:pStyle w:val="Heading1"/>
      </w:pPr>
      <w:r w:rsidRPr="008C25FF">
        <w:t>Further Resources Online</w:t>
      </w:r>
    </w:p>
    <w:p w:rsidR="008C25FF" w:rsidRPr="008C25FF" w:rsidRDefault="008C25FF" w:rsidP="008C25FF">
      <w:r w:rsidRPr="008C25FF">
        <w:t>Sources:</w:t>
      </w:r>
    </w:p>
    <w:p w:rsidR="00F970C5" w:rsidRPr="008C25FF" w:rsidRDefault="00D044B0" w:rsidP="008C25FF">
      <w:pPr>
        <w:numPr>
          <w:ilvl w:val="0"/>
          <w:numId w:val="24"/>
        </w:numPr>
      </w:pPr>
      <w:hyperlink r:id="rId16" w:history="1">
        <w:r w:rsidR="008C25FF" w:rsidRPr="008C25FF">
          <w:rPr>
            <w:rStyle w:val="Hyperlink"/>
          </w:rPr>
          <w:t xml:space="preserve">Suffragettes: Women recall their struggle to win the </w:t>
        </w:r>
      </w:hyperlink>
      <w:hyperlink r:id="rId17" w:history="1">
        <w:r w:rsidR="008C25FF" w:rsidRPr="008C25FF">
          <w:rPr>
            <w:rStyle w:val="Hyperlink"/>
          </w:rPr>
          <w:t>vote</w:t>
        </w:r>
      </w:hyperlink>
      <w:r w:rsidR="008C25FF" w:rsidRPr="008C25FF">
        <w:t xml:space="preserve"> – oral accounts broadcast on BBC</w:t>
      </w:r>
    </w:p>
    <w:p w:rsidR="00F970C5" w:rsidRPr="008C25FF" w:rsidRDefault="00D044B0" w:rsidP="008C25FF">
      <w:pPr>
        <w:numPr>
          <w:ilvl w:val="0"/>
          <w:numId w:val="24"/>
        </w:numPr>
      </w:pPr>
      <w:hyperlink r:id="rId18" w:history="1">
        <w:r w:rsidR="008C25FF" w:rsidRPr="008C25FF">
          <w:rPr>
            <w:rStyle w:val="Hyperlink"/>
          </w:rPr>
          <w:t xml:space="preserve">Suffragettes on Film </w:t>
        </w:r>
      </w:hyperlink>
      <w:r w:rsidR="008C25FF" w:rsidRPr="008C25FF">
        <w:t>– non-fiction and fiction film from 1910-14 &amp; a short documentary from BFI</w:t>
      </w:r>
    </w:p>
    <w:p w:rsidR="00F970C5" w:rsidRPr="008C25FF" w:rsidRDefault="008C25FF" w:rsidP="008C25FF">
      <w:pPr>
        <w:numPr>
          <w:ilvl w:val="0"/>
          <w:numId w:val="24"/>
        </w:numPr>
      </w:pPr>
      <w:r w:rsidRPr="008C25FF">
        <w:t xml:space="preserve">Primary sources – campaign material, press and government – and exercises in the </w:t>
      </w:r>
      <w:hyperlink r:id="rId19" w:history="1">
        <w:r w:rsidRPr="008C25FF">
          <w:rPr>
            <w:rStyle w:val="Hyperlink"/>
          </w:rPr>
          <w:t xml:space="preserve">National </w:t>
        </w:r>
      </w:hyperlink>
      <w:hyperlink r:id="rId20" w:history="1">
        <w:r w:rsidRPr="008C25FF">
          <w:rPr>
            <w:rStyle w:val="Hyperlink"/>
          </w:rPr>
          <w:t>Archives</w:t>
        </w:r>
      </w:hyperlink>
    </w:p>
    <w:p w:rsidR="00F970C5" w:rsidRPr="008C25FF" w:rsidRDefault="00D044B0" w:rsidP="008C25FF">
      <w:pPr>
        <w:numPr>
          <w:ilvl w:val="0"/>
          <w:numId w:val="24"/>
        </w:numPr>
      </w:pPr>
      <w:hyperlink r:id="rId21" w:history="1">
        <w:r w:rsidR="008C25FF" w:rsidRPr="008C25FF">
          <w:rPr>
            <w:rStyle w:val="Hyperlink"/>
          </w:rPr>
          <w:t xml:space="preserve">History and heroes of the women’s movement in the UK </w:t>
        </w:r>
      </w:hyperlink>
      <w:r w:rsidR="008C25FF" w:rsidRPr="008C25FF">
        <w:t>– sources from the Women’s Library Collection, LSE with Mayor of London / Google Arts Institute</w:t>
      </w:r>
    </w:p>
    <w:p w:rsidR="00F970C5" w:rsidRPr="008C25FF" w:rsidRDefault="008C25FF" w:rsidP="008C25FF">
      <w:pPr>
        <w:numPr>
          <w:ilvl w:val="0"/>
          <w:numId w:val="24"/>
        </w:numPr>
      </w:pPr>
      <w:r w:rsidRPr="008C25FF">
        <w:t xml:space="preserve">More photographs, pamphlets, cartoons from The Women’s Library Collection, LSE Library are available on </w:t>
      </w:r>
      <w:hyperlink r:id="rId22" w:history="1">
        <w:r w:rsidRPr="008C25FF">
          <w:rPr>
            <w:rStyle w:val="Hyperlink"/>
          </w:rPr>
          <w:t>Flickr</w:t>
        </w:r>
      </w:hyperlink>
    </w:p>
    <w:p w:rsidR="00F970C5" w:rsidRPr="008C25FF" w:rsidRDefault="008C25FF" w:rsidP="008C25FF">
      <w:pPr>
        <w:numPr>
          <w:ilvl w:val="0"/>
          <w:numId w:val="24"/>
        </w:numPr>
      </w:pPr>
      <w:r w:rsidRPr="008C25FF">
        <w:t xml:space="preserve">Some of the Women’s Library Collection, LSE Library suffrage campaign material has been </w:t>
      </w:r>
      <w:hyperlink r:id="rId23" w:history="1">
        <w:r w:rsidRPr="008C25FF">
          <w:rPr>
            <w:rStyle w:val="Hyperlink"/>
          </w:rPr>
          <w:t>digitised</w:t>
        </w:r>
      </w:hyperlink>
    </w:p>
    <w:p w:rsidR="008C25FF" w:rsidRPr="008C25FF" w:rsidRDefault="008C25FF" w:rsidP="008C25FF">
      <w:r w:rsidRPr="008C25FF">
        <w:t>Teaching:</w:t>
      </w:r>
    </w:p>
    <w:p w:rsidR="00F970C5" w:rsidRPr="008C25FF" w:rsidRDefault="008C25FF" w:rsidP="008C25FF">
      <w:pPr>
        <w:numPr>
          <w:ilvl w:val="0"/>
          <w:numId w:val="25"/>
        </w:numPr>
      </w:pPr>
      <w:r w:rsidRPr="008C25FF">
        <w:t xml:space="preserve">There is a range of resources on the </w:t>
      </w:r>
      <w:hyperlink r:id="rId24" w:history="1">
        <w:r w:rsidRPr="008C25FF">
          <w:rPr>
            <w:rStyle w:val="Hyperlink"/>
          </w:rPr>
          <w:t xml:space="preserve">Parliament website </w:t>
        </w:r>
      </w:hyperlink>
      <w:r w:rsidRPr="008C25FF">
        <w:t>about women and politics, historical and contemporary</w:t>
      </w:r>
    </w:p>
    <w:p w:rsidR="00F970C5" w:rsidRPr="008C25FF" w:rsidRDefault="00D044B0" w:rsidP="008C25FF">
      <w:pPr>
        <w:numPr>
          <w:ilvl w:val="0"/>
          <w:numId w:val="25"/>
        </w:numPr>
      </w:pPr>
      <w:hyperlink r:id="rId25" w:history="1">
        <w:r w:rsidR="008C25FF" w:rsidRPr="008C25FF">
          <w:rPr>
            <w:rStyle w:val="Hyperlink"/>
          </w:rPr>
          <w:t xml:space="preserve">Deeds </w:t>
        </w:r>
      </w:hyperlink>
      <w:hyperlink r:id="rId26" w:history="1">
        <w:r w:rsidR="008C25FF" w:rsidRPr="008C25FF">
          <w:rPr>
            <w:rStyle w:val="Hyperlink"/>
          </w:rPr>
          <w:t xml:space="preserve">not Words! The Fight for Women’s Suffrage 1900 </w:t>
        </w:r>
      </w:hyperlink>
      <w:hyperlink r:id="rId27" w:history="1">
        <w:r w:rsidR="008C25FF" w:rsidRPr="008C25FF">
          <w:rPr>
            <w:rStyle w:val="Hyperlink"/>
          </w:rPr>
          <w:t>– 1918</w:t>
        </w:r>
      </w:hyperlink>
      <w:r w:rsidR="008C25FF" w:rsidRPr="008C25FF">
        <w:t>: A Key Stage 3 with 4 Lesson Plans plus a teachers’ handbook and students’ handbook from the Peoples’ History Museum, Manchester</w:t>
      </w:r>
    </w:p>
    <w:p w:rsidR="00F970C5" w:rsidRPr="008C25FF" w:rsidRDefault="008C25FF" w:rsidP="008C25FF">
      <w:pPr>
        <w:numPr>
          <w:ilvl w:val="0"/>
          <w:numId w:val="25"/>
        </w:numPr>
      </w:pPr>
      <w:r w:rsidRPr="008C25FF">
        <w:t xml:space="preserve">National Portrait Gallery </w:t>
      </w:r>
      <w:hyperlink r:id="rId28" w:history="1">
        <w:r w:rsidRPr="008C25FF">
          <w:rPr>
            <w:rStyle w:val="Hyperlink"/>
          </w:rPr>
          <w:t>WebQuest</w:t>
        </w:r>
      </w:hyperlink>
      <w:hyperlink r:id="rId29" w:history="1">
        <w:r w:rsidRPr="008C25FF">
          <w:rPr>
            <w:rStyle w:val="Hyperlink"/>
          </w:rPr>
          <w:t>: Votes for Women</w:t>
        </w:r>
      </w:hyperlink>
      <w:r w:rsidRPr="008C25FF">
        <w:t xml:space="preserve"> – activities students can use covering: Women's suffrage, historical enquiry skills, impact of the First World War.</w:t>
      </w:r>
    </w:p>
    <w:p w:rsidR="00F970C5" w:rsidRPr="008C25FF" w:rsidRDefault="008C25FF" w:rsidP="008C25FF">
      <w:pPr>
        <w:numPr>
          <w:ilvl w:val="0"/>
          <w:numId w:val="25"/>
        </w:numPr>
      </w:pPr>
      <w:r w:rsidRPr="008C25FF">
        <w:t xml:space="preserve">Factsheets on Millicent Garrett Fawcett and Campaign / Media / Feminist Hustings sheets are available to download on the </w:t>
      </w:r>
      <w:hyperlink r:id="rId30" w:history="1">
        <w:r w:rsidRPr="008C25FF">
          <w:rPr>
            <w:rStyle w:val="Hyperlink"/>
          </w:rPr>
          <w:t>Fawcett Society Centenary</w:t>
        </w:r>
      </w:hyperlink>
      <w:r w:rsidRPr="008C25FF">
        <w:t xml:space="preserve"> web page.</w:t>
      </w:r>
    </w:p>
    <w:p w:rsidR="00F970C5" w:rsidRPr="008C25FF" w:rsidRDefault="00D044B0" w:rsidP="008C25FF">
      <w:pPr>
        <w:numPr>
          <w:ilvl w:val="0"/>
          <w:numId w:val="25"/>
        </w:numPr>
      </w:pPr>
      <w:hyperlink r:id="rId31" w:history="1">
        <w:r w:rsidR="008C25FF" w:rsidRPr="008C25FF">
          <w:rPr>
            <w:rStyle w:val="Hyperlink"/>
          </w:rPr>
          <w:t xml:space="preserve">Women’s Work 100 </w:t>
        </w:r>
      </w:hyperlink>
      <w:r w:rsidR="008C25FF" w:rsidRPr="008C25FF">
        <w:t>Collection from Imperial War Museum has collections and stories about the role of women in World War One.</w:t>
      </w:r>
    </w:p>
    <w:p w:rsidR="00E57DD3" w:rsidRDefault="00E57DD3"/>
    <w:sectPr w:rsidR="00E57DD3">
      <w:footerReference w:type="even"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06" w:rsidRDefault="004F0806" w:rsidP="00BF68BB">
      <w:pPr>
        <w:spacing w:after="0" w:line="240" w:lineRule="auto"/>
      </w:pPr>
      <w:r>
        <w:separator/>
      </w:r>
    </w:p>
  </w:endnote>
  <w:endnote w:type="continuationSeparator" w:id="0">
    <w:p w:rsidR="004F0806" w:rsidRDefault="004F0806" w:rsidP="00BF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18197117"/>
      <w:docPartObj>
        <w:docPartGallery w:val="Page Numbers (Bottom of Page)"/>
        <w:docPartUnique/>
      </w:docPartObj>
    </w:sdtPr>
    <w:sdtEndPr>
      <w:rPr>
        <w:rStyle w:val="PageNumber"/>
      </w:rPr>
    </w:sdtEndPr>
    <w:sdtContent>
      <w:p w:rsidR="00BF68BB" w:rsidRDefault="00BF68BB" w:rsidP="006D0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F68BB" w:rsidRDefault="00BF68BB" w:rsidP="00BF68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08809178"/>
      <w:docPartObj>
        <w:docPartGallery w:val="Page Numbers (Bottom of Page)"/>
        <w:docPartUnique/>
      </w:docPartObj>
    </w:sdtPr>
    <w:sdtEndPr>
      <w:rPr>
        <w:rStyle w:val="PageNumber"/>
      </w:rPr>
    </w:sdtEndPr>
    <w:sdtContent>
      <w:p w:rsidR="00BF68BB" w:rsidRDefault="00BF68BB" w:rsidP="006D01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44B0">
          <w:rPr>
            <w:rStyle w:val="PageNumber"/>
            <w:noProof/>
          </w:rPr>
          <w:t>2</w:t>
        </w:r>
        <w:r>
          <w:rPr>
            <w:rStyle w:val="PageNumber"/>
          </w:rPr>
          <w:fldChar w:fldCharType="end"/>
        </w:r>
      </w:p>
    </w:sdtContent>
  </w:sdt>
  <w:p w:rsidR="00BF68BB" w:rsidRDefault="00BF68BB" w:rsidP="00BF68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06" w:rsidRDefault="004F0806" w:rsidP="00BF68BB">
      <w:pPr>
        <w:spacing w:after="0" w:line="240" w:lineRule="auto"/>
      </w:pPr>
      <w:r>
        <w:separator/>
      </w:r>
    </w:p>
  </w:footnote>
  <w:footnote w:type="continuationSeparator" w:id="0">
    <w:p w:rsidR="004F0806" w:rsidRDefault="004F0806" w:rsidP="00BF6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70887"/>
    <w:multiLevelType w:val="hybridMultilevel"/>
    <w:tmpl w:val="BC5220D4"/>
    <w:lvl w:ilvl="0" w:tplc="C1FA0A90">
      <w:start w:val="1"/>
      <w:numFmt w:val="bullet"/>
      <w:lvlText w:val="•"/>
      <w:lvlJc w:val="left"/>
      <w:pPr>
        <w:tabs>
          <w:tab w:val="num" w:pos="720"/>
        </w:tabs>
        <w:ind w:left="720" w:hanging="360"/>
      </w:pPr>
      <w:rPr>
        <w:rFonts w:ascii="Arial" w:hAnsi="Arial" w:hint="default"/>
      </w:rPr>
    </w:lvl>
    <w:lvl w:ilvl="1" w:tplc="840AFBE6" w:tentative="1">
      <w:start w:val="1"/>
      <w:numFmt w:val="bullet"/>
      <w:lvlText w:val="•"/>
      <w:lvlJc w:val="left"/>
      <w:pPr>
        <w:tabs>
          <w:tab w:val="num" w:pos="1440"/>
        </w:tabs>
        <w:ind w:left="1440" w:hanging="360"/>
      </w:pPr>
      <w:rPr>
        <w:rFonts w:ascii="Arial" w:hAnsi="Arial" w:hint="default"/>
      </w:rPr>
    </w:lvl>
    <w:lvl w:ilvl="2" w:tplc="44944674" w:tentative="1">
      <w:start w:val="1"/>
      <w:numFmt w:val="bullet"/>
      <w:lvlText w:val="•"/>
      <w:lvlJc w:val="left"/>
      <w:pPr>
        <w:tabs>
          <w:tab w:val="num" w:pos="2160"/>
        </w:tabs>
        <w:ind w:left="2160" w:hanging="360"/>
      </w:pPr>
      <w:rPr>
        <w:rFonts w:ascii="Arial" w:hAnsi="Arial" w:hint="default"/>
      </w:rPr>
    </w:lvl>
    <w:lvl w:ilvl="3" w:tplc="5C940E0E" w:tentative="1">
      <w:start w:val="1"/>
      <w:numFmt w:val="bullet"/>
      <w:lvlText w:val="•"/>
      <w:lvlJc w:val="left"/>
      <w:pPr>
        <w:tabs>
          <w:tab w:val="num" w:pos="2880"/>
        </w:tabs>
        <w:ind w:left="2880" w:hanging="360"/>
      </w:pPr>
      <w:rPr>
        <w:rFonts w:ascii="Arial" w:hAnsi="Arial" w:hint="default"/>
      </w:rPr>
    </w:lvl>
    <w:lvl w:ilvl="4" w:tplc="6DFCB868" w:tentative="1">
      <w:start w:val="1"/>
      <w:numFmt w:val="bullet"/>
      <w:lvlText w:val="•"/>
      <w:lvlJc w:val="left"/>
      <w:pPr>
        <w:tabs>
          <w:tab w:val="num" w:pos="3600"/>
        </w:tabs>
        <w:ind w:left="3600" w:hanging="360"/>
      </w:pPr>
      <w:rPr>
        <w:rFonts w:ascii="Arial" w:hAnsi="Arial" w:hint="default"/>
      </w:rPr>
    </w:lvl>
    <w:lvl w:ilvl="5" w:tplc="EA485254" w:tentative="1">
      <w:start w:val="1"/>
      <w:numFmt w:val="bullet"/>
      <w:lvlText w:val="•"/>
      <w:lvlJc w:val="left"/>
      <w:pPr>
        <w:tabs>
          <w:tab w:val="num" w:pos="4320"/>
        </w:tabs>
        <w:ind w:left="4320" w:hanging="360"/>
      </w:pPr>
      <w:rPr>
        <w:rFonts w:ascii="Arial" w:hAnsi="Arial" w:hint="default"/>
      </w:rPr>
    </w:lvl>
    <w:lvl w:ilvl="6" w:tplc="F5F4270E" w:tentative="1">
      <w:start w:val="1"/>
      <w:numFmt w:val="bullet"/>
      <w:lvlText w:val="•"/>
      <w:lvlJc w:val="left"/>
      <w:pPr>
        <w:tabs>
          <w:tab w:val="num" w:pos="5040"/>
        </w:tabs>
        <w:ind w:left="5040" w:hanging="360"/>
      </w:pPr>
      <w:rPr>
        <w:rFonts w:ascii="Arial" w:hAnsi="Arial" w:hint="default"/>
      </w:rPr>
    </w:lvl>
    <w:lvl w:ilvl="7" w:tplc="D23E2024" w:tentative="1">
      <w:start w:val="1"/>
      <w:numFmt w:val="bullet"/>
      <w:lvlText w:val="•"/>
      <w:lvlJc w:val="left"/>
      <w:pPr>
        <w:tabs>
          <w:tab w:val="num" w:pos="5760"/>
        </w:tabs>
        <w:ind w:left="5760" w:hanging="360"/>
      </w:pPr>
      <w:rPr>
        <w:rFonts w:ascii="Arial" w:hAnsi="Arial" w:hint="default"/>
      </w:rPr>
    </w:lvl>
    <w:lvl w:ilvl="8" w:tplc="61382E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DA7787"/>
    <w:multiLevelType w:val="hybridMultilevel"/>
    <w:tmpl w:val="8DFEC920"/>
    <w:lvl w:ilvl="0" w:tplc="6260786E">
      <w:start w:val="1"/>
      <w:numFmt w:val="bullet"/>
      <w:lvlText w:val="•"/>
      <w:lvlJc w:val="left"/>
      <w:pPr>
        <w:tabs>
          <w:tab w:val="num" w:pos="720"/>
        </w:tabs>
        <w:ind w:left="720" w:hanging="360"/>
      </w:pPr>
      <w:rPr>
        <w:rFonts w:ascii="Arial" w:hAnsi="Arial" w:hint="default"/>
      </w:rPr>
    </w:lvl>
    <w:lvl w:ilvl="1" w:tplc="8578B6B6" w:tentative="1">
      <w:start w:val="1"/>
      <w:numFmt w:val="bullet"/>
      <w:lvlText w:val="•"/>
      <w:lvlJc w:val="left"/>
      <w:pPr>
        <w:tabs>
          <w:tab w:val="num" w:pos="1440"/>
        </w:tabs>
        <w:ind w:left="1440" w:hanging="360"/>
      </w:pPr>
      <w:rPr>
        <w:rFonts w:ascii="Arial" w:hAnsi="Arial" w:hint="default"/>
      </w:rPr>
    </w:lvl>
    <w:lvl w:ilvl="2" w:tplc="EE8C09D8" w:tentative="1">
      <w:start w:val="1"/>
      <w:numFmt w:val="bullet"/>
      <w:lvlText w:val="•"/>
      <w:lvlJc w:val="left"/>
      <w:pPr>
        <w:tabs>
          <w:tab w:val="num" w:pos="2160"/>
        </w:tabs>
        <w:ind w:left="2160" w:hanging="360"/>
      </w:pPr>
      <w:rPr>
        <w:rFonts w:ascii="Arial" w:hAnsi="Arial" w:hint="default"/>
      </w:rPr>
    </w:lvl>
    <w:lvl w:ilvl="3" w:tplc="1C506DAA" w:tentative="1">
      <w:start w:val="1"/>
      <w:numFmt w:val="bullet"/>
      <w:lvlText w:val="•"/>
      <w:lvlJc w:val="left"/>
      <w:pPr>
        <w:tabs>
          <w:tab w:val="num" w:pos="2880"/>
        </w:tabs>
        <w:ind w:left="2880" w:hanging="360"/>
      </w:pPr>
      <w:rPr>
        <w:rFonts w:ascii="Arial" w:hAnsi="Arial" w:hint="default"/>
      </w:rPr>
    </w:lvl>
    <w:lvl w:ilvl="4" w:tplc="778CCB1A" w:tentative="1">
      <w:start w:val="1"/>
      <w:numFmt w:val="bullet"/>
      <w:lvlText w:val="•"/>
      <w:lvlJc w:val="left"/>
      <w:pPr>
        <w:tabs>
          <w:tab w:val="num" w:pos="3600"/>
        </w:tabs>
        <w:ind w:left="3600" w:hanging="360"/>
      </w:pPr>
      <w:rPr>
        <w:rFonts w:ascii="Arial" w:hAnsi="Arial" w:hint="default"/>
      </w:rPr>
    </w:lvl>
    <w:lvl w:ilvl="5" w:tplc="34A85D5E" w:tentative="1">
      <w:start w:val="1"/>
      <w:numFmt w:val="bullet"/>
      <w:lvlText w:val="•"/>
      <w:lvlJc w:val="left"/>
      <w:pPr>
        <w:tabs>
          <w:tab w:val="num" w:pos="4320"/>
        </w:tabs>
        <w:ind w:left="4320" w:hanging="360"/>
      </w:pPr>
      <w:rPr>
        <w:rFonts w:ascii="Arial" w:hAnsi="Arial" w:hint="default"/>
      </w:rPr>
    </w:lvl>
    <w:lvl w:ilvl="6" w:tplc="3A46234C" w:tentative="1">
      <w:start w:val="1"/>
      <w:numFmt w:val="bullet"/>
      <w:lvlText w:val="•"/>
      <w:lvlJc w:val="left"/>
      <w:pPr>
        <w:tabs>
          <w:tab w:val="num" w:pos="5040"/>
        </w:tabs>
        <w:ind w:left="5040" w:hanging="360"/>
      </w:pPr>
      <w:rPr>
        <w:rFonts w:ascii="Arial" w:hAnsi="Arial" w:hint="default"/>
      </w:rPr>
    </w:lvl>
    <w:lvl w:ilvl="7" w:tplc="8B247C30" w:tentative="1">
      <w:start w:val="1"/>
      <w:numFmt w:val="bullet"/>
      <w:lvlText w:val="•"/>
      <w:lvlJc w:val="left"/>
      <w:pPr>
        <w:tabs>
          <w:tab w:val="num" w:pos="5760"/>
        </w:tabs>
        <w:ind w:left="5760" w:hanging="360"/>
      </w:pPr>
      <w:rPr>
        <w:rFonts w:ascii="Arial" w:hAnsi="Arial" w:hint="default"/>
      </w:rPr>
    </w:lvl>
    <w:lvl w:ilvl="8" w:tplc="CEC271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1D2C4C"/>
    <w:multiLevelType w:val="hybridMultilevel"/>
    <w:tmpl w:val="3A8C6AF8"/>
    <w:lvl w:ilvl="0" w:tplc="456A414E">
      <w:start w:val="1"/>
      <w:numFmt w:val="bullet"/>
      <w:lvlText w:val="•"/>
      <w:lvlJc w:val="left"/>
      <w:pPr>
        <w:tabs>
          <w:tab w:val="num" w:pos="720"/>
        </w:tabs>
        <w:ind w:left="720" w:hanging="360"/>
      </w:pPr>
      <w:rPr>
        <w:rFonts w:ascii="Arial" w:hAnsi="Arial" w:hint="default"/>
      </w:rPr>
    </w:lvl>
    <w:lvl w:ilvl="1" w:tplc="9B8CB008" w:tentative="1">
      <w:start w:val="1"/>
      <w:numFmt w:val="bullet"/>
      <w:lvlText w:val="•"/>
      <w:lvlJc w:val="left"/>
      <w:pPr>
        <w:tabs>
          <w:tab w:val="num" w:pos="1440"/>
        </w:tabs>
        <w:ind w:left="1440" w:hanging="360"/>
      </w:pPr>
      <w:rPr>
        <w:rFonts w:ascii="Arial" w:hAnsi="Arial" w:hint="default"/>
      </w:rPr>
    </w:lvl>
    <w:lvl w:ilvl="2" w:tplc="B7BC5E7C" w:tentative="1">
      <w:start w:val="1"/>
      <w:numFmt w:val="bullet"/>
      <w:lvlText w:val="•"/>
      <w:lvlJc w:val="left"/>
      <w:pPr>
        <w:tabs>
          <w:tab w:val="num" w:pos="2160"/>
        </w:tabs>
        <w:ind w:left="2160" w:hanging="360"/>
      </w:pPr>
      <w:rPr>
        <w:rFonts w:ascii="Arial" w:hAnsi="Arial" w:hint="default"/>
      </w:rPr>
    </w:lvl>
    <w:lvl w:ilvl="3" w:tplc="357C2F0C" w:tentative="1">
      <w:start w:val="1"/>
      <w:numFmt w:val="bullet"/>
      <w:lvlText w:val="•"/>
      <w:lvlJc w:val="left"/>
      <w:pPr>
        <w:tabs>
          <w:tab w:val="num" w:pos="2880"/>
        </w:tabs>
        <w:ind w:left="2880" w:hanging="360"/>
      </w:pPr>
      <w:rPr>
        <w:rFonts w:ascii="Arial" w:hAnsi="Arial" w:hint="default"/>
      </w:rPr>
    </w:lvl>
    <w:lvl w:ilvl="4" w:tplc="6F581E52" w:tentative="1">
      <w:start w:val="1"/>
      <w:numFmt w:val="bullet"/>
      <w:lvlText w:val="•"/>
      <w:lvlJc w:val="left"/>
      <w:pPr>
        <w:tabs>
          <w:tab w:val="num" w:pos="3600"/>
        </w:tabs>
        <w:ind w:left="3600" w:hanging="360"/>
      </w:pPr>
      <w:rPr>
        <w:rFonts w:ascii="Arial" w:hAnsi="Arial" w:hint="default"/>
      </w:rPr>
    </w:lvl>
    <w:lvl w:ilvl="5" w:tplc="702CC96E" w:tentative="1">
      <w:start w:val="1"/>
      <w:numFmt w:val="bullet"/>
      <w:lvlText w:val="•"/>
      <w:lvlJc w:val="left"/>
      <w:pPr>
        <w:tabs>
          <w:tab w:val="num" w:pos="4320"/>
        </w:tabs>
        <w:ind w:left="4320" w:hanging="360"/>
      </w:pPr>
      <w:rPr>
        <w:rFonts w:ascii="Arial" w:hAnsi="Arial" w:hint="default"/>
      </w:rPr>
    </w:lvl>
    <w:lvl w:ilvl="6" w:tplc="345873F0" w:tentative="1">
      <w:start w:val="1"/>
      <w:numFmt w:val="bullet"/>
      <w:lvlText w:val="•"/>
      <w:lvlJc w:val="left"/>
      <w:pPr>
        <w:tabs>
          <w:tab w:val="num" w:pos="5040"/>
        </w:tabs>
        <w:ind w:left="5040" w:hanging="360"/>
      </w:pPr>
      <w:rPr>
        <w:rFonts w:ascii="Arial" w:hAnsi="Arial" w:hint="default"/>
      </w:rPr>
    </w:lvl>
    <w:lvl w:ilvl="7" w:tplc="1982D31C" w:tentative="1">
      <w:start w:val="1"/>
      <w:numFmt w:val="bullet"/>
      <w:lvlText w:val="•"/>
      <w:lvlJc w:val="left"/>
      <w:pPr>
        <w:tabs>
          <w:tab w:val="num" w:pos="5760"/>
        </w:tabs>
        <w:ind w:left="5760" w:hanging="360"/>
      </w:pPr>
      <w:rPr>
        <w:rFonts w:ascii="Arial" w:hAnsi="Arial" w:hint="default"/>
      </w:rPr>
    </w:lvl>
    <w:lvl w:ilvl="8" w:tplc="73A893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4121EF"/>
    <w:multiLevelType w:val="hybridMultilevel"/>
    <w:tmpl w:val="E96C8A6A"/>
    <w:lvl w:ilvl="0" w:tplc="84B451DC">
      <w:start w:val="1"/>
      <w:numFmt w:val="bullet"/>
      <w:lvlText w:val="•"/>
      <w:lvlJc w:val="left"/>
      <w:pPr>
        <w:tabs>
          <w:tab w:val="num" w:pos="720"/>
        </w:tabs>
        <w:ind w:left="720" w:hanging="360"/>
      </w:pPr>
      <w:rPr>
        <w:rFonts w:ascii="Arial" w:hAnsi="Arial" w:hint="default"/>
      </w:rPr>
    </w:lvl>
    <w:lvl w:ilvl="1" w:tplc="D3089216" w:tentative="1">
      <w:start w:val="1"/>
      <w:numFmt w:val="bullet"/>
      <w:lvlText w:val="•"/>
      <w:lvlJc w:val="left"/>
      <w:pPr>
        <w:tabs>
          <w:tab w:val="num" w:pos="1440"/>
        </w:tabs>
        <w:ind w:left="1440" w:hanging="360"/>
      </w:pPr>
      <w:rPr>
        <w:rFonts w:ascii="Arial" w:hAnsi="Arial" w:hint="default"/>
      </w:rPr>
    </w:lvl>
    <w:lvl w:ilvl="2" w:tplc="EDFECFA4" w:tentative="1">
      <w:start w:val="1"/>
      <w:numFmt w:val="bullet"/>
      <w:lvlText w:val="•"/>
      <w:lvlJc w:val="left"/>
      <w:pPr>
        <w:tabs>
          <w:tab w:val="num" w:pos="2160"/>
        </w:tabs>
        <w:ind w:left="2160" w:hanging="360"/>
      </w:pPr>
      <w:rPr>
        <w:rFonts w:ascii="Arial" w:hAnsi="Arial" w:hint="default"/>
      </w:rPr>
    </w:lvl>
    <w:lvl w:ilvl="3" w:tplc="7A7EAB80" w:tentative="1">
      <w:start w:val="1"/>
      <w:numFmt w:val="bullet"/>
      <w:lvlText w:val="•"/>
      <w:lvlJc w:val="left"/>
      <w:pPr>
        <w:tabs>
          <w:tab w:val="num" w:pos="2880"/>
        </w:tabs>
        <w:ind w:left="2880" w:hanging="360"/>
      </w:pPr>
      <w:rPr>
        <w:rFonts w:ascii="Arial" w:hAnsi="Arial" w:hint="default"/>
      </w:rPr>
    </w:lvl>
    <w:lvl w:ilvl="4" w:tplc="E04429F8" w:tentative="1">
      <w:start w:val="1"/>
      <w:numFmt w:val="bullet"/>
      <w:lvlText w:val="•"/>
      <w:lvlJc w:val="left"/>
      <w:pPr>
        <w:tabs>
          <w:tab w:val="num" w:pos="3600"/>
        </w:tabs>
        <w:ind w:left="3600" w:hanging="360"/>
      </w:pPr>
      <w:rPr>
        <w:rFonts w:ascii="Arial" w:hAnsi="Arial" w:hint="default"/>
      </w:rPr>
    </w:lvl>
    <w:lvl w:ilvl="5" w:tplc="735897CA" w:tentative="1">
      <w:start w:val="1"/>
      <w:numFmt w:val="bullet"/>
      <w:lvlText w:val="•"/>
      <w:lvlJc w:val="left"/>
      <w:pPr>
        <w:tabs>
          <w:tab w:val="num" w:pos="4320"/>
        </w:tabs>
        <w:ind w:left="4320" w:hanging="360"/>
      </w:pPr>
      <w:rPr>
        <w:rFonts w:ascii="Arial" w:hAnsi="Arial" w:hint="default"/>
      </w:rPr>
    </w:lvl>
    <w:lvl w:ilvl="6" w:tplc="909E737C" w:tentative="1">
      <w:start w:val="1"/>
      <w:numFmt w:val="bullet"/>
      <w:lvlText w:val="•"/>
      <w:lvlJc w:val="left"/>
      <w:pPr>
        <w:tabs>
          <w:tab w:val="num" w:pos="5040"/>
        </w:tabs>
        <w:ind w:left="5040" w:hanging="360"/>
      </w:pPr>
      <w:rPr>
        <w:rFonts w:ascii="Arial" w:hAnsi="Arial" w:hint="default"/>
      </w:rPr>
    </w:lvl>
    <w:lvl w:ilvl="7" w:tplc="CEECEDB4" w:tentative="1">
      <w:start w:val="1"/>
      <w:numFmt w:val="bullet"/>
      <w:lvlText w:val="•"/>
      <w:lvlJc w:val="left"/>
      <w:pPr>
        <w:tabs>
          <w:tab w:val="num" w:pos="5760"/>
        </w:tabs>
        <w:ind w:left="5760" w:hanging="360"/>
      </w:pPr>
      <w:rPr>
        <w:rFonts w:ascii="Arial" w:hAnsi="Arial" w:hint="default"/>
      </w:rPr>
    </w:lvl>
    <w:lvl w:ilvl="8" w:tplc="C5721D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413F70"/>
    <w:multiLevelType w:val="hybridMultilevel"/>
    <w:tmpl w:val="D5D85B66"/>
    <w:lvl w:ilvl="0" w:tplc="CBB8DCBC">
      <w:start w:val="1"/>
      <w:numFmt w:val="bullet"/>
      <w:lvlText w:val="•"/>
      <w:lvlJc w:val="left"/>
      <w:pPr>
        <w:tabs>
          <w:tab w:val="num" w:pos="720"/>
        </w:tabs>
        <w:ind w:left="720" w:hanging="360"/>
      </w:pPr>
      <w:rPr>
        <w:rFonts w:ascii="Arial" w:hAnsi="Arial" w:hint="default"/>
      </w:rPr>
    </w:lvl>
    <w:lvl w:ilvl="1" w:tplc="908CF5C2" w:tentative="1">
      <w:start w:val="1"/>
      <w:numFmt w:val="bullet"/>
      <w:lvlText w:val="•"/>
      <w:lvlJc w:val="left"/>
      <w:pPr>
        <w:tabs>
          <w:tab w:val="num" w:pos="1440"/>
        </w:tabs>
        <w:ind w:left="1440" w:hanging="360"/>
      </w:pPr>
      <w:rPr>
        <w:rFonts w:ascii="Arial" w:hAnsi="Arial" w:hint="default"/>
      </w:rPr>
    </w:lvl>
    <w:lvl w:ilvl="2" w:tplc="CE8C6636" w:tentative="1">
      <w:start w:val="1"/>
      <w:numFmt w:val="bullet"/>
      <w:lvlText w:val="•"/>
      <w:lvlJc w:val="left"/>
      <w:pPr>
        <w:tabs>
          <w:tab w:val="num" w:pos="2160"/>
        </w:tabs>
        <w:ind w:left="2160" w:hanging="360"/>
      </w:pPr>
      <w:rPr>
        <w:rFonts w:ascii="Arial" w:hAnsi="Arial" w:hint="default"/>
      </w:rPr>
    </w:lvl>
    <w:lvl w:ilvl="3" w:tplc="A122026A" w:tentative="1">
      <w:start w:val="1"/>
      <w:numFmt w:val="bullet"/>
      <w:lvlText w:val="•"/>
      <w:lvlJc w:val="left"/>
      <w:pPr>
        <w:tabs>
          <w:tab w:val="num" w:pos="2880"/>
        </w:tabs>
        <w:ind w:left="2880" w:hanging="360"/>
      </w:pPr>
      <w:rPr>
        <w:rFonts w:ascii="Arial" w:hAnsi="Arial" w:hint="default"/>
      </w:rPr>
    </w:lvl>
    <w:lvl w:ilvl="4" w:tplc="FB80E55E" w:tentative="1">
      <w:start w:val="1"/>
      <w:numFmt w:val="bullet"/>
      <w:lvlText w:val="•"/>
      <w:lvlJc w:val="left"/>
      <w:pPr>
        <w:tabs>
          <w:tab w:val="num" w:pos="3600"/>
        </w:tabs>
        <w:ind w:left="3600" w:hanging="360"/>
      </w:pPr>
      <w:rPr>
        <w:rFonts w:ascii="Arial" w:hAnsi="Arial" w:hint="default"/>
      </w:rPr>
    </w:lvl>
    <w:lvl w:ilvl="5" w:tplc="E020E19A" w:tentative="1">
      <w:start w:val="1"/>
      <w:numFmt w:val="bullet"/>
      <w:lvlText w:val="•"/>
      <w:lvlJc w:val="left"/>
      <w:pPr>
        <w:tabs>
          <w:tab w:val="num" w:pos="4320"/>
        </w:tabs>
        <w:ind w:left="4320" w:hanging="360"/>
      </w:pPr>
      <w:rPr>
        <w:rFonts w:ascii="Arial" w:hAnsi="Arial" w:hint="default"/>
      </w:rPr>
    </w:lvl>
    <w:lvl w:ilvl="6" w:tplc="69FE9542" w:tentative="1">
      <w:start w:val="1"/>
      <w:numFmt w:val="bullet"/>
      <w:lvlText w:val="•"/>
      <w:lvlJc w:val="left"/>
      <w:pPr>
        <w:tabs>
          <w:tab w:val="num" w:pos="5040"/>
        </w:tabs>
        <w:ind w:left="5040" w:hanging="360"/>
      </w:pPr>
      <w:rPr>
        <w:rFonts w:ascii="Arial" w:hAnsi="Arial" w:hint="default"/>
      </w:rPr>
    </w:lvl>
    <w:lvl w:ilvl="7" w:tplc="700847DC" w:tentative="1">
      <w:start w:val="1"/>
      <w:numFmt w:val="bullet"/>
      <w:lvlText w:val="•"/>
      <w:lvlJc w:val="left"/>
      <w:pPr>
        <w:tabs>
          <w:tab w:val="num" w:pos="5760"/>
        </w:tabs>
        <w:ind w:left="5760" w:hanging="360"/>
      </w:pPr>
      <w:rPr>
        <w:rFonts w:ascii="Arial" w:hAnsi="Arial" w:hint="default"/>
      </w:rPr>
    </w:lvl>
    <w:lvl w:ilvl="8" w:tplc="29F049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B83B7F"/>
    <w:multiLevelType w:val="hybridMultilevel"/>
    <w:tmpl w:val="8D06876C"/>
    <w:lvl w:ilvl="0" w:tplc="ABFC8880">
      <w:start w:val="1"/>
      <w:numFmt w:val="bullet"/>
      <w:lvlText w:val="•"/>
      <w:lvlJc w:val="left"/>
      <w:pPr>
        <w:tabs>
          <w:tab w:val="num" w:pos="720"/>
        </w:tabs>
        <w:ind w:left="720" w:hanging="360"/>
      </w:pPr>
      <w:rPr>
        <w:rFonts w:ascii="Arial" w:hAnsi="Arial" w:hint="default"/>
      </w:rPr>
    </w:lvl>
    <w:lvl w:ilvl="1" w:tplc="0F8829C0" w:tentative="1">
      <w:start w:val="1"/>
      <w:numFmt w:val="bullet"/>
      <w:lvlText w:val="•"/>
      <w:lvlJc w:val="left"/>
      <w:pPr>
        <w:tabs>
          <w:tab w:val="num" w:pos="1440"/>
        </w:tabs>
        <w:ind w:left="1440" w:hanging="360"/>
      </w:pPr>
      <w:rPr>
        <w:rFonts w:ascii="Arial" w:hAnsi="Arial" w:hint="default"/>
      </w:rPr>
    </w:lvl>
    <w:lvl w:ilvl="2" w:tplc="1ED8CE08" w:tentative="1">
      <w:start w:val="1"/>
      <w:numFmt w:val="bullet"/>
      <w:lvlText w:val="•"/>
      <w:lvlJc w:val="left"/>
      <w:pPr>
        <w:tabs>
          <w:tab w:val="num" w:pos="2160"/>
        </w:tabs>
        <w:ind w:left="2160" w:hanging="360"/>
      </w:pPr>
      <w:rPr>
        <w:rFonts w:ascii="Arial" w:hAnsi="Arial" w:hint="default"/>
      </w:rPr>
    </w:lvl>
    <w:lvl w:ilvl="3" w:tplc="9C04F556" w:tentative="1">
      <w:start w:val="1"/>
      <w:numFmt w:val="bullet"/>
      <w:lvlText w:val="•"/>
      <w:lvlJc w:val="left"/>
      <w:pPr>
        <w:tabs>
          <w:tab w:val="num" w:pos="2880"/>
        </w:tabs>
        <w:ind w:left="2880" w:hanging="360"/>
      </w:pPr>
      <w:rPr>
        <w:rFonts w:ascii="Arial" w:hAnsi="Arial" w:hint="default"/>
      </w:rPr>
    </w:lvl>
    <w:lvl w:ilvl="4" w:tplc="AC06F02A" w:tentative="1">
      <w:start w:val="1"/>
      <w:numFmt w:val="bullet"/>
      <w:lvlText w:val="•"/>
      <w:lvlJc w:val="left"/>
      <w:pPr>
        <w:tabs>
          <w:tab w:val="num" w:pos="3600"/>
        </w:tabs>
        <w:ind w:left="3600" w:hanging="360"/>
      </w:pPr>
      <w:rPr>
        <w:rFonts w:ascii="Arial" w:hAnsi="Arial" w:hint="default"/>
      </w:rPr>
    </w:lvl>
    <w:lvl w:ilvl="5" w:tplc="37B819CA" w:tentative="1">
      <w:start w:val="1"/>
      <w:numFmt w:val="bullet"/>
      <w:lvlText w:val="•"/>
      <w:lvlJc w:val="left"/>
      <w:pPr>
        <w:tabs>
          <w:tab w:val="num" w:pos="4320"/>
        </w:tabs>
        <w:ind w:left="4320" w:hanging="360"/>
      </w:pPr>
      <w:rPr>
        <w:rFonts w:ascii="Arial" w:hAnsi="Arial" w:hint="default"/>
      </w:rPr>
    </w:lvl>
    <w:lvl w:ilvl="6" w:tplc="D4B4740E" w:tentative="1">
      <w:start w:val="1"/>
      <w:numFmt w:val="bullet"/>
      <w:lvlText w:val="•"/>
      <w:lvlJc w:val="left"/>
      <w:pPr>
        <w:tabs>
          <w:tab w:val="num" w:pos="5040"/>
        </w:tabs>
        <w:ind w:left="5040" w:hanging="360"/>
      </w:pPr>
      <w:rPr>
        <w:rFonts w:ascii="Arial" w:hAnsi="Arial" w:hint="default"/>
      </w:rPr>
    </w:lvl>
    <w:lvl w:ilvl="7" w:tplc="DE26F40A" w:tentative="1">
      <w:start w:val="1"/>
      <w:numFmt w:val="bullet"/>
      <w:lvlText w:val="•"/>
      <w:lvlJc w:val="left"/>
      <w:pPr>
        <w:tabs>
          <w:tab w:val="num" w:pos="5760"/>
        </w:tabs>
        <w:ind w:left="5760" w:hanging="360"/>
      </w:pPr>
      <w:rPr>
        <w:rFonts w:ascii="Arial" w:hAnsi="Arial" w:hint="default"/>
      </w:rPr>
    </w:lvl>
    <w:lvl w:ilvl="8" w:tplc="AD3A23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D145DA"/>
    <w:multiLevelType w:val="hybridMultilevel"/>
    <w:tmpl w:val="DF16069C"/>
    <w:lvl w:ilvl="0" w:tplc="F55C8474">
      <w:start w:val="1"/>
      <w:numFmt w:val="bullet"/>
      <w:lvlText w:val="•"/>
      <w:lvlJc w:val="left"/>
      <w:pPr>
        <w:tabs>
          <w:tab w:val="num" w:pos="720"/>
        </w:tabs>
        <w:ind w:left="720" w:hanging="360"/>
      </w:pPr>
      <w:rPr>
        <w:rFonts w:ascii="Arial" w:hAnsi="Arial" w:hint="default"/>
      </w:rPr>
    </w:lvl>
    <w:lvl w:ilvl="1" w:tplc="D398F7EE" w:tentative="1">
      <w:start w:val="1"/>
      <w:numFmt w:val="bullet"/>
      <w:lvlText w:val="•"/>
      <w:lvlJc w:val="left"/>
      <w:pPr>
        <w:tabs>
          <w:tab w:val="num" w:pos="1440"/>
        </w:tabs>
        <w:ind w:left="1440" w:hanging="360"/>
      </w:pPr>
      <w:rPr>
        <w:rFonts w:ascii="Arial" w:hAnsi="Arial" w:hint="default"/>
      </w:rPr>
    </w:lvl>
    <w:lvl w:ilvl="2" w:tplc="1F44B718" w:tentative="1">
      <w:start w:val="1"/>
      <w:numFmt w:val="bullet"/>
      <w:lvlText w:val="•"/>
      <w:lvlJc w:val="left"/>
      <w:pPr>
        <w:tabs>
          <w:tab w:val="num" w:pos="2160"/>
        </w:tabs>
        <w:ind w:left="2160" w:hanging="360"/>
      </w:pPr>
      <w:rPr>
        <w:rFonts w:ascii="Arial" w:hAnsi="Arial" w:hint="default"/>
      </w:rPr>
    </w:lvl>
    <w:lvl w:ilvl="3" w:tplc="8236E1F2" w:tentative="1">
      <w:start w:val="1"/>
      <w:numFmt w:val="bullet"/>
      <w:lvlText w:val="•"/>
      <w:lvlJc w:val="left"/>
      <w:pPr>
        <w:tabs>
          <w:tab w:val="num" w:pos="2880"/>
        </w:tabs>
        <w:ind w:left="2880" w:hanging="360"/>
      </w:pPr>
      <w:rPr>
        <w:rFonts w:ascii="Arial" w:hAnsi="Arial" w:hint="default"/>
      </w:rPr>
    </w:lvl>
    <w:lvl w:ilvl="4" w:tplc="BB428534" w:tentative="1">
      <w:start w:val="1"/>
      <w:numFmt w:val="bullet"/>
      <w:lvlText w:val="•"/>
      <w:lvlJc w:val="left"/>
      <w:pPr>
        <w:tabs>
          <w:tab w:val="num" w:pos="3600"/>
        </w:tabs>
        <w:ind w:left="3600" w:hanging="360"/>
      </w:pPr>
      <w:rPr>
        <w:rFonts w:ascii="Arial" w:hAnsi="Arial" w:hint="default"/>
      </w:rPr>
    </w:lvl>
    <w:lvl w:ilvl="5" w:tplc="A080E332" w:tentative="1">
      <w:start w:val="1"/>
      <w:numFmt w:val="bullet"/>
      <w:lvlText w:val="•"/>
      <w:lvlJc w:val="left"/>
      <w:pPr>
        <w:tabs>
          <w:tab w:val="num" w:pos="4320"/>
        </w:tabs>
        <w:ind w:left="4320" w:hanging="360"/>
      </w:pPr>
      <w:rPr>
        <w:rFonts w:ascii="Arial" w:hAnsi="Arial" w:hint="default"/>
      </w:rPr>
    </w:lvl>
    <w:lvl w:ilvl="6" w:tplc="A4B2D8F2" w:tentative="1">
      <w:start w:val="1"/>
      <w:numFmt w:val="bullet"/>
      <w:lvlText w:val="•"/>
      <w:lvlJc w:val="left"/>
      <w:pPr>
        <w:tabs>
          <w:tab w:val="num" w:pos="5040"/>
        </w:tabs>
        <w:ind w:left="5040" w:hanging="360"/>
      </w:pPr>
      <w:rPr>
        <w:rFonts w:ascii="Arial" w:hAnsi="Arial" w:hint="default"/>
      </w:rPr>
    </w:lvl>
    <w:lvl w:ilvl="7" w:tplc="6F5ED5B4" w:tentative="1">
      <w:start w:val="1"/>
      <w:numFmt w:val="bullet"/>
      <w:lvlText w:val="•"/>
      <w:lvlJc w:val="left"/>
      <w:pPr>
        <w:tabs>
          <w:tab w:val="num" w:pos="5760"/>
        </w:tabs>
        <w:ind w:left="5760" w:hanging="360"/>
      </w:pPr>
      <w:rPr>
        <w:rFonts w:ascii="Arial" w:hAnsi="Arial" w:hint="default"/>
      </w:rPr>
    </w:lvl>
    <w:lvl w:ilvl="8" w:tplc="D6F611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623C3"/>
    <w:multiLevelType w:val="hybridMultilevel"/>
    <w:tmpl w:val="323694D6"/>
    <w:lvl w:ilvl="0" w:tplc="66D0BED2">
      <w:start w:val="1"/>
      <w:numFmt w:val="bullet"/>
      <w:lvlText w:val="•"/>
      <w:lvlJc w:val="left"/>
      <w:pPr>
        <w:tabs>
          <w:tab w:val="num" w:pos="720"/>
        </w:tabs>
        <w:ind w:left="720" w:hanging="360"/>
      </w:pPr>
      <w:rPr>
        <w:rFonts w:ascii="Arial" w:hAnsi="Arial" w:hint="default"/>
      </w:rPr>
    </w:lvl>
    <w:lvl w:ilvl="1" w:tplc="11CE79B2" w:tentative="1">
      <w:start w:val="1"/>
      <w:numFmt w:val="bullet"/>
      <w:lvlText w:val="•"/>
      <w:lvlJc w:val="left"/>
      <w:pPr>
        <w:tabs>
          <w:tab w:val="num" w:pos="1440"/>
        </w:tabs>
        <w:ind w:left="1440" w:hanging="360"/>
      </w:pPr>
      <w:rPr>
        <w:rFonts w:ascii="Arial" w:hAnsi="Arial" w:hint="default"/>
      </w:rPr>
    </w:lvl>
    <w:lvl w:ilvl="2" w:tplc="383CC684" w:tentative="1">
      <w:start w:val="1"/>
      <w:numFmt w:val="bullet"/>
      <w:lvlText w:val="•"/>
      <w:lvlJc w:val="left"/>
      <w:pPr>
        <w:tabs>
          <w:tab w:val="num" w:pos="2160"/>
        </w:tabs>
        <w:ind w:left="2160" w:hanging="360"/>
      </w:pPr>
      <w:rPr>
        <w:rFonts w:ascii="Arial" w:hAnsi="Arial" w:hint="default"/>
      </w:rPr>
    </w:lvl>
    <w:lvl w:ilvl="3" w:tplc="3ED4D61C" w:tentative="1">
      <w:start w:val="1"/>
      <w:numFmt w:val="bullet"/>
      <w:lvlText w:val="•"/>
      <w:lvlJc w:val="left"/>
      <w:pPr>
        <w:tabs>
          <w:tab w:val="num" w:pos="2880"/>
        </w:tabs>
        <w:ind w:left="2880" w:hanging="360"/>
      </w:pPr>
      <w:rPr>
        <w:rFonts w:ascii="Arial" w:hAnsi="Arial" w:hint="default"/>
      </w:rPr>
    </w:lvl>
    <w:lvl w:ilvl="4" w:tplc="6BBC9D3C" w:tentative="1">
      <w:start w:val="1"/>
      <w:numFmt w:val="bullet"/>
      <w:lvlText w:val="•"/>
      <w:lvlJc w:val="left"/>
      <w:pPr>
        <w:tabs>
          <w:tab w:val="num" w:pos="3600"/>
        </w:tabs>
        <w:ind w:left="3600" w:hanging="360"/>
      </w:pPr>
      <w:rPr>
        <w:rFonts w:ascii="Arial" w:hAnsi="Arial" w:hint="default"/>
      </w:rPr>
    </w:lvl>
    <w:lvl w:ilvl="5" w:tplc="B7744F26" w:tentative="1">
      <w:start w:val="1"/>
      <w:numFmt w:val="bullet"/>
      <w:lvlText w:val="•"/>
      <w:lvlJc w:val="left"/>
      <w:pPr>
        <w:tabs>
          <w:tab w:val="num" w:pos="4320"/>
        </w:tabs>
        <w:ind w:left="4320" w:hanging="360"/>
      </w:pPr>
      <w:rPr>
        <w:rFonts w:ascii="Arial" w:hAnsi="Arial" w:hint="default"/>
      </w:rPr>
    </w:lvl>
    <w:lvl w:ilvl="6" w:tplc="F716A532" w:tentative="1">
      <w:start w:val="1"/>
      <w:numFmt w:val="bullet"/>
      <w:lvlText w:val="•"/>
      <w:lvlJc w:val="left"/>
      <w:pPr>
        <w:tabs>
          <w:tab w:val="num" w:pos="5040"/>
        </w:tabs>
        <w:ind w:left="5040" w:hanging="360"/>
      </w:pPr>
      <w:rPr>
        <w:rFonts w:ascii="Arial" w:hAnsi="Arial" w:hint="default"/>
      </w:rPr>
    </w:lvl>
    <w:lvl w:ilvl="7" w:tplc="221A958E" w:tentative="1">
      <w:start w:val="1"/>
      <w:numFmt w:val="bullet"/>
      <w:lvlText w:val="•"/>
      <w:lvlJc w:val="left"/>
      <w:pPr>
        <w:tabs>
          <w:tab w:val="num" w:pos="5760"/>
        </w:tabs>
        <w:ind w:left="5760" w:hanging="360"/>
      </w:pPr>
      <w:rPr>
        <w:rFonts w:ascii="Arial" w:hAnsi="Arial" w:hint="default"/>
      </w:rPr>
    </w:lvl>
    <w:lvl w:ilvl="8" w:tplc="FBC8E3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0943A2"/>
    <w:multiLevelType w:val="hybridMultilevel"/>
    <w:tmpl w:val="DFC0807C"/>
    <w:lvl w:ilvl="0" w:tplc="B5BEE51A">
      <w:start w:val="1"/>
      <w:numFmt w:val="bullet"/>
      <w:lvlText w:val="•"/>
      <w:lvlJc w:val="left"/>
      <w:pPr>
        <w:tabs>
          <w:tab w:val="num" w:pos="720"/>
        </w:tabs>
        <w:ind w:left="720" w:hanging="360"/>
      </w:pPr>
      <w:rPr>
        <w:rFonts w:ascii="Arial" w:hAnsi="Arial" w:hint="default"/>
      </w:rPr>
    </w:lvl>
    <w:lvl w:ilvl="1" w:tplc="D2E40238" w:tentative="1">
      <w:start w:val="1"/>
      <w:numFmt w:val="bullet"/>
      <w:lvlText w:val="•"/>
      <w:lvlJc w:val="left"/>
      <w:pPr>
        <w:tabs>
          <w:tab w:val="num" w:pos="1440"/>
        </w:tabs>
        <w:ind w:left="1440" w:hanging="360"/>
      </w:pPr>
      <w:rPr>
        <w:rFonts w:ascii="Arial" w:hAnsi="Arial" w:hint="default"/>
      </w:rPr>
    </w:lvl>
    <w:lvl w:ilvl="2" w:tplc="75BE6EE2" w:tentative="1">
      <w:start w:val="1"/>
      <w:numFmt w:val="bullet"/>
      <w:lvlText w:val="•"/>
      <w:lvlJc w:val="left"/>
      <w:pPr>
        <w:tabs>
          <w:tab w:val="num" w:pos="2160"/>
        </w:tabs>
        <w:ind w:left="2160" w:hanging="360"/>
      </w:pPr>
      <w:rPr>
        <w:rFonts w:ascii="Arial" w:hAnsi="Arial" w:hint="default"/>
      </w:rPr>
    </w:lvl>
    <w:lvl w:ilvl="3" w:tplc="6132404E" w:tentative="1">
      <w:start w:val="1"/>
      <w:numFmt w:val="bullet"/>
      <w:lvlText w:val="•"/>
      <w:lvlJc w:val="left"/>
      <w:pPr>
        <w:tabs>
          <w:tab w:val="num" w:pos="2880"/>
        </w:tabs>
        <w:ind w:left="2880" w:hanging="360"/>
      </w:pPr>
      <w:rPr>
        <w:rFonts w:ascii="Arial" w:hAnsi="Arial" w:hint="default"/>
      </w:rPr>
    </w:lvl>
    <w:lvl w:ilvl="4" w:tplc="56882318" w:tentative="1">
      <w:start w:val="1"/>
      <w:numFmt w:val="bullet"/>
      <w:lvlText w:val="•"/>
      <w:lvlJc w:val="left"/>
      <w:pPr>
        <w:tabs>
          <w:tab w:val="num" w:pos="3600"/>
        </w:tabs>
        <w:ind w:left="3600" w:hanging="360"/>
      </w:pPr>
      <w:rPr>
        <w:rFonts w:ascii="Arial" w:hAnsi="Arial" w:hint="default"/>
      </w:rPr>
    </w:lvl>
    <w:lvl w:ilvl="5" w:tplc="90963166" w:tentative="1">
      <w:start w:val="1"/>
      <w:numFmt w:val="bullet"/>
      <w:lvlText w:val="•"/>
      <w:lvlJc w:val="left"/>
      <w:pPr>
        <w:tabs>
          <w:tab w:val="num" w:pos="4320"/>
        </w:tabs>
        <w:ind w:left="4320" w:hanging="360"/>
      </w:pPr>
      <w:rPr>
        <w:rFonts w:ascii="Arial" w:hAnsi="Arial" w:hint="default"/>
      </w:rPr>
    </w:lvl>
    <w:lvl w:ilvl="6" w:tplc="6680A0D0" w:tentative="1">
      <w:start w:val="1"/>
      <w:numFmt w:val="bullet"/>
      <w:lvlText w:val="•"/>
      <w:lvlJc w:val="left"/>
      <w:pPr>
        <w:tabs>
          <w:tab w:val="num" w:pos="5040"/>
        </w:tabs>
        <w:ind w:left="5040" w:hanging="360"/>
      </w:pPr>
      <w:rPr>
        <w:rFonts w:ascii="Arial" w:hAnsi="Arial" w:hint="default"/>
      </w:rPr>
    </w:lvl>
    <w:lvl w:ilvl="7" w:tplc="F60A7BE2" w:tentative="1">
      <w:start w:val="1"/>
      <w:numFmt w:val="bullet"/>
      <w:lvlText w:val="•"/>
      <w:lvlJc w:val="left"/>
      <w:pPr>
        <w:tabs>
          <w:tab w:val="num" w:pos="5760"/>
        </w:tabs>
        <w:ind w:left="5760" w:hanging="360"/>
      </w:pPr>
      <w:rPr>
        <w:rFonts w:ascii="Arial" w:hAnsi="Arial" w:hint="default"/>
      </w:rPr>
    </w:lvl>
    <w:lvl w:ilvl="8" w:tplc="F0BE63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FC1DC8"/>
    <w:multiLevelType w:val="hybridMultilevel"/>
    <w:tmpl w:val="62C0FB7C"/>
    <w:lvl w:ilvl="0" w:tplc="73C484E0">
      <w:start w:val="1"/>
      <w:numFmt w:val="bullet"/>
      <w:lvlText w:val="•"/>
      <w:lvlJc w:val="left"/>
      <w:pPr>
        <w:tabs>
          <w:tab w:val="num" w:pos="720"/>
        </w:tabs>
        <w:ind w:left="720" w:hanging="360"/>
      </w:pPr>
      <w:rPr>
        <w:rFonts w:ascii="Arial" w:hAnsi="Arial" w:hint="default"/>
      </w:rPr>
    </w:lvl>
    <w:lvl w:ilvl="1" w:tplc="25720070" w:tentative="1">
      <w:start w:val="1"/>
      <w:numFmt w:val="bullet"/>
      <w:lvlText w:val="•"/>
      <w:lvlJc w:val="left"/>
      <w:pPr>
        <w:tabs>
          <w:tab w:val="num" w:pos="1440"/>
        </w:tabs>
        <w:ind w:left="1440" w:hanging="360"/>
      </w:pPr>
      <w:rPr>
        <w:rFonts w:ascii="Arial" w:hAnsi="Arial" w:hint="default"/>
      </w:rPr>
    </w:lvl>
    <w:lvl w:ilvl="2" w:tplc="035AD9AA" w:tentative="1">
      <w:start w:val="1"/>
      <w:numFmt w:val="bullet"/>
      <w:lvlText w:val="•"/>
      <w:lvlJc w:val="left"/>
      <w:pPr>
        <w:tabs>
          <w:tab w:val="num" w:pos="2160"/>
        </w:tabs>
        <w:ind w:left="2160" w:hanging="360"/>
      </w:pPr>
      <w:rPr>
        <w:rFonts w:ascii="Arial" w:hAnsi="Arial" w:hint="default"/>
      </w:rPr>
    </w:lvl>
    <w:lvl w:ilvl="3" w:tplc="F03A6470" w:tentative="1">
      <w:start w:val="1"/>
      <w:numFmt w:val="bullet"/>
      <w:lvlText w:val="•"/>
      <w:lvlJc w:val="left"/>
      <w:pPr>
        <w:tabs>
          <w:tab w:val="num" w:pos="2880"/>
        </w:tabs>
        <w:ind w:left="2880" w:hanging="360"/>
      </w:pPr>
      <w:rPr>
        <w:rFonts w:ascii="Arial" w:hAnsi="Arial" w:hint="default"/>
      </w:rPr>
    </w:lvl>
    <w:lvl w:ilvl="4" w:tplc="9B707E84" w:tentative="1">
      <w:start w:val="1"/>
      <w:numFmt w:val="bullet"/>
      <w:lvlText w:val="•"/>
      <w:lvlJc w:val="left"/>
      <w:pPr>
        <w:tabs>
          <w:tab w:val="num" w:pos="3600"/>
        </w:tabs>
        <w:ind w:left="3600" w:hanging="360"/>
      </w:pPr>
      <w:rPr>
        <w:rFonts w:ascii="Arial" w:hAnsi="Arial" w:hint="default"/>
      </w:rPr>
    </w:lvl>
    <w:lvl w:ilvl="5" w:tplc="FC887E60" w:tentative="1">
      <w:start w:val="1"/>
      <w:numFmt w:val="bullet"/>
      <w:lvlText w:val="•"/>
      <w:lvlJc w:val="left"/>
      <w:pPr>
        <w:tabs>
          <w:tab w:val="num" w:pos="4320"/>
        </w:tabs>
        <w:ind w:left="4320" w:hanging="360"/>
      </w:pPr>
      <w:rPr>
        <w:rFonts w:ascii="Arial" w:hAnsi="Arial" w:hint="default"/>
      </w:rPr>
    </w:lvl>
    <w:lvl w:ilvl="6" w:tplc="C66EE202" w:tentative="1">
      <w:start w:val="1"/>
      <w:numFmt w:val="bullet"/>
      <w:lvlText w:val="•"/>
      <w:lvlJc w:val="left"/>
      <w:pPr>
        <w:tabs>
          <w:tab w:val="num" w:pos="5040"/>
        </w:tabs>
        <w:ind w:left="5040" w:hanging="360"/>
      </w:pPr>
      <w:rPr>
        <w:rFonts w:ascii="Arial" w:hAnsi="Arial" w:hint="default"/>
      </w:rPr>
    </w:lvl>
    <w:lvl w:ilvl="7" w:tplc="E97C00E8" w:tentative="1">
      <w:start w:val="1"/>
      <w:numFmt w:val="bullet"/>
      <w:lvlText w:val="•"/>
      <w:lvlJc w:val="left"/>
      <w:pPr>
        <w:tabs>
          <w:tab w:val="num" w:pos="5760"/>
        </w:tabs>
        <w:ind w:left="5760" w:hanging="360"/>
      </w:pPr>
      <w:rPr>
        <w:rFonts w:ascii="Arial" w:hAnsi="Arial" w:hint="default"/>
      </w:rPr>
    </w:lvl>
    <w:lvl w:ilvl="8" w:tplc="052EF78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EA615A"/>
    <w:multiLevelType w:val="hybridMultilevel"/>
    <w:tmpl w:val="E9AAACFC"/>
    <w:lvl w:ilvl="0" w:tplc="A9CEB09A">
      <w:start w:val="1"/>
      <w:numFmt w:val="bullet"/>
      <w:lvlText w:val="•"/>
      <w:lvlJc w:val="left"/>
      <w:pPr>
        <w:tabs>
          <w:tab w:val="num" w:pos="720"/>
        </w:tabs>
        <w:ind w:left="720" w:hanging="360"/>
      </w:pPr>
      <w:rPr>
        <w:rFonts w:ascii="Arial" w:hAnsi="Arial" w:hint="default"/>
      </w:rPr>
    </w:lvl>
    <w:lvl w:ilvl="1" w:tplc="B7BA0D0E" w:tentative="1">
      <w:start w:val="1"/>
      <w:numFmt w:val="bullet"/>
      <w:lvlText w:val="•"/>
      <w:lvlJc w:val="left"/>
      <w:pPr>
        <w:tabs>
          <w:tab w:val="num" w:pos="1440"/>
        </w:tabs>
        <w:ind w:left="1440" w:hanging="360"/>
      </w:pPr>
      <w:rPr>
        <w:rFonts w:ascii="Arial" w:hAnsi="Arial" w:hint="default"/>
      </w:rPr>
    </w:lvl>
    <w:lvl w:ilvl="2" w:tplc="2CDEA41A" w:tentative="1">
      <w:start w:val="1"/>
      <w:numFmt w:val="bullet"/>
      <w:lvlText w:val="•"/>
      <w:lvlJc w:val="left"/>
      <w:pPr>
        <w:tabs>
          <w:tab w:val="num" w:pos="2160"/>
        </w:tabs>
        <w:ind w:left="2160" w:hanging="360"/>
      </w:pPr>
      <w:rPr>
        <w:rFonts w:ascii="Arial" w:hAnsi="Arial" w:hint="default"/>
      </w:rPr>
    </w:lvl>
    <w:lvl w:ilvl="3" w:tplc="260AB716" w:tentative="1">
      <w:start w:val="1"/>
      <w:numFmt w:val="bullet"/>
      <w:lvlText w:val="•"/>
      <w:lvlJc w:val="left"/>
      <w:pPr>
        <w:tabs>
          <w:tab w:val="num" w:pos="2880"/>
        </w:tabs>
        <w:ind w:left="2880" w:hanging="360"/>
      </w:pPr>
      <w:rPr>
        <w:rFonts w:ascii="Arial" w:hAnsi="Arial" w:hint="default"/>
      </w:rPr>
    </w:lvl>
    <w:lvl w:ilvl="4" w:tplc="72FA5992" w:tentative="1">
      <w:start w:val="1"/>
      <w:numFmt w:val="bullet"/>
      <w:lvlText w:val="•"/>
      <w:lvlJc w:val="left"/>
      <w:pPr>
        <w:tabs>
          <w:tab w:val="num" w:pos="3600"/>
        </w:tabs>
        <w:ind w:left="3600" w:hanging="360"/>
      </w:pPr>
      <w:rPr>
        <w:rFonts w:ascii="Arial" w:hAnsi="Arial" w:hint="default"/>
      </w:rPr>
    </w:lvl>
    <w:lvl w:ilvl="5" w:tplc="97E22BA2" w:tentative="1">
      <w:start w:val="1"/>
      <w:numFmt w:val="bullet"/>
      <w:lvlText w:val="•"/>
      <w:lvlJc w:val="left"/>
      <w:pPr>
        <w:tabs>
          <w:tab w:val="num" w:pos="4320"/>
        </w:tabs>
        <w:ind w:left="4320" w:hanging="360"/>
      </w:pPr>
      <w:rPr>
        <w:rFonts w:ascii="Arial" w:hAnsi="Arial" w:hint="default"/>
      </w:rPr>
    </w:lvl>
    <w:lvl w:ilvl="6" w:tplc="749ADAF6" w:tentative="1">
      <w:start w:val="1"/>
      <w:numFmt w:val="bullet"/>
      <w:lvlText w:val="•"/>
      <w:lvlJc w:val="left"/>
      <w:pPr>
        <w:tabs>
          <w:tab w:val="num" w:pos="5040"/>
        </w:tabs>
        <w:ind w:left="5040" w:hanging="360"/>
      </w:pPr>
      <w:rPr>
        <w:rFonts w:ascii="Arial" w:hAnsi="Arial" w:hint="default"/>
      </w:rPr>
    </w:lvl>
    <w:lvl w:ilvl="7" w:tplc="CF14DE9E" w:tentative="1">
      <w:start w:val="1"/>
      <w:numFmt w:val="bullet"/>
      <w:lvlText w:val="•"/>
      <w:lvlJc w:val="left"/>
      <w:pPr>
        <w:tabs>
          <w:tab w:val="num" w:pos="5760"/>
        </w:tabs>
        <w:ind w:left="5760" w:hanging="360"/>
      </w:pPr>
      <w:rPr>
        <w:rFonts w:ascii="Arial" w:hAnsi="Arial" w:hint="default"/>
      </w:rPr>
    </w:lvl>
    <w:lvl w:ilvl="8" w:tplc="FE3832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F754CF"/>
    <w:multiLevelType w:val="hybridMultilevel"/>
    <w:tmpl w:val="AB22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A1B4E"/>
    <w:multiLevelType w:val="hybridMultilevel"/>
    <w:tmpl w:val="7A7A1A44"/>
    <w:lvl w:ilvl="0" w:tplc="F54CF9C4">
      <w:start w:val="1"/>
      <w:numFmt w:val="bullet"/>
      <w:lvlText w:val="•"/>
      <w:lvlJc w:val="left"/>
      <w:pPr>
        <w:tabs>
          <w:tab w:val="num" w:pos="720"/>
        </w:tabs>
        <w:ind w:left="720" w:hanging="360"/>
      </w:pPr>
      <w:rPr>
        <w:rFonts w:ascii="Arial" w:hAnsi="Arial" w:hint="default"/>
      </w:rPr>
    </w:lvl>
    <w:lvl w:ilvl="1" w:tplc="6BB22A4A" w:tentative="1">
      <w:start w:val="1"/>
      <w:numFmt w:val="bullet"/>
      <w:lvlText w:val="•"/>
      <w:lvlJc w:val="left"/>
      <w:pPr>
        <w:tabs>
          <w:tab w:val="num" w:pos="1440"/>
        </w:tabs>
        <w:ind w:left="1440" w:hanging="360"/>
      </w:pPr>
      <w:rPr>
        <w:rFonts w:ascii="Arial" w:hAnsi="Arial" w:hint="default"/>
      </w:rPr>
    </w:lvl>
    <w:lvl w:ilvl="2" w:tplc="DC041E6A" w:tentative="1">
      <w:start w:val="1"/>
      <w:numFmt w:val="bullet"/>
      <w:lvlText w:val="•"/>
      <w:lvlJc w:val="left"/>
      <w:pPr>
        <w:tabs>
          <w:tab w:val="num" w:pos="2160"/>
        </w:tabs>
        <w:ind w:left="2160" w:hanging="360"/>
      </w:pPr>
      <w:rPr>
        <w:rFonts w:ascii="Arial" w:hAnsi="Arial" w:hint="default"/>
      </w:rPr>
    </w:lvl>
    <w:lvl w:ilvl="3" w:tplc="0DF607C6" w:tentative="1">
      <w:start w:val="1"/>
      <w:numFmt w:val="bullet"/>
      <w:lvlText w:val="•"/>
      <w:lvlJc w:val="left"/>
      <w:pPr>
        <w:tabs>
          <w:tab w:val="num" w:pos="2880"/>
        </w:tabs>
        <w:ind w:left="2880" w:hanging="360"/>
      </w:pPr>
      <w:rPr>
        <w:rFonts w:ascii="Arial" w:hAnsi="Arial" w:hint="default"/>
      </w:rPr>
    </w:lvl>
    <w:lvl w:ilvl="4" w:tplc="8F64804A" w:tentative="1">
      <w:start w:val="1"/>
      <w:numFmt w:val="bullet"/>
      <w:lvlText w:val="•"/>
      <w:lvlJc w:val="left"/>
      <w:pPr>
        <w:tabs>
          <w:tab w:val="num" w:pos="3600"/>
        </w:tabs>
        <w:ind w:left="3600" w:hanging="360"/>
      </w:pPr>
      <w:rPr>
        <w:rFonts w:ascii="Arial" w:hAnsi="Arial" w:hint="default"/>
      </w:rPr>
    </w:lvl>
    <w:lvl w:ilvl="5" w:tplc="248EB39E" w:tentative="1">
      <w:start w:val="1"/>
      <w:numFmt w:val="bullet"/>
      <w:lvlText w:val="•"/>
      <w:lvlJc w:val="left"/>
      <w:pPr>
        <w:tabs>
          <w:tab w:val="num" w:pos="4320"/>
        </w:tabs>
        <w:ind w:left="4320" w:hanging="360"/>
      </w:pPr>
      <w:rPr>
        <w:rFonts w:ascii="Arial" w:hAnsi="Arial" w:hint="default"/>
      </w:rPr>
    </w:lvl>
    <w:lvl w:ilvl="6" w:tplc="5748EB46" w:tentative="1">
      <w:start w:val="1"/>
      <w:numFmt w:val="bullet"/>
      <w:lvlText w:val="•"/>
      <w:lvlJc w:val="left"/>
      <w:pPr>
        <w:tabs>
          <w:tab w:val="num" w:pos="5040"/>
        </w:tabs>
        <w:ind w:left="5040" w:hanging="360"/>
      </w:pPr>
      <w:rPr>
        <w:rFonts w:ascii="Arial" w:hAnsi="Arial" w:hint="default"/>
      </w:rPr>
    </w:lvl>
    <w:lvl w:ilvl="7" w:tplc="636464DE" w:tentative="1">
      <w:start w:val="1"/>
      <w:numFmt w:val="bullet"/>
      <w:lvlText w:val="•"/>
      <w:lvlJc w:val="left"/>
      <w:pPr>
        <w:tabs>
          <w:tab w:val="num" w:pos="5760"/>
        </w:tabs>
        <w:ind w:left="5760" w:hanging="360"/>
      </w:pPr>
      <w:rPr>
        <w:rFonts w:ascii="Arial" w:hAnsi="Arial" w:hint="default"/>
      </w:rPr>
    </w:lvl>
    <w:lvl w:ilvl="8" w:tplc="198204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DC773D"/>
    <w:multiLevelType w:val="hybridMultilevel"/>
    <w:tmpl w:val="5370666C"/>
    <w:lvl w:ilvl="0" w:tplc="981250C2">
      <w:start w:val="1"/>
      <w:numFmt w:val="bullet"/>
      <w:lvlText w:val="•"/>
      <w:lvlJc w:val="left"/>
      <w:pPr>
        <w:tabs>
          <w:tab w:val="num" w:pos="720"/>
        </w:tabs>
        <w:ind w:left="720" w:hanging="360"/>
      </w:pPr>
      <w:rPr>
        <w:rFonts w:ascii="Arial" w:hAnsi="Arial" w:hint="default"/>
      </w:rPr>
    </w:lvl>
    <w:lvl w:ilvl="1" w:tplc="80E2E4D2" w:tentative="1">
      <w:start w:val="1"/>
      <w:numFmt w:val="bullet"/>
      <w:lvlText w:val="•"/>
      <w:lvlJc w:val="left"/>
      <w:pPr>
        <w:tabs>
          <w:tab w:val="num" w:pos="1440"/>
        </w:tabs>
        <w:ind w:left="1440" w:hanging="360"/>
      </w:pPr>
      <w:rPr>
        <w:rFonts w:ascii="Arial" w:hAnsi="Arial" w:hint="default"/>
      </w:rPr>
    </w:lvl>
    <w:lvl w:ilvl="2" w:tplc="09C068E8" w:tentative="1">
      <w:start w:val="1"/>
      <w:numFmt w:val="bullet"/>
      <w:lvlText w:val="•"/>
      <w:lvlJc w:val="left"/>
      <w:pPr>
        <w:tabs>
          <w:tab w:val="num" w:pos="2160"/>
        </w:tabs>
        <w:ind w:left="2160" w:hanging="360"/>
      </w:pPr>
      <w:rPr>
        <w:rFonts w:ascii="Arial" w:hAnsi="Arial" w:hint="default"/>
      </w:rPr>
    </w:lvl>
    <w:lvl w:ilvl="3" w:tplc="21B442C8" w:tentative="1">
      <w:start w:val="1"/>
      <w:numFmt w:val="bullet"/>
      <w:lvlText w:val="•"/>
      <w:lvlJc w:val="left"/>
      <w:pPr>
        <w:tabs>
          <w:tab w:val="num" w:pos="2880"/>
        </w:tabs>
        <w:ind w:left="2880" w:hanging="360"/>
      </w:pPr>
      <w:rPr>
        <w:rFonts w:ascii="Arial" w:hAnsi="Arial" w:hint="default"/>
      </w:rPr>
    </w:lvl>
    <w:lvl w:ilvl="4" w:tplc="6B504044" w:tentative="1">
      <w:start w:val="1"/>
      <w:numFmt w:val="bullet"/>
      <w:lvlText w:val="•"/>
      <w:lvlJc w:val="left"/>
      <w:pPr>
        <w:tabs>
          <w:tab w:val="num" w:pos="3600"/>
        </w:tabs>
        <w:ind w:left="3600" w:hanging="360"/>
      </w:pPr>
      <w:rPr>
        <w:rFonts w:ascii="Arial" w:hAnsi="Arial" w:hint="default"/>
      </w:rPr>
    </w:lvl>
    <w:lvl w:ilvl="5" w:tplc="029A4CE2" w:tentative="1">
      <w:start w:val="1"/>
      <w:numFmt w:val="bullet"/>
      <w:lvlText w:val="•"/>
      <w:lvlJc w:val="left"/>
      <w:pPr>
        <w:tabs>
          <w:tab w:val="num" w:pos="4320"/>
        </w:tabs>
        <w:ind w:left="4320" w:hanging="360"/>
      </w:pPr>
      <w:rPr>
        <w:rFonts w:ascii="Arial" w:hAnsi="Arial" w:hint="default"/>
      </w:rPr>
    </w:lvl>
    <w:lvl w:ilvl="6" w:tplc="E266FB4A" w:tentative="1">
      <w:start w:val="1"/>
      <w:numFmt w:val="bullet"/>
      <w:lvlText w:val="•"/>
      <w:lvlJc w:val="left"/>
      <w:pPr>
        <w:tabs>
          <w:tab w:val="num" w:pos="5040"/>
        </w:tabs>
        <w:ind w:left="5040" w:hanging="360"/>
      </w:pPr>
      <w:rPr>
        <w:rFonts w:ascii="Arial" w:hAnsi="Arial" w:hint="default"/>
      </w:rPr>
    </w:lvl>
    <w:lvl w:ilvl="7" w:tplc="067AD928" w:tentative="1">
      <w:start w:val="1"/>
      <w:numFmt w:val="bullet"/>
      <w:lvlText w:val="•"/>
      <w:lvlJc w:val="left"/>
      <w:pPr>
        <w:tabs>
          <w:tab w:val="num" w:pos="5760"/>
        </w:tabs>
        <w:ind w:left="5760" w:hanging="360"/>
      </w:pPr>
      <w:rPr>
        <w:rFonts w:ascii="Arial" w:hAnsi="Arial" w:hint="default"/>
      </w:rPr>
    </w:lvl>
    <w:lvl w:ilvl="8" w:tplc="4DBED0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0D1351"/>
    <w:multiLevelType w:val="hybridMultilevel"/>
    <w:tmpl w:val="6C8EF75C"/>
    <w:lvl w:ilvl="0" w:tplc="04E8AC54">
      <w:start w:val="1"/>
      <w:numFmt w:val="bullet"/>
      <w:lvlText w:val="•"/>
      <w:lvlJc w:val="left"/>
      <w:pPr>
        <w:tabs>
          <w:tab w:val="num" w:pos="720"/>
        </w:tabs>
        <w:ind w:left="720" w:hanging="360"/>
      </w:pPr>
      <w:rPr>
        <w:rFonts w:ascii="Arial" w:hAnsi="Arial" w:hint="default"/>
      </w:rPr>
    </w:lvl>
    <w:lvl w:ilvl="1" w:tplc="96BADBB0" w:tentative="1">
      <w:start w:val="1"/>
      <w:numFmt w:val="bullet"/>
      <w:lvlText w:val="•"/>
      <w:lvlJc w:val="left"/>
      <w:pPr>
        <w:tabs>
          <w:tab w:val="num" w:pos="1440"/>
        </w:tabs>
        <w:ind w:left="1440" w:hanging="360"/>
      </w:pPr>
      <w:rPr>
        <w:rFonts w:ascii="Arial" w:hAnsi="Arial" w:hint="default"/>
      </w:rPr>
    </w:lvl>
    <w:lvl w:ilvl="2" w:tplc="A7F28A24" w:tentative="1">
      <w:start w:val="1"/>
      <w:numFmt w:val="bullet"/>
      <w:lvlText w:val="•"/>
      <w:lvlJc w:val="left"/>
      <w:pPr>
        <w:tabs>
          <w:tab w:val="num" w:pos="2160"/>
        </w:tabs>
        <w:ind w:left="2160" w:hanging="360"/>
      </w:pPr>
      <w:rPr>
        <w:rFonts w:ascii="Arial" w:hAnsi="Arial" w:hint="default"/>
      </w:rPr>
    </w:lvl>
    <w:lvl w:ilvl="3" w:tplc="E8303E60" w:tentative="1">
      <w:start w:val="1"/>
      <w:numFmt w:val="bullet"/>
      <w:lvlText w:val="•"/>
      <w:lvlJc w:val="left"/>
      <w:pPr>
        <w:tabs>
          <w:tab w:val="num" w:pos="2880"/>
        </w:tabs>
        <w:ind w:left="2880" w:hanging="360"/>
      </w:pPr>
      <w:rPr>
        <w:rFonts w:ascii="Arial" w:hAnsi="Arial" w:hint="default"/>
      </w:rPr>
    </w:lvl>
    <w:lvl w:ilvl="4" w:tplc="6596A6D0" w:tentative="1">
      <w:start w:val="1"/>
      <w:numFmt w:val="bullet"/>
      <w:lvlText w:val="•"/>
      <w:lvlJc w:val="left"/>
      <w:pPr>
        <w:tabs>
          <w:tab w:val="num" w:pos="3600"/>
        </w:tabs>
        <w:ind w:left="3600" w:hanging="360"/>
      </w:pPr>
      <w:rPr>
        <w:rFonts w:ascii="Arial" w:hAnsi="Arial" w:hint="default"/>
      </w:rPr>
    </w:lvl>
    <w:lvl w:ilvl="5" w:tplc="1054C292" w:tentative="1">
      <w:start w:val="1"/>
      <w:numFmt w:val="bullet"/>
      <w:lvlText w:val="•"/>
      <w:lvlJc w:val="left"/>
      <w:pPr>
        <w:tabs>
          <w:tab w:val="num" w:pos="4320"/>
        </w:tabs>
        <w:ind w:left="4320" w:hanging="360"/>
      </w:pPr>
      <w:rPr>
        <w:rFonts w:ascii="Arial" w:hAnsi="Arial" w:hint="default"/>
      </w:rPr>
    </w:lvl>
    <w:lvl w:ilvl="6" w:tplc="05ACDF50" w:tentative="1">
      <w:start w:val="1"/>
      <w:numFmt w:val="bullet"/>
      <w:lvlText w:val="•"/>
      <w:lvlJc w:val="left"/>
      <w:pPr>
        <w:tabs>
          <w:tab w:val="num" w:pos="5040"/>
        </w:tabs>
        <w:ind w:left="5040" w:hanging="360"/>
      </w:pPr>
      <w:rPr>
        <w:rFonts w:ascii="Arial" w:hAnsi="Arial" w:hint="default"/>
      </w:rPr>
    </w:lvl>
    <w:lvl w:ilvl="7" w:tplc="AA9A85A6" w:tentative="1">
      <w:start w:val="1"/>
      <w:numFmt w:val="bullet"/>
      <w:lvlText w:val="•"/>
      <w:lvlJc w:val="left"/>
      <w:pPr>
        <w:tabs>
          <w:tab w:val="num" w:pos="5760"/>
        </w:tabs>
        <w:ind w:left="5760" w:hanging="360"/>
      </w:pPr>
      <w:rPr>
        <w:rFonts w:ascii="Arial" w:hAnsi="Arial" w:hint="default"/>
      </w:rPr>
    </w:lvl>
    <w:lvl w:ilvl="8" w:tplc="9FA2B1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5564D6"/>
    <w:multiLevelType w:val="hybridMultilevel"/>
    <w:tmpl w:val="699C03E6"/>
    <w:lvl w:ilvl="0" w:tplc="106E96BC">
      <w:start w:val="1"/>
      <w:numFmt w:val="bullet"/>
      <w:lvlText w:val="•"/>
      <w:lvlJc w:val="left"/>
      <w:pPr>
        <w:tabs>
          <w:tab w:val="num" w:pos="720"/>
        </w:tabs>
        <w:ind w:left="720" w:hanging="360"/>
      </w:pPr>
      <w:rPr>
        <w:rFonts w:ascii="Arial" w:hAnsi="Arial" w:hint="default"/>
      </w:rPr>
    </w:lvl>
    <w:lvl w:ilvl="1" w:tplc="34586370" w:tentative="1">
      <w:start w:val="1"/>
      <w:numFmt w:val="bullet"/>
      <w:lvlText w:val="•"/>
      <w:lvlJc w:val="left"/>
      <w:pPr>
        <w:tabs>
          <w:tab w:val="num" w:pos="1440"/>
        </w:tabs>
        <w:ind w:left="1440" w:hanging="360"/>
      </w:pPr>
      <w:rPr>
        <w:rFonts w:ascii="Arial" w:hAnsi="Arial" w:hint="default"/>
      </w:rPr>
    </w:lvl>
    <w:lvl w:ilvl="2" w:tplc="24D0CBD4" w:tentative="1">
      <w:start w:val="1"/>
      <w:numFmt w:val="bullet"/>
      <w:lvlText w:val="•"/>
      <w:lvlJc w:val="left"/>
      <w:pPr>
        <w:tabs>
          <w:tab w:val="num" w:pos="2160"/>
        </w:tabs>
        <w:ind w:left="2160" w:hanging="360"/>
      </w:pPr>
      <w:rPr>
        <w:rFonts w:ascii="Arial" w:hAnsi="Arial" w:hint="default"/>
      </w:rPr>
    </w:lvl>
    <w:lvl w:ilvl="3" w:tplc="FFD2D14E" w:tentative="1">
      <w:start w:val="1"/>
      <w:numFmt w:val="bullet"/>
      <w:lvlText w:val="•"/>
      <w:lvlJc w:val="left"/>
      <w:pPr>
        <w:tabs>
          <w:tab w:val="num" w:pos="2880"/>
        </w:tabs>
        <w:ind w:left="2880" w:hanging="360"/>
      </w:pPr>
      <w:rPr>
        <w:rFonts w:ascii="Arial" w:hAnsi="Arial" w:hint="default"/>
      </w:rPr>
    </w:lvl>
    <w:lvl w:ilvl="4" w:tplc="2C0E6022" w:tentative="1">
      <w:start w:val="1"/>
      <w:numFmt w:val="bullet"/>
      <w:lvlText w:val="•"/>
      <w:lvlJc w:val="left"/>
      <w:pPr>
        <w:tabs>
          <w:tab w:val="num" w:pos="3600"/>
        </w:tabs>
        <w:ind w:left="3600" w:hanging="360"/>
      </w:pPr>
      <w:rPr>
        <w:rFonts w:ascii="Arial" w:hAnsi="Arial" w:hint="default"/>
      </w:rPr>
    </w:lvl>
    <w:lvl w:ilvl="5" w:tplc="625E4082" w:tentative="1">
      <w:start w:val="1"/>
      <w:numFmt w:val="bullet"/>
      <w:lvlText w:val="•"/>
      <w:lvlJc w:val="left"/>
      <w:pPr>
        <w:tabs>
          <w:tab w:val="num" w:pos="4320"/>
        </w:tabs>
        <w:ind w:left="4320" w:hanging="360"/>
      </w:pPr>
      <w:rPr>
        <w:rFonts w:ascii="Arial" w:hAnsi="Arial" w:hint="default"/>
      </w:rPr>
    </w:lvl>
    <w:lvl w:ilvl="6" w:tplc="1EDC63C8" w:tentative="1">
      <w:start w:val="1"/>
      <w:numFmt w:val="bullet"/>
      <w:lvlText w:val="•"/>
      <w:lvlJc w:val="left"/>
      <w:pPr>
        <w:tabs>
          <w:tab w:val="num" w:pos="5040"/>
        </w:tabs>
        <w:ind w:left="5040" w:hanging="360"/>
      </w:pPr>
      <w:rPr>
        <w:rFonts w:ascii="Arial" w:hAnsi="Arial" w:hint="default"/>
      </w:rPr>
    </w:lvl>
    <w:lvl w:ilvl="7" w:tplc="5CD4CBD2" w:tentative="1">
      <w:start w:val="1"/>
      <w:numFmt w:val="bullet"/>
      <w:lvlText w:val="•"/>
      <w:lvlJc w:val="left"/>
      <w:pPr>
        <w:tabs>
          <w:tab w:val="num" w:pos="5760"/>
        </w:tabs>
        <w:ind w:left="5760" w:hanging="360"/>
      </w:pPr>
      <w:rPr>
        <w:rFonts w:ascii="Arial" w:hAnsi="Arial" w:hint="default"/>
      </w:rPr>
    </w:lvl>
    <w:lvl w:ilvl="8" w:tplc="E4CAAD3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654B4C"/>
    <w:multiLevelType w:val="hybridMultilevel"/>
    <w:tmpl w:val="DF80E48C"/>
    <w:lvl w:ilvl="0" w:tplc="93F8FB3A">
      <w:start w:val="1"/>
      <w:numFmt w:val="bullet"/>
      <w:lvlText w:val="•"/>
      <w:lvlJc w:val="left"/>
      <w:pPr>
        <w:tabs>
          <w:tab w:val="num" w:pos="720"/>
        </w:tabs>
        <w:ind w:left="720" w:hanging="360"/>
      </w:pPr>
      <w:rPr>
        <w:rFonts w:ascii="Arial" w:hAnsi="Arial" w:hint="default"/>
      </w:rPr>
    </w:lvl>
    <w:lvl w:ilvl="1" w:tplc="6A6E8792" w:tentative="1">
      <w:start w:val="1"/>
      <w:numFmt w:val="bullet"/>
      <w:lvlText w:val="•"/>
      <w:lvlJc w:val="left"/>
      <w:pPr>
        <w:tabs>
          <w:tab w:val="num" w:pos="1440"/>
        </w:tabs>
        <w:ind w:left="1440" w:hanging="360"/>
      </w:pPr>
      <w:rPr>
        <w:rFonts w:ascii="Arial" w:hAnsi="Arial" w:hint="default"/>
      </w:rPr>
    </w:lvl>
    <w:lvl w:ilvl="2" w:tplc="6EE241A2" w:tentative="1">
      <w:start w:val="1"/>
      <w:numFmt w:val="bullet"/>
      <w:lvlText w:val="•"/>
      <w:lvlJc w:val="left"/>
      <w:pPr>
        <w:tabs>
          <w:tab w:val="num" w:pos="2160"/>
        </w:tabs>
        <w:ind w:left="2160" w:hanging="360"/>
      </w:pPr>
      <w:rPr>
        <w:rFonts w:ascii="Arial" w:hAnsi="Arial" w:hint="default"/>
      </w:rPr>
    </w:lvl>
    <w:lvl w:ilvl="3" w:tplc="434C16C4" w:tentative="1">
      <w:start w:val="1"/>
      <w:numFmt w:val="bullet"/>
      <w:lvlText w:val="•"/>
      <w:lvlJc w:val="left"/>
      <w:pPr>
        <w:tabs>
          <w:tab w:val="num" w:pos="2880"/>
        </w:tabs>
        <w:ind w:left="2880" w:hanging="360"/>
      </w:pPr>
      <w:rPr>
        <w:rFonts w:ascii="Arial" w:hAnsi="Arial" w:hint="default"/>
      </w:rPr>
    </w:lvl>
    <w:lvl w:ilvl="4" w:tplc="9FECCA58" w:tentative="1">
      <w:start w:val="1"/>
      <w:numFmt w:val="bullet"/>
      <w:lvlText w:val="•"/>
      <w:lvlJc w:val="left"/>
      <w:pPr>
        <w:tabs>
          <w:tab w:val="num" w:pos="3600"/>
        </w:tabs>
        <w:ind w:left="3600" w:hanging="360"/>
      </w:pPr>
      <w:rPr>
        <w:rFonts w:ascii="Arial" w:hAnsi="Arial" w:hint="default"/>
      </w:rPr>
    </w:lvl>
    <w:lvl w:ilvl="5" w:tplc="472E3F02" w:tentative="1">
      <w:start w:val="1"/>
      <w:numFmt w:val="bullet"/>
      <w:lvlText w:val="•"/>
      <w:lvlJc w:val="left"/>
      <w:pPr>
        <w:tabs>
          <w:tab w:val="num" w:pos="4320"/>
        </w:tabs>
        <w:ind w:left="4320" w:hanging="360"/>
      </w:pPr>
      <w:rPr>
        <w:rFonts w:ascii="Arial" w:hAnsi="Arial" w:hint="default"/>
      </w:rPr>
    </w:lvl>
    <w:lvl w:ilvl="6" w:tplc="8F10DB5E" w:tentative="1">
      <w:start w:val="1"/>
      <w:numFmt w:val="bullet"/>
      <w:lvlText w:val="•"/>
      <w:lvlJc w:val="left"/>
      <w:pPr>
        <w:tabs>
          <w:tab w:val="num" w:pos="5040"/>
        </w:tabs>
        <w:ind w:left="5040" w:hanging="360"/>
      </w:pPr>
      <w:rPr>
        <w:rFonts w:ascii="Arial" w:hAnsi="Arial" w:hint="default"/>
      </w:rPr>
    </w:lvl>
    <w:lvl w:ilvl="7" w:tplc="5ECADFE6" w:tentative="1">
      <w:start w:val="1"/>
      <w:numFmt w:val="bullet"/>
      <w:lvlText w:val="•"/>
      <w:lvlJc w:val="left"/>
      <w:pPr>
        <w:tabs>
          <w:tab w:val="num" w:pos="5760"/>
        </w:tabs>
        <w:ind w:left="5760" w:hanging="360"/>
      </w:pPr>
      <w:rPr>
        <w:rFonts w:ascii="Arial" w:hAnsi="Arial" w:hint="default"/>
      </w:rPr>
    </w:lvl>
    <w:lvl w:ilvl="8" w:tplc="FD6A6D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6317FD"/>
    <w:multiLevelType w:val="hybridMultilevel"/>
    <w:tmpl w:val="D1842EA4"/>
    <w:lvl w:ilvl="0" w:tplc="94DAE2BE">
      <w:start w:val="1"/>
      <w:numFmt w:val="bullet"/>
      <w:lvlText w:val="•"/>
      <w:lvlJc w:val="left"/>
      <w:pPr>
        <w:tabs>
          <w:tab w:val="num" w:pos="720"/>
        </w:tabs>
        <w:ind w:left="720" w:hanging="360"/>
      </w:pPr>
      <w:rPr>
        <w:rFonts w:ascii="Arial" w:hAnsi="Arial" w:hint="default"/>
      </w:rPr>
    </w:lvl>
    <w:lvl w:ilvl="1" w:tplc="48567E8E" w:tentative="1">
      <w:start w:val="1"/>
      <w:numFmt w:val="bullet"/>
      <w:lvlText w:val="•"/>
      <w:lvlJc w:val="left"/>
      <w:pPr>
        <w:tabs>
          <w:tab w:val="num" w:pos="1440"/>
        </w:tabs>
        <w:ind w:left="1440" w:hanging="360"/>
      </w:pPr>
      <w:rPr>
        <w:rFonts w:ascii="Arial" w:hAnsi="Arial" w:hint="default"/>
      </w:rPr>
    </w:lvl>
    <w:lvl w:ilvl="2" w:tplc="B532DF98" w:tentative="1">
      <w:start w:val="1"/>
      <w:numFmt w:val="bullet"/>
      <w:lvlText w:val="•"/>
      <w:lvlJc w:val="left"/>
      <w:pPr>
        <w:tabs>
          <w:tab w:val="num" w:pos="2160"/>
        </w:tabs>
        <w:ind w:left="2160" w:hanging="360"/>
      </w:pPr>
      <w:rPr>
        <w:rFonts w:ascii="Arial" w:hAnsi="Arial" w:hint="default"/>
      </w:rPr>
    </w:lvl>
    <w:lvl w:ilvl="3" w:tplc="68A6159E" w:tentative="1">
      <w:start w:val="1"/>
      <w:numFmt w:val="bullet"/>
      <w:lvlText w:val="•"/>
      <w:lvlJc w:val="left"/>
      <w:pPr>
        <w:tabs>
          <w:tab w:val="num" w:pos="2880"/>
        </w:tabs>
        <w:ind w:left="2880" w:hanging="360"/>
      </w:pPr>
      <w:rPr>
        <w:rFonts w:ascii="Arial" w:hAnsi="Arial" w:hint="default"/>
      </w:rPr>
    </w:lvl>
    <w:lvl w:ilvl="4" w:tplc="9BD85504" w:tentative="1">
      <w:start w:val="1"/>
      <w:numFmt w:val="bullet"/>
      <w:lvlText w:val="•"/>
      <w:lvlJc w:val="left"/>
      <w:pPr>
        <w:tabs>
          <w:tab w:val="num" w:pos="3600"/>
        </w:tabs>
        <w:ind w:left="3600" w:hanging="360"/>
      </w:pPr>
      <w:rPr>
        <w:rFonts w:ascii="Arial" w:hAnsi="Arial" w:hint="default"/>
      </w:rPr>
    </w:lvl>
    <w:lvl w:ilvl="5" w:tplc="D0249C46" w:tentative="1">
      <w:start w:val="1"/>
      <w:numFmt w:val="bullet"/>
      <w:lvlText w:val="•"/>
      <w:lvlJc w:val="left"/>
      <w:pPr>
        <w:tabs>
          <w:tab w:val="num" w:pos="4320"/>
        </w:tabs>
        <w:ind w:left="4320" w:hanging="360"/>
      </w:pPr>
      <w:rPr>
        <w:rFonts w:ascii="Arial" w:hAnsi="Arial" w:hint="default"/>
      </w:rPr>
    </w:lvl>
    <w:lvl w:ilvl="6" w:tplc="BF025596" w:tentative="1">
      <w:start w:val="1"/>
      <w:numFmt w:val="bullet"/>
      <w:lvlText w:val="•"/>
      <w:lvlJc w:val="left"/>
      <w:pPr>
        <w:tabs>
          <w:tab w:val="num" w:pos="5040"/>
        </w:tabs>
        <w:ind w:left="5040" w:hanging="360"/>
      </w:pPr>
      <w:rPr>
        <w:rFonts w:ascii="Arial" w:hAnsi="Arial" w:hint="default"/>
      </w:rPr>
    </w:lvl>
    <w:lvl w:ilvl="7" w:tplc="D1A654A2" w:tentative="1">
      <w:start w:val="1"/>
      <w:numFmt w:val="bullet"/>
      <w:lvlText w:val="•"/>
      <w:lvlJc w:val="left"/>
      <w:pPr>
        <w:tabs>
          <w:tab w:val="num" w:pos="5760"/>
        </w:tabs>
        <w:ind w:left="5760" w:hanging="360"/>
      </w:pPr>
      <w:rPr>
        <w:rFonts w:ascii="Arial" w:hAnsi="Arial" w:hint="default"/>
      </w:rPr>
    </w:lvl>
    <w:lvl w:ilvl="8" w:tplc="5EEC1F8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8E2173"/>
    <w:multiLevelType w:val="hybridMultilevel"/>
    <w:tmpl w:val="F11EAE2E"/>
    <w:lvl w:ilvl="0" w:tplc="A8AC4A00">
      <w:start w:val="1"/>
      <w:numFmt w:val="bullet"/>
      <w:lvlText w:val="•"/>
      <w:lvlJc w:val="left"/>
      <w:pPr>
        <w:tabs>
          <w:tab w:val="num" w:pos="720"/>
        </w:tabs>
        <w:ind w:left="720" w:hanging="360"/>
      </w:pPr>
      <w:rPr>
        <w:rFonts w:ascii="Arial" w:hAnsi="Arial" w:hint="default"/>
      </w:rPr>
    </w:lvl>
    <w:lvl w:ilvl="1" w:tplc="3F121022" w:tentative="1">
      <w:start w:val="1"/>
      <w:numFmt w:val="bullet"/>
      <w:lvlText w:val="•"/>
      <w:lvlJc w:val="left"/>
      <w:pPr>
        <w:tabs>
          <w:tab w:val="num" w:pos="1440"/>
        </w:tabs>
        <w:ind w:left="1440" w:hanging="360"/>
      </w:pPr>
      <w:rPr>
        <w:rFonts w:ascii="Arial" w:hAnsi="Arial" w:hint="default"/>
      </w:rPr>
    </w:lvl>
    <w:lvl w:ilvl="2" w:tplc="493630B2" w:tentative="1">
      <w:start w:val="1"/>
      <w:numFmt w:val="bullet"/>
      <w:lvlText w:val="•"/>
      <w:lvlJc w:val="left"/>
      <w:pPr>
        <w:tabs>
          <w:tab w:val="num" w:pos="2160"/>
        </w:tabs>
        <w:ind w:left="2160" w:hanging="360"/>
      </w:pPr>
      <w:rPr>
        <w:rFonts w:ascii="Arial" w:hAnsi="Arial" w:hint="default"/>
      </w:rPr>
    </w:lvl>
    <w:lvl w:ilvl="3" w:tplc="82D21AF6" w:tentative="1">
      <w:start w:val="1"/>
      <w:numFmt w:val="bullet"/>
      <w:lvlText w:val="•"/>
      <w:lvlJc w:val="left"/>
      <w:pPr>
        <w:tabs>
          <w:tab w:val="num" w:pos="2880"/>
        </w:tabs>
        <w:ind w:left="2880" w:hanging="360"/>
      </w:pPr>
      <w:rPr>
        <w:rFonts w:ascii="Arial" w:hAnsi="Arial" w:hint="default"/>
      </w:rPr>
    </w:lvl>
    <w:lvl w:ilvl="4" w:tplc="8F4A84F6" w:tentative="1">
      <w:start w:val="1"/>
      <w:numFmt w:val="bullet"/>
      <w:lvlText w:val="•"/>
      <w:lvlJc w:val="left"/>
      <w:pPr>
        <w:tabs>
          <w:tab w:val="num" w:pos="3600"/>
        </w:tabs>
        <w:ind w:left="3600" w:hanging="360"/>
      </w:pPr>
      <w:rPr>
        <w:rFonts w:ascii="Arial" w:hAnsi="Arial" w:hint="default"/>
      </w:rPr>
    </w:lvl>
    <w:lvl w:ilvl="5" w:tplc="79646996" w:tentative="1">
      <w:start w:val="1"/>
      <w:numFmt w:val="bullet"/>
      <w:lvlText w:val="•"/>
      <w:lvlJc w:val="left"/>
      <w:pPr>
        <w:tabs>
          <w:tab w:val="num" w:pos="4320"/>
        </w:tabs>
        <w:ind w:left="4320" w:hanging="360"/>
      </w:pPr>
      <w:rPr>
        <w:rFonts w:ascii="Arial" w:hAnsi="Arial" w:hint="default"/>
      </w:rPr>
    </w:lvl>
    <w:lvl w:ilvl="6" w:tplc="41D4D760" w:tentative="1">
      <w:start w:val="1"/>
      <w:numFmt w:val="bullet"/>
      <w:lvlText w:val="•"/>
      <w:lvlJc w:val="left"/>
      <w:pPr>
        <w:tabs>
          <w:tab w:val="num" w:pos="5040"/>
        </w:tabs>
        <w:ind w:left="5040" w:hanging="360"/>
      </w:pPr>
      <w:rPr>
        <w:rFonts w:ascii="Arial" w:hAnsi="Arial" w:hint="default"/>
      </w:rPr>
    </w:lvl>
    <w:lvl w:ilvl="7" w:tplc="3A482BC4" w:tentative="1">
      <w:start w:val="1"/>
      <w:numFmt w:val="bullet"/>
      <w:lvlText w:val="•"/>
      <w:lvlJc w:val="left"/>
      <w:pPr>
        <w:tabs>
          <w:tab w:val="num" w:pos="5760"/>
        </w:tabs>
        <w:ind w:left="5760" w:hanging="360"/>
      </w:pPr>
      <w:rPr>
        <w:rFonts w:ascii="Arial" w:hAnsi="Arial" w:hint="default"/>
      </w:rPr>
    </w:lvl>
    <w:lvl w:ilvl="8" w:tplc="6A4C57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F363D5"/>
    <w:multiLevelType w:val="hybridMultilevel"/>
    <w:tmpl w:val="3A680798"/>
    <w:lvl w:ilvl="0" w:tplc="9606C794">
      <w:start w:val="1"/>
      <w:numFmt w:val="bullet"/>
      <w:lvlText w:val="•"/>
      <w:lvlJc w:val="left"/>
      <w:pPr>
        <w:tabs>
          <w:tab w:val="num" w:pos="720"/>
        </w:tabs>
        <w:ind w:left="720" w:hanging="360"/>
      </w:pPr>
      <w:rPr>
        <w:rFonts w:ascii="Arial" w:hAnsi="Arial" w:hint="default"/>
      </w:rPr>
    </w:lvl>
    <w:lvl w:ilvl="1" w:tplc="312240C8" w:tentative="1">
      <w:start w:val="1"/>
      <w:numFmt w:val="bullet"/>
      <w:lvlText w:val="•"/>
      <w:lvlJc w:val="left"/>
      <w:pPr>
        <w:tabs>
          <w:tab w:val="num" w:pos="1440"/>
        </w:tabs>
        <w:ind w:left="1440" w:hanging="360"/>
      </w:pPr>
      <w:rPr>
        <w:rFonts w:ascii="Arial" w:hAnsi="Arial" w:hint="default"/>
      </w:rPr>
    </w:lvl>
    <w:lvl w:ilvl="2" w:tplc="AA60C1DA" w:tentative="1">
      <w:start w:val="1"/>
      <w:numFmt w:val="bullet"/>
      <w:lvlText w:val="•"/>
      <w:lvlJc w:val="left"/>
      <w:pPr>
        <w:tabs>
          <w:tab w:val="num" w:pos="2160"/>
        </w:tabs>
        <w:ind w:left="2160" w:hanging="360"/>
      </w:pPr>
      <w:rPr>
        <w:rFonts w:ascii="Arial" w:hAnsi="Arial" w:hint="default"/>
      </w:rPr>
    </w:lvl>
    <w:lvl w:ilvl="3" w:tplc="5C8613BE" w:tentative="1">
      <w:start w:val="1"/>
      <w:numFmt w:val="bullet"/>
      <w:lvlText w:val="•"/>
      <w:lvlJc w:val="left"/>
      <w:pPr>
        <w:tabs>
          <w:tab w:val="num" w:pos="2880"/>
        </w:tabs>
        <w:ind w:left="2880" w:hanging="360"/>
      </w:pPr>
      <w:rPr>
        <w:rFonts w:ascii="Arial" w:hAnsi="Arial" w:hint="default"/>
      </w:rPr>
    </w:lvl>
    <w:lvl w:ilvl="4" w:tplc="E610A274" w:tentative="1">
      <w:start w:val="1"/>
      <w:numFmt w:val="bullet"/>
      <w:lvlText w:val="•"/>
      <w:lvlJc w:val="left"/>
      <w:pPr>
        <w:tabs>
          <w:tab w:val="num" w:pos="3600"/>
        </w:tabs>
        <w:ind w:left="3600" w:hanging="360"/>
      </w:pPr>
      <w:rPr>
        <w:rFonts w:ascii="Arial" w:hAnsi="Arial" w:hint="default"/>
      </w:rPr>
    </w:lvl>
    <w:lvl w:ilvl="5" w:tplc="C044A1A8" w:tentative="1">
      <w:start w:val="1"/>
      <w:numFmt w:val="bullet"/>
      <w:lvlText w:val="•"/>
      <w:lvlJc w:val="left"/>
      <w:pPr>
        <w:tabs>
          <w:tab w:val="num" w:pos="4320"/>
        </w:tabs>
        <w:ind w:left="4320" w:hanging="360"/>
      </w:pPr>
      <w:rPr>
        <w:rFonts w:ascii="Arial" w:hAnsi="Arial" w:hint="default"/>
      </w:rPr>
    </w:lvl>
    <w:lvl w:ilvl="6" w:tplc="4678D246" w:tentative="1">
      <w:start w:val="1"/>
      <w:numFmt w:val="bullet"/>
      <w:lvlText w:val="•"/>
      <w:lvlJc w:val="left"/>
      <w:pPr>
        <w:tabs>
          <w:tab w:val="num" w:pos="5040"/>
        </w:tabs>
        <w:ind w:left="5040" w:hanging="360"/>
      </w:pPr>
      <w:rPr>
        <w:rFonts w:ascii="Arial" w:hAnsi="Arial" w:hint="default"/>
      </w:rPr>
    </w:lvl>
    <w:lvl w:ilvl="7" w:tplc="69E25C3E" w:tentative="1">
      <w:start w:val="1"/>
      <w:numFmt w:val="bullet"/>
      <w:lvlText w:val="•"/>
      <w:lvlJc w:val="left"/>
      <w:pPr>
        <w:tabs>
          <w:tab w:val="num" w:pos="5760"/>
        </w:tabs>
        <w:ind w:left="5760" w:hanging="360"/>
      </w:pPr>
      <w:rPr>
        <w:rFonts w:ascii="Arial" w:hAnsi="Arial" w:hint="default"/>
      </w:rPr>
    </w:lvl>
    <w:lvl w:ilvl="8" w:tplc="12A490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0C23C3"/>
    <w:multiLevelType w:val="hybridMultilevel"/>
    <w:tmpl w:val="3E5843E2"/>
    <w:lvl w:ilvl="0" w:tplc="C30415CC">
      <w:start w:val="1"/>
      <w:numFmt w:val="bullet"/>
      <w:lvlText w:val="•"/>
      <w:lvlJc w:val="left"/>
      <w:pPr>
        <w:tabs>
          <w:tab w:val="num" w:pos="720"/>
        </w:tabs>
        <w:ind w:left="720" w:hanging="360"/>
      </w:pPr>
      <w:rPr>
        <w:rFonts w:ascii="Arial" w:hAnsi="Arial" w:hint="default"/>
      </w:rPr>
    </w:lvl>
    <w:lvl w:ilvl="1" w:tplc="93407EC0" w:tentative="1">
      <w:start w:val="1"/>
      <w:numFmt w:val="bullet"/>
      <w:lvlText w:val="•"/>
      <w:lvlJc w:val="left"/>
      <w:pPr>
        <w:tabs>
          <w:tab w:val="num" w:pos="1440"/>
        </w:tabs>
        <w:ind w:left="1440" w:hanging="360"/>
      </w:pPr>
      <w:rPr>
        <w:rFonts w:ascii="Arial" w:hAnsi="Arial" w:hint="default"/>
      </w:rPr>
    </w:lvl>
    <w:lvl w:ilvl="2" w:tplc="FA1C95DC" w:tentative="1">
      <w:start w:val="1"/>
      <w:numFmt w:val="bullet"/>
      <w:lvlText w:val="•"/>
      <w:lvlJc w:val="left"/>
      <w:pPr>
        <w:tabs>
          <w:tab w:val="num" w:pos="2160"/>
        </w:tabs>
        <w:ind w:left="2160" w:hanging="360"/>
      </w:pPr>
      <w:rPr>
        <w:rFonts w:ascii="Arial" w:hAnsi="Arial" w:hint="default"/>
      </w:rPr>
    </w:lvl>
    <w:lvl w:ilvl="3" w:tplc="8B4418CE" w:tentative="1">
      <w:start w:val="1"/>
      <w:numFmt w:val="bullet"/>
      <w:lvlText w:val="•"/>
      <w:lvlJc w:val="left"/>
      <w:pPr>
        <w:tabs>
          <w:tab w:val="num" w:pos="2880"/>
        </w:tabs>
        <w:ind w:left="2880" w:hanging="360"/>
      </w:pPr>
      <w:rPr>
        <w:rFonts w:ascii="Arial" w:hAnsi="Arial" w:hint="default"/>
      </w:rPr>
    </w:lvl>
    <w:lvl w:ilvl="4" w:tplc="1EB0BD5A" w:tentative="1">
      <w:start w:val="1"/>
      <w:numFmt w:val="bullet"/>
      <w:lvlText w:val="•"/>
      <w:lvlJc w:val="left"/>
      <w:pPr>
        <w:tabs>
          <w:tab w:val="num" w:pos="3600"/>
        </w:tabs>
        <w:ind w:left="3600" w:hanging="360"/>
      </w:pPr>
      <w:rPr>
        <w:rFonts w:ascii="Arial" w:hAnsi="Arial" w:hint="default"/>
      </w:rPr>
    </w:lvl>
    <w:lvl w:ilvl="5" w:tplc="9B5C9A3E" w:tentative="1">
      <w:start w:val="1"/>
      <w:numFmt w:val="bullet"/>
      <w:lvlText w:val="•"/>
      <w:lvlJc w:val="left"/>
      <w:pPr>
        <w:tabs>
          <w:tab w:val="num" w:pos="4320"/>
        </w:tabs>
        <w:ind w:left="4320" w:hanging="360"/>
      </w:pPr>
      <w:rPr>
        <w:rFonts w:ascii="Arial" w:hAnsi="Arial" w:hint="default"/>
      </w:rPr>
    </w:lvl>
    <w:lvl w:ilvl="6" w:tplc="E2BE4554" w:tentative="1">
      <w:start w:val="1"/>
      <w:numFmt w:val="bullet"/>
      <w:lvlText w:val="•"/>
      <w:lvlJc w:val="left"/>
      <w:pPr>
        <w:tabs>
          <w:tab w:val="num" w:pos="5040"/>
        </w:tabs>
        <w:ind w:left="5040" w:hanging="360"/>
      </w:pPr>
      <w:rPr>
        <w:rFonts w:ascii="Arial" w:hAnsi="Arial" w:hint="default"/>
      </w:rPr>
    </w:lvl>
    <w:lvl w:ilvl="7" w:tplc="2EF00C60" w:tentative="1">
      <w:start w:val="1"/>
      <w:numFmt w:val="bullet"/>
      <w:lvlText w:val="•"/>
      <w:lvlJc w:val="left"/>
      <w:pPr>
        <w:tabs>
          <w:tab w:val="num" w:pos="5760"/>
        </w:tabs>
        <w:ind w:left="5760" w:hanging="360"/>
      </w:pPr>
      <w:rPr>
        <w:rFonts w:ascii="Arial" w:hAnsi="Arial" w:hint="default"/>
      </w:rPr>
    </w:lvl>
    <w:lvl w:ilvl="8" w:tplc="0C4039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100A19"/>
    <w:multiLevelType w:val="hybridMultilevel"/>
    <w:tmpl w:val="423AF8B8"/>
    <w:lvl w:ilvl="0" w:tplc="6DC0C848">
      <w:start w:val="1"/>
      <w:numFmt w:val="bullet"/>
      <w:lvlText w:val="•"/>
      <w:lvlJc w:val="left"/>
      <w:pPr>
        <w:tabs>
          <w:tab w:val="num" w:pos="720"/>
        </w:tabs>
        <w:ind w:left="720" w:hanging="360"/>
      </w:pPr>
      <w:rPr>
        <w:rFonts w:ascii="Arial" w:hAnsi="Arial" w:hint="default"/>
      </w:rPr>
    </w:lvl>
    <w:lvl w:ilvl="1" w:tplc="0F429258" w:tentative="1">
      <w:start w:val="1"/>
      <w:numFmt w:val="bullet"/>
      <w:lvlText w:val="•"/>
      <w:lvlJc w:val="left"/>
      <w:pPr>
        <w:tabs>
          <w:tab w:val="num" w:pos="1440"/>
        </w:tabs>
        <w:ind w:left="1440" w:hanging="360"/>
      </w:pPr>
      <w:rPr>
        <w:rFonts w:ascii="Arial" w:hAnsi="Arial" w:hint="default"/>
      </w:rPr>
    </w:lvl>
    <w:lvl w:ilvl="2" w:tplc="9DE01E14" w:tentative="1">
      <w:start w:val="1"/>
      <w:numFmt w:val="bullet"/>
      <w:lvlText w:val="•"/>
      <w:lvlJc w:val="left"/>
      <w:pPr>
        <w:tabs>
          <w:tab w:val="num" w:pos="2160"/>
        </w:tabs>
        <w:ind w:left="2160" w:hanging="360"/>
      </w:pPr>
      <w:rPr>
        <w:rFonts w:ascii="Arial" w:hAnsi="Arial" w:hint="default"/>
      </w:rPr>
    </w:lvl>
    <w:lvl w:ilvl="3" w:tplc="537E6834" w:tentative="1">
      <w:start w:val="1"/>
      <w:numFmt w:val="bullet"/>
      <w:lvlText w:val="•"/>
      <w:lvlJc w:val="left"/>
      <w:pPr>
        <w:tabs>
          <w:tab w:val="num" w:pos="2880"/>
        </w:tabs>
        <w:ind w:left="2880" w:hanging="360"/>
      </w:pPr>
      <w:rPr>
        <w:rFonts w:ascii="Arial" w:hAnsi="Arial" w:hint="default"/>
      </w:rPr>
    </w:lvl>
    <w:lvl w:ilvl="4" w:tplc="297CBDB8" w:tentative="1">
      <w:start w:val="1"/>
      <w:numFmt w:val="bullet"/>
      <w:lvlText w:val="•"/>
      <w:lvlJc w:val="left"/>
      <w:pPr>
        <w:tabs>
          <w:tab w:val="num" w:pos="3600"/>
        </w:tabs>
        <w:ind w:left="3600" w:hanging="360"/>
      </w:pPr>
      <w:rPr>
        <w:rFonts w:ascii="Arial" w:hAnsi="Arial" w:hint="default"/>
      </w:rPr>
    </w:lvl>
    <w:lvl w:ilvl="5" w:tplc="DE72474C" w:tentative="1">
      <w:start w:val="1"/>
      <w:numFmt w:val="bullet"/>
      <w:lvlText w:val="•"/>
      <w:lvlJc w:val="left"/>
      <w:pPr>
        <w:tabs>
          <w:tab w:val="num" w:pos="4320"/>
        </w:tabs>
        <w:ind w:left="4320" w:hanging="360"/>
      </w:pPr>
      <w:rPr>
        <w:rFonts w:ascii="Arial" w:hAnsi="Arial" w:hint="default"/>
      </w:rPr>
    </w:lvl>
    <w:lvl w:ilvl="6" w:tplc="9946823A" w:tentative="1">
      <w:start w:val="1"/>
      <w:numFmt w:val="bullet"/>
      <w:lvlText w:val="•"/>
      <w:lvlJc w:val="left"/>
      <w:pPr>
        <w:tabs>
          <w:tab w:val="num" w:pos="5040"/>
        </w:tabs>
        <w:ind w:left="5040" w:hanging="360"/>
      </w:pPr>
      <w:rPr>
        <w:rFonts w:ascii="Arial" w:hAnsi="Arial" w:hint="default"/>
      </w:rPr>
    </w:lvl>
    <w:lvl w:ilvl="7" w:tplc="73226F1A" w:tentative="1">
      <w:start w:val="1"/>
      <w:numFmt w:val="bullet"/>
      <w:lvlText w:val="•"/>
      <w:lvlJc w:val="left"/>
      <w:pPr>
        <w:tabs>
          <w:tab w:val="num" w:pos="5760"/>
        </w:tabs>
        <w:ind w:left="5760" w:hanging="360"/>
      </w:pPr>
      <w:rPr>
        <w:rFonts w:ascii="Arial" w:hAnsi="Arial" w:hint="default"/>
      </w:rPr>
    </w:lvl>
    <w:lvl w:ilvl="8" w:tplc="C902F3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2A78AD"/>
    <w:multiLevelType w:val="hybridMultilevel"/>
    <w:tmpl w:val="A798F0F8"/>
    <w:lvl w:ilvl="0" w:tplc="F25E9FA6">
      <w:start w:val="1"/>
      <w:numFmt w:val="bullet"/>
      <w:lvlText w:val="•"/>
      <w:lvlJc w:val="left"/>
      <w:pPr>
        <w:tabs>
          <w:tab w:val="num" w:pos="720"/>
        </w:tabs>
        <w:ind w:left="720" w:hanging="360"/>
      </w:pPr>
      <w:rPr>
        <w:rFonts w:ascii="Arial" w:hAnsi="Arial" w:hint="default"/>
      </w:rPr>
    </w:lvl>
    <w:lvl w:ilvl="1" w:tplc="26E8128E" w:tentative="1">
      <w:start w:val="1"/>
      <w:numFmt w:val="bullet"/>
      <w:lvlText w:val="•"/>
      <w:lvlJc w:val="left"/>
      <w:pPr>
        <w:tabs>
          <w:tab w:val="num" w:pos="1440"/>
        </w:tabs>
        <w:ind w:left="1440" w:hanging="360"/>
      </w:pPr>
      <w:rPr>
        <w:rFonts w:ascii="Arial" w:hAnsi="Arial" w:hint="default"/>
      </w:rPr>
    </w:lvl>
    <w:lvl w:ilvl="2" w:tplc="59D48CC2" w:tentative="1">
      <w:start w:val="1"/>
      <w:numFmt w:val="bullet"/>
      <w:lvlText w:val="•"/>
      <w:lvlJc w:val="left"/>
      <w:pPr>
        <w:tabs>
          <w:tab w:val="num" w:pos="2160"/>
        </w:tabs>
        <w:ind w:left="2160" w:hanging="360"/>
      </w:pPr>
      <w:rPr>
        <w:rFonts w:ascii="Arial" w:hAnsi="Arial" w:hint="default"/>
      </w:rPr>
    </w:lvl>
    <w:lvl w:ilvl="3" w:tplc="6862106C" w:tentative="1">
      <w:start w:val="1"/>
      <w:numFmt w:val="bullet"/>
      <w:lvlText w:val="•"/>
      <w:lvlJc w:val="left"/>
      <w:pPr>
        <w:tabs>
          <w:tab w:val="num" w:pos="2880"/>
        </w:tabs>
        <w:ind w:left="2880" w:hanging="360"/>
      </w:pPr>
      <w:rPr>
        <w:rFonts w:ascii="Arial" w:hAnsi="Arial" w:hint="default"/>
      </w:rPr>
    </w:lvl>
    <w:lvl w:ilvl="4" w:tplc="806A01DE" w:tentative="1">
      <w:start w:val="1"/>
      <w:numFmt w:val="bullet"/>
      <w:lvlText w:val="•"/>
      <w:lvlJc w:val="left"/>
      <w:pPr>
        <w:tabs>
          <w:tab w:val="num" w:pos="3600"/>
        </w:tabs>
        <w:ind w:left="3600" w:hanging="360"/>
      </w:pPr>
      <w:rPr>
        <w:rFonts w:ascii="Arial" w:hAnsi="Arial" w:hint="default"/>
      </w:rPr>
    </w:lvl>
    <w:lvl w:ilvl="5" w:tplc="0BEA913E" w:tentative="1">
      <w:start w:val="1"/>
      <w:numFmt w:val="bullet"/>
      <w:lvlText w:val="•"/>
      <w:lvlJc w:val="left"/>
      <w:pPr>
        <w:tabs>
          <w:tab w:val="num" w:pos="4320"/>
        </w:tabs>
        <w:ind w:left="4320" w:hanging="360"/>
      </w:pPr>
      <w:rPr>
        <w:rFonts w:ascii="Arial" w:hAnsi="Arial" w:hint="default"/>
      </w:rPr>
    </w:lvl>
    <w:lvl w:ilvl="6" w:tplc="9D02CF58" w:tentative="1">
      <w:start w:val="1"/>
      <w:numFmt w:val="bullet"/>
      <w:lvlText w:val="•"/>
      <w:lvlJc w:val="left"/>
      <w:pPr>
        <w:tabs>
          <w:tab w:val="num" w:pos="5040"/>
        </w:tabs>
        <w:ind w:left="5040" w:hanging="360"/>
      </w:pPr>
      <w:rPr>
        <w:rFonts w:ascii="Arial" w:hAnsi="Arial" w:hint="default"/>
      </w:rPr>
    </w:lvl>
    <w:lvl w:ilvl="7" w:tplc="093478EA" w:tentative="1">
      <w:start w:val="1"/>
      <w:numFmt w:val="bullet"/>
      <w:lvlText w:val="•"/>
      <w:lvlJc w:val="left"/>
      <w:pPr>
        <w:tabs>
          <w:tab w:val="num" w:pos="5760"/>
        </w:tabs>
        <w:ind w:left="5760" w:hanging="360"/>
      </w:pPr>
      <w:rPr>
        <w:rFonts w:ascii="Arial" w:hAnsi="Arial" w:hint="default"/>
      </w:rPr>
    </w:lvl>
    <w:lvl w:ilvl="8" w:tplc="2C54D8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1C42E8"/>
    <w:multiLevelType w:val="hybridMultilevel"/>
    <w:tmpl w:val="F842BAC8"/>
    <w:lvl w:ilvl="0" w:tplc="205E38AE">
      <w:start w:val="1"/>
      <w:numFmt w:val="bullet"/>
      <w:lvlText w:val="•"/>
      <w:lvlJc w:val="left"/>
      <w:pPr>
        <w:tabs>
          <w:tab w:val="num" w:pos="720"/>
        </w:tabs>
        <w:ind w:left="720" w:hanging="360"/>
      </w:pPr>
      <w:rPr>
        <w:rFonts w:ascii="Arial" w:hAnsi="Arial" w:hint="default"/>
      </w:rPr>
    </w:lvl>
    <w:lvl w:ilvl="1" w:tplc="D428934C" w:tentative="1">
      <w:start w:val="1"/>
      <w:numFmt w:val="bullet"/>
      <w:lvlText w:val="•"/>
      <w:lvlJc w:val="left"/>
      <w:pPr>
        <w:tabs>
          <w:tab w:val="num" w:pos="1440"/>
        </w:tabs>
        <w:ind w:left="1440" w:hanging="360"/>
      </w:pPr>
      <w:rPr>
        <w:rFonts w:ascii="Arial" w:hAnsi="Arial" w:hint="default"/>
      </w:rPr>
    </w:lvl>
    <w:lvl w:ilvl="2" w:tplc="50F06438" w:tentative="1">
      <w:start w:val="1"/>
      <w:numFmt w:val="bullet"/>
      <w:lvlText w:val="•"/>
      <w:lvlJc w:val="left"/>
      <w:pPr>
        <w:tabs>
          <w:tab w:val="num" w:pos="2160"/>
        </w:tabs>
        <w:ind w:left="2160" w:hanging="360"/>
      </w:pPr>
      <w:rPr>
        <w:rFonts w:ascii="Arial" w:hAnsi="Arial" w:hint="default"/>
      </w:rPr>
    </w:lvl>
    <w:lvl w:ilvl="3" w:tplc="14207FB0" w:tentative="1">
      <w:start w:val="1"/>
      <w:numFmt w:val="bullet"/>
      <w:lvlText w:val="•"/>
      <w:lvlJc w:val="left"/>
      <w:pPr>
        <w:tabs>
          <w:tab w:val="num" w:pos="2880"/>
        </w:tabs>
        <w:ind w:left="2880" w:hanging="360"/>
      </w:pPr>
      <w:rPr>
        <w:rFonts w:ascii="Arial" w:hAnsi="Arial" w:hint="default"/>
      </w:rPr>
    </w:lvl>
    <w:lvl w:ilvl="4" w:tplc="E5CC84F6" w:tentative="1">
      <w:start w:val="1"/>
      <w:numFmt w:val="bullet"/>
      <w:lvlText w:val="•"/>
      <w:lvlJc w:val="left"/>
      <w:pPr>
        <w:tabs>
          <w:tab w:val="num" w:pos="3600"/>
        </w:tabs>
        <w:ind w:left="3600" w:hanging="360"/>
      </w:pPr>
      <w:rPr>
        <w:rFonts w:ascii="Arial" w:hAnsi="Arial" w:hint="default"/>
      </w:rPr>
    </w:lvl>
    <w:lvl w:ilvl="5" w:tplc="40626734" w:tentative="1">
      <w:start w:val="1"/>
      <w:numFmt w:val="bullet"/>
      <w:lvlText w:val="•"/>
      <w:lvlJc w:val="left"/>
      <w:pPr>
        <w:tabs>
          <w:tab w:val="num" w:pos="4320"/>
        </w:tabs>
        <w:ind w:left="4320" w:hanging="360"/>
      </w:pPr>
      <w:rPr>
        <w:rFonts w:ascii="Arial" w:hAnsi="Arial" w:hint="default"/>
      </w:rPr>
    </w:lvl>
    <w:lvl w:ilvl="6" w:tplc="CCEAC7D0" w:tentative="1">
      <w:start w:val="1"/>
      <w:numFmt w:val="bullet"/>
      <w:lvlText w:val="•"/>
      <w:lvlJc w:val="left"/>
      <w:pPr>
        <w:tabs>
          <w:tab w:val="num" w:pos="5040"/>
        </w:tabs>
        <w:ind w:left="5040" w:hanging="360"/>
      </w:pPr>
      <w:rPr>
        <w:rFonts w:ascii="Arial" w:hAnsi="Arial" w:hint="default"/>
      </w:rPr>
    </w:lvl>
    <w:lvl w:ilvl="7" w:tplc="180846D2" w:tentative="1">
      <w:start w:val="1"/>
      <w:numFmt w:val="bullet"/>
      <w:lvlText w:val="•"/>
      <w:lvlJc w:val="left"/>
      <w:pPr>
        <w:tabs>
          <w:tab w:val="num" w:pos="5760"/>
        </w:tabs>
        <w:ind w:left="5760" w:hanging="360"/>
      </w:pPr>
      <w:rPr>
        <w:rFonts w:ascii="Arial" w:hAnsi="Arial" w:hint="default"/>
      </w:rPr>
    </w:lvl>
    <w:lvl w:ilvl="8" w:tplc="621683D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776B0A"/>
    <w:multiLevelType w:val="hybridMultilevel"/>
    <w:tmpl w:val="57BC24E0"/>
    <w:lvl w:ilvl="0" w:tplc="F75649DA">
      <w:start w:val="1"/>
      <w:numFmt w:val="bullet"/>
      <w:lvlText w:val="•"/>
      <w:lvlJc w:val="left"/>
      <w:pPr>
        <w:tabs>
          <w:tab w:val="num" w:pos="720"/>
        </w:tabs>
        <w:ind w:left="720" w:hanging="360"/>
      </w:pPr>
      <w:rPr>
        <w:rFonts w:ascii="Arial" w:hAnsi="Arial" w:hint="default"/>
      </w:rPr>
    </w:lvl>
    <w:lvl w:ilvl="1" w:tplc="9B9EA31E" w:tentative="1">
      <w:start w:val="1"/>
      <w:numFmt w:val="bullet"/>
      <w:lvlText w:val="•"/>
      <w:lvlJc w:val="left"/>
      <w:pPr>
        <w:tabs>
          <w:tab w:val="num" w:pos="1440"/>
        </w:tabs>
        <w:ind w:left="1440" w:hanging="360"/>
      </w:pPr>
      <w:rPr>
        <w:rFonts w:ascii="Arial" w:hAnsi="Arial" w:hint="default"/>
      </w:rPr>
    </w:lvl>
    <w:lvl w:ilvl="2" w:tplc="5846EB2C" w:tentative="1">
      <w:start w:val="1"/>
      <w:numFmt w:val="bullet"/>
      <w:lvlText w:val="•"/>
      <w:lvlJc w:val="left"/>
      <w:pPr>
        <w:tabs>
          <w:tab w:val="num" w:pos="2160"/>
        </w:tabs>
        <w:ind w:left="2160" w:hanging="360"/>
      </w:pPr>
      <w:rPr>
        <w:rFonts w:ascii="Arial" w:hAnsi="Arial" w:hint="default"/>
      </w:rPr>
    </w:lvl>
    <w:lvl w:ilvl="3" w:tplc="A8C076C6" w:tentative="1">
      <w:start w:val="1"/>
      <w:numFmt w:val="bullet"/>
      <w:lvlText w:val="•"/>
      <w:lvlJc w:val="left"/>
      <w:pPr>
        <w:tabs>
          <w:tab w:val="num" w:pos="2880"/>
        </w:tabs>
        <w:ind w:left="2880" w:hanging="360"/>
      </w:pPr>
      <w:rPr>
        <w:rFonts w:ascii="Arial" w:hAnsi="Arial" w:hint="default"/>
      </w:rPr>
    </w:lvl>
    <w:lvl w:ilvl="4" w:tplc="0C9892CE" w:tentative="1">
      <w:start w:val="1"/>
      <w:numFmt w:val="bullet"/>
      <w:lvlText w:val="•"/>
      <w:lvlJc w:val="left"/>
      <w:pPr>
        <w:tabs>
          <w:tab w:val="num" w:pos="3600"/>
        </w:tabs>
        <w:ind w:left="3600" w:hanging="360"/>
      </w:pPr>
      <w:rPr>
        <w:rFonts w:ascii="Arial" w:hAnsi="Arial" w:hint="default"/>
      </w:rPr>
    </w:lvl>
    <w:lvl w:ilvl="5" w:tplc="8D72E4A8" w:tentative="1">
      <w:start w:val="1"/>
      <w:numFmt w:val="bullet"/>
      <w:lvlText w:val="•"/>
      <w:lvlJc w:val="left"/>
      <w:pPr>
        <w:tabs>
          <w:tab w:val="num" w:pos="4320"/>
        </w:tabs>
        <w:ind w:left="4320" w:hanging="360"/>
      </w:pPr>
      <w:rPr>
        <w:rFonts w:ascii="Arial" w:hAnsi="Arial" w:hint="default"/>
      </w:rPr>
    </w:lvl>
    <w:lvl w:ilvl="6" w:tplc="C6B0D372" w:tentative="1">
      <w:start w:val="1"/>
      <w:numFmt w:val="bullet"/>
      <w:lvlText w:val="•"/>
      <w:lvlJc w:val="left"/>
      <w:pPr>
        <w:tabs>
          <w:tab w:val="num" w:pos="5040"/>
        </w:tabs>
        <w:ind w:left="5040" w:hanging="360"/>
      </w:pPr>
      <w:rPr>
        <w:rFonts w:ascii="Arial" w:hAnsi="Arial" w:hint="default"/>
      </w:rPr>
    </w:lvl>
    <w:lvl w:ilvl="7" w:tplc="421EC674" w:tentative="1">
      <w:start w:val="1"/>
      <w:numFmt w:val="bullet"/>
      <w:lvlText w:val="•"/>
      <w:lvlJc w:val="left"/>
      <w:pPr>
        <w:tabs>
          <w:tab w:val="num" w:pos="5760"/>
        </w:tabs>
        <w:ind w:left="5760" w:hanging="360"/>
      </w:pPr>
      <w:rPr>
        <w:rFonts w:ascii="Arial" w:hAnsi="Arial" w:hint="default"/>
      </w:rPr>
    </w:lvl>
    <w:lvl w:ilvl="8" w:tplc="D652BA6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B41F60"/>
    <w:multiLevelType w:val="hybridMultilevel"/>
    <w:tmpl w:val="CAFEFA28"/>
    <w:lvl w:ilvl="0" w:tplc="7A14F470">
      <w:start w:val="1"/>
      <w:numFmt w:val="bullet"/>
      <w:lvlText w:val="•"/>
      <w:lvlJc w:val="left"/>
      <w:pPr>
        <w:tabs>
          <w:tab w:val="num" w:pos="720"/>
        </w:tabs>
        <w:ind w:left="720" w:hanging="360"/>
      </w:pPr>
      <w:rPr>
        <w:rFonts w:ascii="Arial" w:hAnsi="Arial" w:hint="default"/>
      </w:rPr>
    </w:lvl>
    <w:lvl w:ilvl="1" w:tplc="0C6843FC" w:tentative="1">
      <w:start w:val="1"/>
      <w:numFmt w:val="bullet"/>
      <w:lvlText w:val="•"/>
      <w:lvlJc w:val="left"/>
      <w:pPr>
        <w:tabs>
          <w:tab w:val="num" w:pos="1440"/>
        </w:tabs>
        <w:ind w:left="1440" w:hanging="360"/>
      </w:pPr>
      <w:rPr>
        <w:rFonts w:ascii="Arial" w:hAnsi="Arial" w:hint="default"/>
      </w:rPr>
    </w:lvl>
    <w:lvl w:ilvl="2" w:tplc="8098AD94" w:tentative="1">
      <w:start w:val="1"/>
      <w:numFmt w:val="bullet"/>
      <w:lvlText w:val="•"/>
      <w:lvlJc w:val="left"/>
      <w:pPr>
        <w:tabs>
          <w:tab w:val="num" w:pos="2160"/>
        </w:tabs>
        <w:ind w:left="2160" w:hanging="360"/>
      </w:pPr>
      <w:rPr>
        <w:rFonts w:ascii="Arial" w:hAnsi="Arial" w:hint="default"/>
      </w:rPr>
    </w:lvl>
    <w:lvl w:ilvl="3" w:tplc="9A60EDA4" w:tentative="1">
      <w:start w:val="1"/>
      <w:numFmt w:val="bullet"/>
      <w:lvlText w:val="•"/>
      <w:lvlJc w:val="left"/>
      <w:pPr>
        <w:tabs>
          <w:tab w:val="num" w:pos="2880"/>
        </w:tabs>
        <w:ind w:left="2880" w:hanging="360"/>
      </w:pPr>
      <w:rPr>
        <w:rFonts w:ascii="Arial" w:hAnsi="Arial" w:hint="default"/>
      </w:rPr>
    </w:lvl>
    <w:lvl w:ilvl="4" w:tplc="6F1863BE" w:tentative="1">
      <w:start w:val="1"/>
      <w:numFmt w:val="bullet"/>
      <w:lvlText w:val="•"/>
      <w:lvlJc w:val="left"/>
      <w:pPr>
        <w:tabs>
          <w:tab w:val="num" w:pos="3600"/>
        </w:tabs>
        <w:ind w:left="3600" w:hanging="360"/>
      </w:pPr>
      <w:rPr>
        <w:rFonts w:ascii="Arial" w:hAnsi="Arial" w:hint="default"/>
      </w:rPr>
    </w:lvl>
    <w:lvl w:ilvl="5" w:tplc="C80049AE" w:tentative="1">
      <w:start w:val="1"/>
      <w:numFmt w:val="bullet"/>
      <w:lvlText w:val="•"/>
      <w:lvlJc w:val="left"/>
      <w:pPr>
        <w:tabs>
          <w:tab w:val="num" w:pos="4320"/>
        </w:tabs>
        <w:ind w:left="4320" w:hanging="360"/>
      </w:pPr>
      <w:rPr>
        <w:rFonts w:ascii="Arial" w:hAnsi="Arial" w:hint="default"/>
      </w:rPr>
    </w:lvl>
    <w:lvl w:ilvl="6" w:tplc="ED28AAB8" w:tentative="1">
      <w:start w:val="1"/>
      <w:numFmt w:val="bullet"/>
      <w:lvlText w:val="•"/>
      <w:lvlJc w:val="left"/>
      <w:pPr>
        <w:tabs>
          <w:tab w:val="num" w:pos="5040"/>
        </w:tabs>
        <w:ind w:left="5040" w:hanging="360"/>
      </w:pPr>
      <w:rPr>
        <w:rFonts w:ascii="Arial" w:hAnsi="Arial" w:hint="default"/>
      </w:rPr>
    </w:lvl>
    <w:lvl w:ilvl="7" w:tplc="E4425728" w:tentative="1">
      <w:start w:val="1"/>
      <w:numFmt w:val="bullet"/>
      <w:lvlText w:val="•"/>
      <w:lvlJc w:val="left"/>
      <w:pPr>
        <w:tabs>
          <w:tab w:val="num" w:pos="5760"/>
        </w:tabs>
        <w:ind w:left="5760" w:hanging="360"/>
      </w:pPr>
      <w:rPr>
        <w:rFonts w:ascii="Arial" w:hAnsi="Arial" w:hint="default"/>
      </w:rPr>
    </w:lvl>
    <w:lvl w:ilvl="8" w:tplc="296EEA0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24"/>
  </w:num>
  <w:num w:numId="4">
    <w:abstractNumId w:val="2"/>
  </w:num>
  <w:num w:numId="5">
    <w:abstractNumId w:val="0"/>
  </w:num>
  <w:num w:numId="6">
    <w:abstractNumId w:val="21"/>
  </w:num>
  <w:num w:numId="7">
    <w:abstractNumId w:val="10"/>
  </w:num>
  <w:num w:numId="8">
    <w:abstractNumId w:val="15"/>
  </w:num>
  <w:num w:numId="9">
    <w:abstractNumId w:val="6"/>
  </w:num>
  <w:num w:numId="10">
    <w:abstractNumId w:val="5"/>
  </w:num>
  <w:num w:numId="11">
    <w:abstractNumId w:val="23"/>
  </w:num>
  <w:num w:numId="12">
    <w:abstractNumId w:val="25"/>
  </w:num>
  <w:num w:numId="13">
    <w:abstractNumId w:val="1"/>
  </w:num>
  <w:num w:numId="14">
    <w:abstractNumId w:val="9"/>
  </w:num>
  <w:num w:numId="15">
    <w:abstractNumId w:val="19"/>
  </w:num>
  <w:num w:numId="16">
    <w:abstractNumId w:val="20"/>
  </w:num>
  <w:num w:numId="17">
    <w:abstractNumId w:val="12"/>
  </w:num>
  <w:num w:numId="18">
    <w:abstractNumId w:val="7"/>
  </w:num>
  <w:num w:numId="19">
    <w:abstractNumId w:val="18"/>
  </w:num>
  <w:num w:numId="20">
    <w:abstractNumId w:val="22"/>
  </w:num>
  <w:num w:numId="21">
    <w:abstractNumId w:val="17"/>
  </w:num>
  <w:num w:numId="22">
    <w:abstractNumId w:val="14"/>
  </w:num>
  <w:num w:numId="23">
    <w:abstractNumId w:val="3"/>
  </w:num>
  <w:num w:numId="24">
    <w:abstractNumId w:val="13"/>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FF"/>
    <w:rsid w:val="00046351"/>
    <w:rsid w:val="000A2041"/>
    <w:rsid w:val="00126724"/>
    <w:rsid w:val="00323543"/>
    <w:rsid w:val="004C075D"/>
    <w:rsid w:val="004F0806"/>
    <w:rsid w:val="004F4577"/>
    <w:rsid w:val="00573FC0"/>
    <w:rsid w:val="0060186C"/>
    <w:rsid w:val="00663660"/>
    <w:rsid w:val="008028E0"/>
    <w:rsid w:val="0081355A"/>
    <w:rsid w:val="00850680"/>
    <w:rsid w:val="008C25FF"/>
    <w:rsid w:val="00967CDA"/>
    <w:rsid w:val="00971729"/>
    <w:rsid w:val="00980931"/>
    <w:rsid w:val="009E49AE"/>
    <w:rsid w:val="00AF2EE6"/>
    <w:rsid w:val="00B1364A"/>
    <w:rsid w:val="00BF68BB"/>
    <w:rsid w:val="00CF590B"/>
    <w:rsid w:val="00D044B0"/>
    <w:rsid w:val="00D652D9"/>
    <w:rsid w:val="00E57DD3"/>
    <w:rsid w:val="00EE2B9C"/>
    <w:rsid w:val="00F970C5"/>
    <w:rsid w:val="00FA3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361D9-7ADD-4A52-AAB4-C6A5F54F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9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3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5FF"/>
    <w:rPr>
      <w:color w:val="0563C1" w:themeColor="hyperlink"/>
      <w:u w:val="single"/>
    </w:rPr>
  </w:style>
  <w:style w:type="paragraph" w:styleId="Title">
    <w:name w:val="Title"/>
    <w:basedOn w:val="Normal"/>
    <w:next w:val="Normal"/>
    <w:link w:val="TitleChar"/>
    <w:uiPriority w:val="10"/>
    <w:qFormat/>
    <w:rsid w:val="008C25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5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0931"/>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BF6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8BB"/>
  </w:style>
  <w:style w:type="character" w:styleId="PageNumber">
    <w:name w:val="page number"/>
    <w:basedOn w:val="DefaultParagraphFont"/>
    <w:uiPriority w:val="99"/>
    <w:semiHidden/>
    <w:unhideWhenUsed/>
    <w:rsid w:val="00BF68BB"/>
  </w:style>
  <w:style w:type="character" w:customStyle="1" w:styleId="UnresolvedMention">
    <w:name w:val="Unresolved Mention"/>
    <w:basedOn w:val="DefaultParagraphFont"/>
    <w:uiPriority w:val="99"/>
    <w:semiHidden/>
    <w:unhideWhenUsed/>
    <w:rsid w:val="00D652D9"/>
    <w:rPr>
      <w:color w:val="808080"/>
      <w:shd w:val="clear" w:color="auto" w:fill="E6E6E6"/>
    </w:rPr>
  </w:style>
  <w:style w:type="character" w:customStyle="1" w:styleId="Heading2Char">
    <w:name w:val="Heading 2 Char"/>
    <w:basedOn w:val="DefaultParagraphFont"/>
    <w:link w:val="Heading2"/>
    <w:uiPriority w:val="9"/>
    <w:rsid w:val="0032354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F45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7294">
      <w:bodyDiv w:val="1"/>
      <w:marLeft w:val="0"/>
      <w:marRight w:val="0"/>
      <w:marTop w:val="0"/>
      <w:marBottom w:val="0"/>
      <w:divBdr>
        <w:top w:val="none" w:sz="0" w:space="0" w:color="auto"/>
        <w:left w:val="none" w:sz="0" w:space="0" w:color="auto"/>
        <w:bottom w:val="none" w:sz="0" w:space="0" w:color="auto"/>
        <w:right w:val="none" w:sz="0" w:space="0" w:color="auto"/>
      </w:divBdr>
      <w:divsChild>
        <w:div w:id="1313558000">
          <w:marLeft w:val="360"/>
          <w:marRight w:val="0"/>
          <w:marTop w:val="200"/>
          <w:marBottom w:val="0"/>
          <w:divBdr>
            <w:top w:val="none" w:sz="0" w:space="0" w:color="auto"/>
            <w:left w:val="none" w:sz="0" w:space="0" w:color="auto"/>
            <w:bottom w:val="none" w:sz="0" w:space="0" w:color="auto"/>
            <w:right w:val="none" w:sz="0" w:space="0" w:color="auto"/>
          </w:divBdr>
        </w:div>
        <w:div w:id="1896162561">
          <w:marLeft w:val="360"/>
          <w:marRight w:val="0"/>
          <w:marTop w:val="200"/>
          <w:marBottom w:val="0"/>
          <w:divBdr>
            <w:top w:val="none" w:sz="0" w:space="0" w:color="auto"/>
            <w:left w:val="none" w:sz="0" w:space="0" w:color="auto"/>
            <w:bottom w:val="none" w:sz="0" w:space="0" w:color="auto"/>
            <w:right w:val="none" w:sz="0" w:space="0" w:color="auto"/>
          </w:divBdr>
        </w:div>
        <w:div w:id="232355045">
          <w:marLeft w:val="360"/>
          <w:marRight w:val="0"/>
          <w:marTop w:val="200"/>
          <w:marBottom w:val="0"/>
          <w:divBdr>
            <w:top w:val="none" w:sz="0" w:space="0" w:color="auto"/>
            <w:left w:val="none" w:sz="0" w:space="0" w:color="auto"/>
            <w:bottom w:val="none" w:sz="0" w:space="0" w:color="auto"/>
            <w:right w:val="none" w:sz="0" w:space="0" w:color="auto"/>
          </w:divBdr>
        </w:div>
        <w:div w:id="407727311">
          <w:marLeft w:val="360"/>
          <w:marRight w:val="0"/>
          <w:marTop w:val="200"/>
          <w:marBottom w:val="0"/>
          <w:divBdr>
            <w:top w:val="none" w:sz="0" w:space="0" w:color="auto"/>
            <w:left w:val="none" w:sz="0" w:space="0" w:color="auto"/>
            <w:bottom w:val="none" w:sz="0" w:space="0" w:color="auto"/>
            <w:right w:val="none" w:sz="0" w:space="0" w:color="auto"/>
          </w:divBdr>
        </w:div>
        <w:div w:id="1964998181">
          <w:marLeft w:val="360"/>
          <w:marRight w:val="0"/>
          <w:marTop w:val="200"/>
          <w:marBottom w:val="0"/>
          <w:divBdr>
            <w:top w:val="none" w:sz="0" w:space="0" w:color="auto"/>
            <w:left w:val="none" w:sz="0" w:space="0" w:color="auto"/>
            <w:bottom w:val="none" w:sz="0" w:space="0" w:color="auto"/>
            <w:right w:val="none" w:sz="0" w:space="0" w:color="auto"/>
          </w:divBdr>
        </w:div>
        <w:div w:id="861478117">
          <w:marLeft w:val="360"/>
          <w:marRight w:val="0"/>
          <w:marTop w:val="200"/>
          <w:marBottom w:val="0"/>
          <w:divBdr>
            <w:top w:val="none" w:sz="0" w:space="0" w:color="auto"/>
            <w:left w:val="none" w:sz="0" w:space="0" w:color="auto"/>
            <w:bottom w:val="none" w:sz="0" w:space="0" w:color="auto"/>
            <w:right w:val="none" w:sz="0" w:space="0" w:color="auto"/>
          </w:divBdr>
        </w:div>
        <w:div w:id="1867593162">
          <w:marLeft w:val="360"/>
          <w:marRight w:val="0"/>
          <w:marTop w:val="200"/>
          <w:marBottom w:val="0"/>
          <w:divBdr>
            <w:top w:val="none" w:sz="0" w:space="0" w:color="auto"/>
            <w:left w:val="none" w:sz="0" w:space="0" w:color="auto"/>
            <w:bottom w:val="none" w:sz="0" w:space="0" w:color="auto"/>
            <w:right w:val="none" w:sz="0" w:space="0" w:color="auto"/>
          </w:divBdr>
        </w:div>
        <w:div w:id="1717781029">
          <w:marLeft w:val="360"/>
          <w:marRight w:val="0"/>
          <w:marTop w:val="200"/>
          <w:marBottom w:val="0"/>
          <w:divBdr>
            <w:top w:val="none" w:sz="0" w:space="0" w:color="auto"/>
            <w:left w:val="none" w:sz="0" w:space="0" w:color="auto"/>
            <w:bottom w:val="none" w:sz="0" w:space="0" w:color="auto"/>
            <w:right w:val="none" w:sz="0" w:space="0" w:color="auto"/>
          </w:divBdr>
        </w:div>
        <w:div w:id="1382093571">
          <w:marLeft w:val="360"/>
          <w:marRight w:val="0"/>
          <w:marTop w:val="200"/>
          <w:marBottom w:val="0"/>
          <w:divBdr>
            <w:top w:val="none" w:sz="0" w:space="0" w:color="auto"/>
            <w:left w:val="none" w:sz="0" w:space="0" w:color="auto"/>
            <w:bottom w:val="none" w:sz="0" w:space="0" w:color="auto"/>
            <w:right w:val="none" w:sz="0" w:space="0" w:color="auto"/>
          </w:divBdr>
        </w:div>
        <w:div w:id="592977499">
          <w:marLeft w:val="360"/>
          <w:marRight w:val="0"/>
          <w:marTop w:val="200"/>
          <w:marBottom w:val="0"/>
          <w:divBdr>
            <w:top w:val="none" w:sz="0" w:space="0" w:color="auto"/>
            <w:left w:val="none" w:sz="0" w:space="0" w:color="auto"/>
            <w:bottom w:val="none" w:sz="0" w:space="0" w:color="auto"/>
            <w:right w:val="none" w:sz="0" w:space="0" w:color="auto"/>
          </w:divBdr>
        </w:div>
        <w:div w:id="966006575">
          <w:marLeft w:val="360"/>
          <w:marRight w:val="0"/>
          <w:marTop w:val="200"/>
          <w:marBottom w:val="0"/>
          <w:divBdr>
            <w:top w:val="none" w:sz="0" w:space="0" w:color="auto"/>
            <w:left w:val="none" w:sz="0" w:space="0" w:color="auto"/>
            <w:bottom w:val="none" w:sz="0" w:space="0" w:color="auto"/>
            <w:right w:val="none" w:sz="0" w:space="0" w:color="auto"/>
          </w:divBdr>
        </w:div>
        <w:div w:id="1934120949">
          <w:marLeft w:val="360"/>
          <w:marRight w:val="0"/>
          <w:marTop w:val="200"/>
          <w:marBottom w:val="0"/>
          <w:divBdr>
            <w:top w:val="none" w:sz="0" w:space="0" w:color="auto"/>
            <w:left w:val="none" w:sz="0" w:space="0" w:color="auto"/>
            <w:bottom w:val="none" w:sz="0" w:space="0" w:color="auto"/>
            <w:right w:val="none" w:sz="0" w:space="0" w:color="auto"/>
          </w:divBdr>
        </w:div>
        <w:div w:id="2065982907">
          <w:marLeft w:val="360"/>
          <w:marRight w:val="0"/>
          <w:marTop w:val="200"/>
          <w:marBottom w:val="0"/>
          <w:divBdr>
            <w:top w:val="none" w:sz="0" w:space="0" w:color="auto"/>
            <w:left w:val="none" w:sz="0" w:space="0" w:color="auto"/>
            <w:bottom w:val="none" w:sz="0" w:space="0" w:color="auto"/>
            <w:right w:val="none" w:sz="0" w:space="0" w:color="auto"/>
          </w:divBdr>
        </w:div>
        <w:div w:id="1995374888">
          <w:marLeft w:val="360"/>
          <w:marRight w:val="0"/>
          <w:marTop w:val="200"/>
          <w:marBottom w:val="0"/>
          <w:divBdr>
            <w:top w:val="none" w:sz="0" w:space="0" w:color="auto"/>
            <w:left w:val="none" w:sz="0" w:space="0" w:color="auto"/>
            <w:bottom w:val="none" w:sz="0" w:space="0" w:color="auto"/>
            <w:right w:val="none" w:sz="0" w:space="0" w:color="auto"/>
          </w:divBdr>
        </w:div>
        <w:div w:id="1194884191">
          <w:marLeft w:val="360"/>
          <w:marRight w:val="0"/>
          <w:marTop w:val="200"/>
          <w:marBottom w:val="0"/>
          <w:divBdr>
            <w:top w:val="none" w:sz="0" w:space="0" w:color="auto"/>
            <w:left w:val="none" w:sz="0" w:space="0" w:color="auto"/>
            <w:bottom w:val="none" w:sz="0" w:space="0" w:color="auto"/>
            <w:right w:val="none" w:sz="0" w:space="0" w:color="auto"/>
          </w:divBdr>
        </w:div>
        <w:div w:id="2119838130">
          <w:marLeft w:val="360"/>
          <w:marRight w:val="0"/>
          <w:marTop w:val="200"/>
          <w:marBottom w:val="0"/>
          <w:divBdr>
            <w:top w:val="none" w:sz="0" w:space="0" w:color="auto"/>
            <w:left w:val="none" w:sz="0" w:space="0" w:color="auto"/>
            <w:bottom w:val="none" w:sz="0" w:space="0" w:color="auto"/>
            <w:right w:val="none" w:sz="0" w:space="0" w:color="auto"/>
          </w:divBdr>
        </w:div>
        <w:div w:id="41295950">
          <w:marLeft w:val="360"/>
          <w:marRight w:val="0"/>
          <w:marTop w:val="200"/>
          <w:marBottom w:val="0"/>
          <w:divBdr>
            <w:top w:val="none" w:sz="0" w:space="0" w:color="auto"/>
            <w:left w:val="none" w:sz="0" w:space="0" w:color="auto"/>
            <w:bottom w:val="none" w:sz="0" w:space="0" w:color="auto"/>
            <w:right w:val="none" w:sz="0" w:space="0" w:color="auto"/>
          </w:divBdr>
        </w:div>
        <w:div w:id="1702172734">
          <w:marLeft w:val="360"/>
          <w:marRight w:val="0"/>
          <w:marTop w:val="200"/>
          <w:marBottom w:val="0"/>
          <w:divBdr>
            <w:top w:val="none" w:sz="0" w:space="0" w:color="auto"/>
            <w:left w:val="none" w:sz="0" w:space="0" w:color="auto"/>
            <w:bottom w:val="none" w:sz="0" w:space="0" w:color="auto"/>
            <w:right w:val="none" w:sz="0" w:space="0" w:color="auto"/>
          </w:divBdr>
        </w:div>
        <w:div w:id="1582594132">
          <w:marLeft w:val="360"/>
          <w:marRight w:val="0"/>
          <w:marTop w:val="200"/>
          <w:marBottom w:val="0"/>
          <w:divBdr>
            <w:top w:val="none" w:sz="0" w:space="0" w:color="auto"/>
            <w:left w:val="none" w:sz="0" w:space="0" w:color="auto"/>
            <w:bottom w:val="none" w:sz="0" w:space="0" w:color="auto"/>
            <w:right w:val="none" w:sz="0" w:space="0" w:color="auto"/>
          </w:divBdr>
        </w:div>
        <w:div w:id="1528711732">
          <w:marLeft w:val="360"/>
          <w:marRight w:val="0"/>
          <w:marTop w:val="200"/>
          <w:marBottom w:val="0"/>
          <w:divBdr>
            <w:top w:val="none" w:sz="0" w:space="0" w:color="auto"/>
            <w:left w:val="none" w:sz="0" w:space="0" w:color="auto"/>
            <w:bottom w:val="none" w:sz="0" w:space="0" w:color="auto"/>
            <w:right w:val="none" w:sz="0" w:space="0" w:color="auto"/>
          </w:divBdr>
        </w:div>
        <w:div w:id="542014899">
          <w:marLeft w:val="360"/>
          <w:marRight w:val="0"/>
          <w:marTop w:val="200"/>
          <w:marBottom w:val="0"/>
          <w:divBdr>
            <w:top w:val="none" w:sz="0" w:space="0" w:color="auto"/>
            <w:left w:val="none" w:sz="0" w:space="0" w:color="auto"/>
            <w:bottom w:val="none" w:sz="0" w:space="0" w:color="auto"/>
            <w:right w:val="none" w:sz="0" w:space="0" w:color="auto"/>
          </w:divBdr>
        </w:div>
        <w:div w:id="1394160824">
          <w:marLeft w:val="360"/>
          <w:marRight w:val="0"/>
          <w:marTop w:val="200"/>
          <w:marBottom w:val="0"/>
          <w:divBdr>
            <w:top w:val="none" w:sz="0" w:space="0" w:color="auto"/>
            <w:left w:val="none" w:sz="0" w:space="0" w:color="auto"/>
            <w:bottom w:val="none" w:sz="0" w:space="0" w:color="auto"/>
            <w:right w:val="none" w:sz="0" w:space="0" w:color="auto"/>
          </w:divBdr>
        </w:div>
        <w:div w:id="1898079061">
          <w:marLeft w:val="360"/>
          <w:marRight w:val="0"/>
          <w:marTop w:val="200"/>
          <w:marBottom w:val="0"/>
          <w:divBdr>
            <w:top w:val="none" w:sz="0" w:space="0" w:color="auto"/>
            <w:left w:val="none" w:sz="0" w:space="0" w:color="auto"/>
            <w:bottom w:val="none" w:sz="0" w:space="0" w:color="auto"/>
            <w:right w:val="none" w:sz="0" w:space="0" w:color="auto"/>
          </w:divBdr>
        </w:div>
        <w:div w:id="2103640491">
          <w:marLeft w:val="360"/>
          <w:marRight w:val="0"/>
          <w:marTop w:val="200"/>
          <w:marBottom w:val="0"/>
          <w:divBdr>
            <w:top w:val="none" w:sz="0" w:space="0" w:color="auto"/>
            <w:left w:val="none" w:sz="0" w:space="0" w:color="auto"/>
            <w:bottom w:val="none" w:sz="0" w:space="0" w:color="auto"/>
            <w:right w:val="none" w:sz="0" w:space="0" w:color="auto"/>
          </w:divBdr>
        </w:div>
        <w:div w:id="1425152652">
          <w:marLeft w:val="360"/>
          <w:marRight w:val="0"/>
          <w:marTop w:val="200"/>
          <w:marBottom w:val="0"/>
          <w:divBdr>
            <w:top w:val="none" w:sz="0" w:space="0" w:color="auto"/>
            <w:left w:val="none" w:sz="0" w:space="0" w:color="auto"/>
            <w:bottom w:val="none" w:sz="0" w:space="0" w:color="auto"/>
            <w:right w:val="none" w:sz="0" w:space="0" w:color="auto"/>
          </w:divBdr>
        </w:div>
        <w:div w:id="637607575">
          <w:marLeft w:val="360"/>
          <w:marRight w:val="0"/>
          <w:marTop w:val="200"/>
          <w:marBottom w:val="0"/>
          <w:divBdr>
            <w:top w:val="none" w:sz="0" w:space="0" w:color="auto"/>
            <w:left w:val="none" w:sz="0" w:space="0" w:color="auto"/>
            <w:bottom w:val="none" w:sz="0" w:space="0" w:color="auto"/>
            <w:right w:val="none" w:sz="0" w:space="0" w:color="auto"/>
          </w:divBdr>
        </w:div>
        <w:div w:id="1822234977">
          <w:marLeft w:val="360"/>
          <w:marRight w:val="0"/>
          <w:marTop w:val="200"/>
          <w:marBottom w:val="0"/>
          <w:divBdr>
            <w:top w:val="none" w:sz="0" w:space="0" w:color="auto"/>
            <w:left w:val="none" w:sz="0" w:space="0" w:color="auto"/>
            <w:bottom w:val="none" w:sz="0" w:space="0" w:color="auto"/>
            <w:right w:val="none" w:sz="0" w:space="0" w:color="auto"/>
          </w:divBdr>
        </w:div>
        <w:div w:id="2050251931">
          <w:marLeft w:val="360"/>
          <w:marRight w:val="0"/>
          <w:marTop w:val="200"/>
          <w:marBottom w:val="0"/>
          <w:divBdr>
            <w:top w:val="none" w:sz="0" w:space="0" w:color="auto"/>
            <w:left w:val="none" w:sz="0" w:space="0" w:color="auto"/>
            <w:bottom w:val="none" w:sz="0" w:space="0" w:color="auto"/>
            <w:right w:val="none" w:sz="0" w:space="0" w:color="auto"/>
          </w:divBdr>
        </w:div>
        <w:div w:id="1507398776">
          <w:marLeft w:val="360"/>
          <w:marRight w:val="0"/>
          <w:marTop w:val="200"/>
          <w:marBottom w:val="0"/>
          <w:divBdr>
            <w:top w:val="none" w:sz="0" w:space="0" w:color="auto"/>
            <w:left w:val="none" w:sz="0" w:space="0" w:color="auto"/>
            <w:bottom w:val="none" w:sz="0" w:space="0" w:color="auto"/>
            <w:right w:val="none" w:sz="0" w:space="0" w:color="auto"/>
          </w:divBdr>
        </w:div>
        <w:div w:id="1973098952">
          <w:marLeft w:val="360"/>
          <w:marRight w:val="0"/>
          <w:marTop w:val="200"/>
          <w:marBottom w:val="0"/>
          <w:divBdr>
            <w:top w:val="none" w:sz="0" w:space="0" w:color="auto"/>
            <w:left w:val="none" w:sz="0" w:space="0" w:color="auto"/>
            <w:bottom w:val="none" w:sz="0" w:space="0" w:color="auto"/>
            <w:right w:val="none" w:sz="0" w:space="0" w:color="auto"/>
          </w:divBdr>
        </w:div>
        <w:div w:id="1030495409">
          <w:marLeft w:val="360"/>
          <w:marRight w:val="0"/>
          <w:marTop w:val="200"/>
          <w:marBottom w:val="0"/>
          <w:divBdr>
            <w:top w:val="none" w:sz="0" w:space="0" w:color="auto"/>
            <w:left w:val="none" w:sz="0" w:space="0" w:color="auto"/>
            <w:bottom w:val="none" w:sz="0" w:space="0" w:color="auto"/>
            <w:right w:val="none" w:sz="0" w:space="0" w:color="auto"/>
          </w:divBdr>
        </w:div>
        <w:div w:id="1118647578">
          <w:marLeft w:val="360"/>
          <w:marRight w:val="0"/>
          <w:marTop w:val="200"/>
          <w:marBottom w:val="0"/>
          <w:divBdr>
            <w:top w:val="none" w:sz="0" w:space="0" w:color="auto"/>
            <w:left w:val="none" w:sz="0" w:space="0" w:color="auto"/>
            <w:bottom w:val="none" w:sz="0" w:space="0" w:color="auto"/>
            <w:right w:val="none" w:sz="0" w:space="0" w:color="auto"/>
          </w:divBdr>
        </w:div>
        <w:div w:id="1524244790">
          <w:marLeft w:val="360"/>
          <w:marRight w:val="0"/>
          <w:marTop w:val="200"/>
          <w:marBottom w:val="0"/>
          <w:divBdr>
            <w:top w:val="none" w:sz="0" w:space="0" w:color="auto"/>
            <w:left w:val="none" w:sz="0" w:space="0" w:color="auto"/>
            <w:bottom w:val="none" w:sz="0" w:space="0" w:color="auto"/>
            <w:right w:val="none" w:sz="0" w:space="0" w:color="auto"/>
          </w:divBdr>
        </w:div>
        <w:div w:id="14112913">
          <w:marLeft w:val="360"/>
          <w:marRight w:val="0"/>
          <w:marTop w:val="200"/>
          <w:marBottom w:val="0"/>
          <w:divBdr>
            <w:top w:val="none" w:sz="0" w:space="0" w:color="auto"/>
            <w:left w:val="none" w:sz="0" w:space="0" w:color="auto"/>
            <w:bottom w:val="none" w:sz="0" w:space="0" w:color="auto"/>
            <w:right w:val="none" w:sz="0" w:space="0" w:color="auto"/>
          </w:divBdr>
        </w:div>
        <w:div w:id="670571991">
          <w:marLeft w:val="360"/>
          <w:marRight w:val="0"/>
          <w:marTop w:val="200"/>
          <w:marBottom w:val="0"/>
          <w:divBdr>
            <w:top w:val="none" w:sz="0" w:space="0" w:color="auto"/>
            <w:left w:val="none" w:sz="0" w:space="0" w:color="auto"/>
            <w:bottom w:val="none" w:sz="0" w:space="0" w:color="auto"/>
            <w:right w:val="none" w:sz="0" w:space="0" w:color="auto"/>
          </w:divBdr>
        </w:div>
        <w:div w:id="220292434">
          <w:marLeft w:val="360"/>
          <w:marRight w:val="0"/>
          <w:marTop w:val="200"/>
          <w:marBottom w:val="0"/>
          <w:divBdr>
            <w:top w:val="none" w:sz="0" w:space="0" w:color="auto"/>
            <w:left w:val="none" w:sz="0" w:space="0" w:color="auto"/>
            <w:bottom w:val="none" w:sz="0" w:space="0" w:color="auto"/>
            <w:right w:val="none" w:sz="0" w:space="0" w:color="auto"/>
          </w:divBdr>
        </w:div>
        <w:div w:id="460727565">
          <w:marLeft w:val="360"/>
          <w:marRight w:val="0"/>
          <w:marTop w:val="200"/>
          <w:marBottom w:val="0"/>
          <w:divBdr>
            <w:top w:val="none" w:sz="0" w:space="0" w:color="auto"/>
            <w:left w:val="none" w:sz="0" w:space="0" w:color="auto"/>
            <w:bottom w:val="none" w:sz="0" w:space="0" w:color="auto"/>
            <w:right w:val="none" w:sz="0" w:space="0" w:color="auto"/>
          </w:divBdr>
        </w:div>
        <w:div w:id="1867062207">
          <w:marLeft w:val="360"/>
          <w:marRight w:val="0"/>
          <w:marTop w:val="200"/>
          <w:marBottom w:val="0"/>
          <w:divBdr>
            <w:top w:val="none" w:sz="0" w:space="0" w:color="auto"/>
            <w:left w:val="none" w:sz="0" w:space="0" w:color="auto"/>
            <w:bottom w:val="none" w:sz="0" w:space="0" w:color="auto"/>
            <w:right w:val="none" w:sz="0" w:space="0" w:color="auto"/>
          </w:divBdr>
        </w:div>
        <w:div w:id="1805275098">
          <w:marLeft w:val="360"/>
          <w:marRight w:val="0"/>
          <w:marTop w:val="200"/>
          <w:marBottom w:val="0"/>
          <w:divBdr>
            <w:top w:val="none" w:sz="0" w:space="0" w:color="auto"/>
            <w:left w:val="none" w:sz="0" w:space="0" w:color="auto"/>
            <w:bottom w:val="none" w:sz="0" w:space="0" w:color="auto"/>
            <w:right w:val="none" w:sz="0" w:space="0" w:color="auto"/>
          </w:divBdr>
        </w:div>
        <w:div w:id="2058308875">
          <w:marLeft w:val="360"/>
          <w:marRight w:val="0"/>
          <w:marTop w:val="200"/>
          <w:marBottom w:val="0"/>
          <w:divBdr>
            <w:top w:val="none" w:sz="0" w:space="0" w:color="auto"/>
            <w:left w:val="none" w:sz="0" w:space="0" w:color="auto"/>
            <w:bottom w:val="none" w:sz="0" w:space="0" w:color="auto"/>
            <w:right w:val="none" w:sz="0" w:space="0" w:color="auto"/>
          </w:divBdr>
        </w:div>
        <w:div w:id="91360759">
          <w:marLeft w:val="360"/>
          <w:marRight w:val="0"/>
          <w:marTop w:val="200"/>
          <w:marBottom w:val="0"/>
          <w:divBdr>
            <w:top w:val="none" w:sz="0" w:space="0" w:color="auto"/>
            <w:left w:val="none" w:sz="0" w:space="0" w:color="auto"/>
            <w:bottom w:val="none" w:sz="0" w:space="0" w:color="auto"/>
            <w:right w:val="none" w:sz="0" w:space="0" w:color="auto"/>
          </w:divBdr>
        </w:div>
        <w:div w:id="1372995100">
          <w:marLeft w:val="360"/>
          <w:marRight w:val="0"/>
          <w:marTop w:val="200"/>
          <w:marBottom w:val="0"/>
          <w:divBdr>
            <w:top w:val="none" w:sz="0" w:space="0" w:color="auto"/>
            <w:left w:val="none" w:sz="0" w:space="0" w:color="auto"/>
            <w:bottom w:val="none" w:sz="0" w:space="0" w:color="auto"/>
            <w:right w:val="none" w:sz="0" w:space="0" w:color="auto"/>
          </w:divBdr>
        </w:div>
        <w:div w:id="434521895">
          <w:marLeft w:val="360"/>
          <w:marRight w:val="0"/>
          <w:marTop w:val="200"/>
          <w:marBottom w:val="0"/>
          <w:divBdr>
            <w:top w:val="none" w:sz="0" w:space="0" w:color="auto"/>
            <w:left w:val="none" w:sz="0" w:space="0" w:color="auto"/>
            <w:bottom w:val="none" w:sz="0" w:space="0" w:color="auto"/>
            <w:right w:val="none" w:sz="0" w:space="0" w:color="auto"/>
          </w:divBdr>
        </w:div>
        <w:div w:id="1541356824">
          <w:marLeft w:val="360"/>
          <w:marRight w:val="0"/>
          <w:marTop w:val="200"/>
          <w:marBottom w:val="0"/>
          <w:divBdr>
            <w:top w:val="none" w:sz="0" w:space="0" w:color="auto"/>
            <w:left w:val="none" w:sz="0" w:space="0" w:color="auto"/>
            <w:bottom w:val="none" w:sz="0" w:space="0" w:color="auto"/>
            <w:right w:val="none" w:sz="0" w:space="0" w:color="auto"/>
          </w:divBdr>
        </w:div>
        <w:div w:id="958681394">
          <w:marLeft w:val="360"/>
          <w:marRight w:val="0"/>
          <w:marTop w:val="200"/>
          <w:marBottom w:val="0"/>
          <w:divBdr>
            <w:top w:val="none" w:sz="0" w:space="0" w:color="auto"/>
            <w:left w:val="none" w:sz="0" w:space="0" w:color="auto"/>
            <w:bottom w:val="none" w:sz="0" w:space="0" w:color="auto"/>
            <w:right w:val="none" w:sz="0" w:space="0" w:color="auto"/>
          </w:divBdr>
        </w:div>
        <w:div w:id="2128888397">
          <w:marLeft w:val="360"/>
          <w:marRight w:val="0"/>
          <w:marTop w:val="200"/>
          <w:marBottom w:val="0"/>
          <w:divBdr>
            <w:top w:val="none" w:sz="0" w:space="0" w:color="auto"/>
            <w:left w:val="none" w:sz="0" w:space="0" w:color="auto"/>
            <w:bottom w:val="none" w:sz="0" w:space="0" w:color="auto"/>
            <w:right w:val="none" w:sz="0" w:space="0" w:color="auto"/>
          </w:divBdr>
        </w:div>
        <w:div w:id="1849901833">
          <w:marLeft w:val="360"/>
          <w:marRight w:val="0"/>
          <w:marTop w:val="200"/>
          <w:marBottom w:val="0"/>
          <w:divBdr>
            <w:top w:val="none" w:sz="0" w:space="0" w:color="auto"/>
            <w:left w:val="none" w:sz="0" w:space="0" w:color="auto"/>
            <w:bottom w:val="none" w:sz="0" w:space="0" w:color="auto"/>
            <w:right w:val="none" w:sz="0" w:space="0" w:color="auto"/>
          </w:divBdr>
        </w:div>
        <w:div w:id="1189951715">
          <w:marLeft w:val="360"/>
          <w:marRight w:val="0"/>
          <w:marTop w:val="200"/>
          <w:marBottom w:val="0"/>
          <w:divBdr>
            <w:top w:val="none" w:sz="0" w:space="0" w:color="auto"/>
            <w:left w:val="none" w:sz="0" w:space="0" w:color="auto"/>
            <w:bottom w:val="none" w:sz="0" w:space="0" w:color="auto"/>
            <w:right w:val="none" w:sz="0" w:space="0" w:color="auto"/>
          </w:divBdr>
        </w:div>
        <w:div w:id="1187866126">
          <w:marLeft w:val="360"/>
          <w:marRight w:val="0"/>
          <w:marTop w:val="200"/>
          <w:marBottom w:val="0"/>
          <w:divBdr>
            <w:top w:val="none" w:sz="0" w:space="0" w:color="auto"/>
            <w:left w:val="none" w:sz="0" w:space="0" w:color="auto"/>
            <w:bottom w:val="none" w:sz="0" w:space="0" w:color="auto"/>
            <w:right w:val="none" w:sz="0" w:space="0" w:color="auto"/>
          </w:divBdr>
        </w:div>
        <w:div w:id="2012827145">
          <w:marLeft w:val="360"/>
          <w:marRight w:val="0"/>
          <w:marTop w:val="200"/>
          <w:marBottom w:val="0"/>
          <w:divBdr>
            <w:top w:val="none" w:sz="0" w:space="0" w:color="auto"/>
            <w:left w:val="none" w:sz="0" w:space="0" w:color="auto"/>
            <w:bottom w:val="none" w:sz="0" w:space="0" w:color="auto"/>
            <w:right w:val="none" w:sz="0" w:space="0" w:color="auto"/>
          </w:divBdr>
        </w:div>
        <w:div w:id="1520436859">
          <w:marLeft w:val="360"/>
          <w:marRight w:val="0"/>
          <w:marTop w:val="200"/>
          <w:marBottom w:val="0"/>
          <w:divBdr>
            <w:top w:val="none" w:sz="0" w:space="0" w:color="auto"/>
            <w:left w:val="none" w:sz="0" w:space="0" w:color="auto"/>
            <w:bottom w:val="none" w:sz="0" w:space="0" w:color="auto"/>
            <w:right w:val="none" w:sz="0" w:space="0" w:color="auto"/>
          </w:divBdr>
        </w:div>
        <w:div w:id="11801885">
          <w:marLeft w:val="360"/>
          <w:marRight w:val="0"/>
          <w:marTop w:val="200"/>
          <w:marBottom w:val="0"/>
          <w:divBdr>
            <w:top w:val="none" w:sz="0" w:space="0" w:color="auto"/>
            <w:left w:val="none" w:sz="0" w:space="0" w:color="auto"/>
            <w:bottom w:val="none" w:sz="0" w:space="0" w:color="auto"/>
            <w:right w:val="none" w:sz="0" w:space="0" w:color="auto"/>
          </w:divBdr>
        </w:div>
        <w:div w:id="993337096">
          <w:marLeft w:val="360"/>
          <w:marRight w:val="0"/>
          <w:marTop w:val="200"/>
          <w:marBottom w:val="0"/>
          <w:divBdr>
            <w:top w:val="none" w:sz="0" w:space="0" w:color="auto"/>
            <w:left w:val="none" w:sz="0" w:space="0" w:color="auto"/>
            <w:bottom w:val="none" w:sz="0" w:space="0" w:color="auto"/>
            <w:right w:val="none" w:sz="0" w:space="0" w:color="auto"/>
          </w:divBdr>
        </w:div>
        <w:div w:id="935943571">
          <w:marLeft w:val="360"/>
          <w:marRight w:val="0"/>
          <w:marTop w:val="200"/>
          <w:marBottom w:val="0"/>
          <w:divBdr>
            <w:top w:val="none" w:sz="0" w:space="0" w:color="auto"/>
            <w:left w:val="none" w:sz="0" w:space="0" w:color="auto"/>
            <w:bottom w:val="none" w:sz="0" w:space="0" w:color="auto"/>
            <w:right w:val="none" w:sz="0" w:space="0" w:color="auto"/>
          </w:divBdr>
        </w:div>
        <w:div w:id="1304697779">
          <w:marLeft w:val="360"/>
          <w:marRight w:val="0"/>
          <w:marTop w:val="200"/>
          <w:marBottom w:val="0"/>
          <w:divBdr>
            <w:top w:val="none" w:sz="0" w:space="0" w:color="auto"/>
            <w:left w:val="none" w:sz="0" w:space="0" w:color="auto"/>
            <w:bottom w:val="none" w:sz="0" w:space="0" w:color="auto"/>
            <w:right w:val="none" w:sz="0" w:space="0" w:color="auto"/>
          </w:divBdr>
        </w:div>
        <w:div w:id="777526977">
          <w:marLeft w:val="360"/>
          <w:marRight w:val="0"/>
          <w:marTop w:val="200"/>
          <w:marBottom w:val="0"/>
          <w:divBdr>
            <w:top w:val="none" w:sz="0" w:space="0" w:color="auto"/>
            <w:left w:val="none" w:sz="0" w:space="0" w:color="auto"/>
            <w:bottom w:val="none" w:sz="0" w:space="0" w:color="auto"/>
            <w:right w:val="none" w:sz="0" w:space="0" w:color="auto"/>
          </w:divBdr>
        </w:div>
        <w:div w:id="1400321175">
          <w:marLeft w:val="360"/>
          <w:marRight w:val="0"/>
          <w:marTop w:val="200"/>
          <w:marBottom w:val="0"/>
          <w:divBdr>
            <w:top w:val="none" w:sz="0" w:space="0" w:color="auto"/>
            <w:left w:val="none" w:sz="0" w:space="0" w:color="auto"/>
            <w:bottom w:val="none" w:sz="0" w:space="0" w:color="auto"/>
            <w:right w:val="none" w:sz="0" w:space="0" w:color="auto"/>
          </w:divBdr>
        </w:div>
        <w:div w:id="690495569">
          <w:marLeft w:val="360"/>
          <w:marRight w:val="0"/>
          <w:marTop w:val="200"/>
          <w:marBottom w:val="0"/>
          <w:divBdr>
            <w:top w:val="none" w:sz="0" w:space="0" w:color="auto"/>
            <w:left w:val="none" w:sz="0" w:space="0" w:color="auto"/>
            <w:bottom w:val="none" w:sz="0" w:space="0" w:color="auto"/>
            <w:right w:val="none" w:sz="0" w:space="0" w:color="auto"/>
          </w:divBdr>
        </w:div>
        <w:div w:id="562330701">
          <w:marLeft w:val="360"/>
          <w:marRight w:val="0"/>
          <w:marTop w:val="200"/>
          <w:marBottom w:val="0"/>
          <w:divBdr>
            <w:top w:val="none" w:sz="0" w:space="0" w:color="auto"/>
            <w:left w:val="none" w:sz="0" w:space="0" w:color="auto"/>
            <w:bottom w:val="none" w:sz="0" w:space="0" w:color="auto"/>
            <w:right w:val="none" w:sz="0" w:space="0" w:color="auto"/>
          </w:divBdr>
        </w:div>
        <w:div w:id="1892882285">
          <w:marLeft w:val="360"/>
          <w:marRight w:val="0"/>
          <w:marTop w:val="200"/>
          <w:marBottom w:val="0"/>
          <w:divBdr>
            <w:top w:val="none" w:sz="0" w:space="0" w:color="auto"/>
            <w:left w:val="none" w:sz="0" w:space="0" w:color="auto"/>
            <w:bottom w:val="none" w:sz="0" w:space="0" w:color="auto"/>
            <w:right w:val="none" w:sz="0" w:space="0" w:color="auto"/>
          </w:divBdr>
        </w:div>
        <w:div w:id="946012205">
          <w:marLeft w:val="360"/>
          <w:marRight w:val="0"/>
          <w:marTop w:val="200"/>
          <w:marBottom w:val="0"/>
          <w:divBdr>
            <w:top w:val="none" w:sz="0" w:space="0" w:color="auto"/>
            <w:left w:val="none" w:sz="0" w:space="0" w:color="auto"/>
            <w:bottom w:val="none" w:sz="0" w:space="0" w:color="auto"/>
            <w:right w:val="none" w:sz="0" w:space="0" w:color="auto"/>
          </w:divBdr>
        </w:div>
        <w:div w:id="1712606771">
          <w:marLeft w:val="360"/>
          <w:marRight w:val="0"/>
          <w:marTop w:val="200"/>
          <w:marBottom w:val="0"/>
          <w:divBdr>
            <w:top w:val="none" w:sz="0" w:space="0" w:color="auto"/>
            <w:left w:val="none" w:sz="0" w:space="0" w:color="auto"/>
            <w:bottom w:val="none" w:sz="0" w:space="0" w:color="auto"/>
            <w:right w:val="none" w:sz="0" w:space="0" w:color="auto"/>
          </w:divBdr>
        </w:div>
        <w:div w:id="1722243597">
          <w:marLeft w:val="360"/>
          <w:marRight w:val="0"/>
          <w:marTop w:val="200"/>
          <w:marBottom w:val="0"/>
          <w:divBdr>
            <w:top w:val="none" w:sz="0" w:space="0" w:color="auto"/>
            <w:left w:val="none" w:sz="0" w:space="0" w:color="auto"/>
            <w:bottom w:val="none" w:sz="0" w:space="0" w:color="auto"/>
            <w:right w:val="none" w:sz="0" w:space="0" w:color="auto"/>
          </w:divBdr>
        </w:div>
        <w:div w:id="1764036917">
          <w:marLeft w:val="360"/>
          <w:marRight w:val="0"/>
          <w:marTop w:val="200"/>
          <w:marBottom w:val="0"/>
          <w:divBdr>
            <w:top w:val="none" w:sz="0" w:space="0" w:color="auto"/>
            <w:left w:val="none" w:sz="0" w:space="0" w:color="auto"/>
            <w:bottom w:val="none" w:sz="0" w:space="0" w:color="auto"/>
            <w:right w:val="none" w:sz="0" w:space="0" w:color="auto"/>
          </w:divBdr>
        </w:div>
        <w:div w:id="760176685">
          <w:marLeft w:val="360"/>
          <w:marRight w:val="0"/>
          <w:marTop w:val="200"/>
          <w:marBottom w:val="0"/>
          <w:divBdr>
            <w:top w:val="none" w:sz="0" w:space="0" w:color="auto"/>
            <w:left w:val="none" w:sz="0" w:space="0" w:color="auto"/>
            <w:bottom w:val="none" w:sz="0" w:space="0" w:color="auto"/>
            <w:right w:val="none" w:sz="0" w:space="0" w:color="auto"/>
          </w:divBdr>
        </w:div>
        <w:div w:id="281965309">
          <w:marLeft w:val="360"/>
          <w:marRight w:val="0"/>
          <w:marTop w:val="200"/>
          <w:marBottom w:val="0"/>
          <w:divBdr>
            <w:top w:val="none" w:sz="0" w:space="0" w:color="auto"/>
            <w:left w:val="none" w:sz="0" w:space="0" w:color="auto"/>
            <w:bottom w:val="none" w:sz="0" w:space="0" w:color="auto"/>
            <w:right w:val="none" w:sz="0" w:space="0" w:color="auto"/>
          </w:divBdr>
        </w:div>
        <w:div w:id="1028992682">
          <w:marLeft w:val="360"/>
          <w:marRight w:val="0"/>
          <w:marTop w:val="200"/>
          <w:marBottom w:val="0"/>
          <w:divBdr>
            <w:top w:val="none" w:sz="0" w:space="0" w:color="auto"/>
            <w:left w:val="none" w:sz="0" w:space="0" w:color="auto"/>
            <w:bottom w:val="none" w:sz="0" w:space="0" w:color="auto"/>
            <w:right w:val="none" w:sz="0" w:space="0" w:color="auto"/>
          </w:divBdr>
        </w:div>
        <w:div w:id="1066958253">
          <w:marLeft w:val="360"/>
          <w:marRight w:val="0"/>
          <w:marTop w:val="200"/>
          <w:marBottom w:val="0"/>
          <w:divBdr>
            <w:top w:val="none" w:sz="0" w:space="0" w:color="auto"/>
            <w:left w:val="none" w:sz="0" w:space="0" w:color="auto"/>
            <w:bottom w:val="none" w:sz="0" w:space="0" w:color="auto"/>
            <w:right w:val="none" w:sz="0" w:space="0" w:color="auto"/>
          </w:divBdr>
        </w:div>
        <w:div w:id="377510817">
          <w:marLeft w:val="360"/>
          <w:marRight w:val="0"/>
          <w:marTop w:val="200"/>
          <w:marBottom w:val="0"/>
          <w:divBdr>
            <w:top w:val="none" w:sz="0" w:space="0" w:color="auto"/>
            <w:left w:val="none" w:sz="0" w:space="0" w:color="auto"/>
            <w:bottom w:val="none" w:sz="0" w:space="0" w:color="auto"/>
            <w:right w:val="none" w:sz="0" w:space="0" w:color="auto"/>
          </w:divBdr>
        </w:div>
        <w:div w:id="417098898">
          <w:marLeft w:val="360"/>
          <w:marRight w:val="0"/>
          <w:marTop w:val="200"/>
          <w:marBottom w:val="0"/>
          <w:divBdr>
            <w:top w:val="none" w:sz="0" w:space="0" w:color="auto"/>
            <w:left w:val="none" w:sz="0" w:space="0" w:color="auto"/>
            <w:bottom w:val="none" w:sz="0" w:space="0" w:color="auto"/>
            <w:right w:val="none" w:sz="0" w:space="0" w:color="auto"/>
          </w:divBdr>
        </w:div>
        <w:div w:id="23336102">
          <w:marLeft w:val="360"/>
          <w:marRight w:val="0"/>
          <w:marTop w:val="200"/>
          <w:marBottom w:val="0"/>
          <w:divBdr>
            <w:top w:val="none" w:sz="0" w:space="0" w:color="auto"/>
            <w:left w:val="none" w:sz="0" w:space="0" w:color="auto"/>
            <w:bottom w:val="none" w:sz="0" w:space="0" w:color="auto"/>
            <w:right w:val="none" w:sz="0" w:space="0" w:color="auto"/>
          </w:divBdr>
        </w:div>
        <w:div w:id="1996760359">
          <w:marLeft w:val="360"/>
          <w:marRight w:val="0"/>
          <w:marTop w:val="200"/>
          <w:marBottom w:val="0"/>
          <w:divBdr>
            <w:top w:val="none" w:sz="0" w:space="0" w:color="auto"/>
            <w:left w:val="none" w:sz="0" w:space="0" w:color="auto"/>
            <w:bottom w:val="none" w:sz="0" w:space="0" w:color="auto"/>
            <w:right w:val="none" w:sz="0" w:space="0" w:color="auto"/>
          </w:divBdr>
        </w:div>
        <w:div w:id="1430203152">
          <w:marLeft w:val="360"/>
          <w:marRight w:val="0"/>
          <w:marTop w:val="200"/>
          <w:marBottom w:val="0"/>
          <w:divBdr>
            <w:top w:val="none" w:sz="0" w:space="0" w:color="auto"/>
            <w:left w:val="none" w:sz="0" w:space="0" w:color="auto"/>
            <w:bottom w:val="none" w:sz="0" w:space="0" w:color="auto"/>
            <w:right w:val="none" w:sz="0" w:space="0" w:color="auto"/>
          </w:divBdr>
        </w:div>
        <w:div w:id="1888299896">
          <w:marLeft w:val="360"/>
          <w:marRight w:val="0"/>
          <w:marTop w:val="200"/>
          <w:marBottom w:val="0"/>
          <w:divBdr>
            <w:top w:val="none" w:sz="0" w:space="0" w:color="auto"/>
            <w:left w:val="none" w:sz="0" w:space="0" w:color="auto"/>
            <w:bottom w:val="none" w:sz="0" w:space="0" w:color="auto"/>
            <w:right w:val="none" w:sz="0" w:space="0" w:color="auto"/>
          </w:divBdr>
        </w:div>
      </w:divsChild>
    </w:div>
    <w:div w:id="952438105">
      <w:bodyDiv w:val="1"/>
      <w:marLeft w:val="0"/>
      <w:marRight w:val="0"/>
      <w:marTop w:val="0"/>
      <w:marBottom w:val="0"/>
      <w:divBdr>
        <w:top w:val="none" w:sz="0" w:space="0" w:color="auto"/>
        <w:left w:val="none" w:sz="0" w:space="0" w:color="auto"/>
        <w:bottom w:val="none" w:sz="0" w:space="0" w:color="auto"/>
        <w:right w:val="none" w:sz="0" w:space="0" w:color="auto"/>
      </w:divBdr>
      <w:divsChild>
        <w:div w:id="594752266">
          <w:marLeft w:val="360"/>
          <w:marRight w:val="0"/>
          <w:marTop w:val="200"/>
          <w:marBottom w:val="0"/>
          <w:divBdr>
            <w:top w:val="none" w:sz="0" w:space="0" w:color="auto"/>
            <w:left w:val="none" w:sz="0" w:space="0" w:color="auto"/>
            <w:bottom w:val="none" w:sz="0" w:space="0" w:color="auto"/>
            <w:right w:val="none" w:sz="0" w:space="0" w:color="auto"/>
          </w:divBdr>
        </w:div>
        <w:div w:id="2032681765">
          <w:marLeft w:val="360"/>
          <w:marRight w:val="0"/>
          <w:marTop w:val="200"/>
          <w:marBottom w:val="0"/>
          <w:divBdr>
            <w:top w:val="none" w:sz="0" w:space="0" w:color="auto"/>
            <w:left w:val="none" w:sz="0" w:space="0" w:color="auto"/>
            <w:bottom w:val="none" w:sz="0" w:space="0" w:color="auto"/>
            <w:right w:val="none" w:sz="0" w:space="0" w:color="auto"/>
          </w:divBdr>
        </w:div>
        <w:div w:id="1724022503">
          <w:marLeft w:val="360"/>
          <w:marRight w:val="0"/>
          <w:marTop w:val="200"/>
          <w:marBottom w:val="0"/>
          <w:divBdr>
            <w:top w:val="none" w:sz="0" w:space="0" w:color="auto"/>
            <w:left w:val="none" w:sz="0" w:space="0" w:color="auto"/>
            <w:bottom w:val="none" w:sz="0" w:space="0" w:color="auto"/>
            <w:right w:val="none" w:sz="0" w:space="0" w:color="auto"/>
          </w:divBdr>
        </w:div>
        <w:div w:id="1986466626">
          <w:marLeft w:val="360"/>
          <w:marRight w:val="0"/>
          <w:marTop w:val="200"/>
          <w:marBottom w:val="0"/>
          <w:divBdr>
            <w:top w:val="none" w:sz="0" w:space="0" w:color="auto"/>
            <w:left w:val="none" w:sz="0" w:space="0" w:color="auto"/>
            <w:bottom w:val="none" w:sz="0" w:space="0" w:color="auto"/>
            <w:right w:val="none" w:sz="0" w:space="0" w:color="auto"/>
          </w:divBdr>
        </w:div>
        <w:div w:id="1616790312">
          <w:marLeft w:val="360"/>
          <w:marRight w:val="0"/>
          <w:marTop w:val="200"/>
          <w:marBottom w:val="0"/>
          <w:divBdr>
            <w:top w:val="none" w:sz="0" w:space="0" w:color="auto"/>
            <w:left w:val="none" w:sz="0" w:space="0" w:color="auto"/>
            <w:bottom w:val="none" w:sz="0" w:space="0" w:color="auto"/>
            <w:right w:val="none" w:sz="0" w:space="0" w:color="auto"/>
          </w:divBdr>
        </w:div>
        <w:div w:id="874270214">
          <w:marLeft w:val="360"/>
          <w:marRight w:val="0"/>
          <w:marTop w:val="200"/>
          <w:marBottom w:val="0"/>
          <w:divBdr>
            <w:top w:val="none" w:sz="0" w:space="0" w:color="auto"/>
            <w:left w:val="none" w:sz="0" w:space="0" w:color="auto"/>
            <w:bottom w:val="none" w:sz="0" w:space="0" w:color="auto"/>
            <w:right w:val="none" w:sz="0" w:space="0" w:color="auto"/>
          </w:divBdr>
        </w:div>
        <w:div w:id="534000403">
          <w:marLeft w:val="360"/>
          <w:marRight w:val="0"/>
          <w:marTop w:val="200"/>
          <w:marBottom w:val="0"/>
          <w:divBdr>
            <w:top w:val="none" w:sz="0" w:space="0" w:color="auto"/>
            <w:left w:val="none" w:sz="0" w:space="0" w:color="auto"/>
            <w:bottom w:val="none" w:sz="0" w:space="0" w:color="auto"/>
            <w:right w:val="none" w:sz="0" w:space="0" w:color="auto"/>
          </w:divBdr>
        </w:div>
        <w:div w:id="1682664129">
          <w:marLeft w:val="360"/>
          <w:marRight w:val="0"/>
          <w:marTop w:val="200"/>
          <w:marBottom w:val="0"/>
          <w:divBdr>
            <w:top w:val="none" w:sz="0" w:space="0" w:color="auto"/>
            <w:left w:val="none" w:sz="0" w:space="0" w:color="auto"/>
            <w:bottom w:val="none" w:sz="0" w:space="0" w:color="auto"/>
            <w:right w:val="none" w:sz="0" w:space="0" w:color="auto"/>
          </w:divBdr>
        </w:div>
        <w:div w:id="1452555528">
          <w:marLeft w:val="360"/>
          <w:marRight w:val="0"/>
          <w:marTop w:val="200"/>
          <w:marBottom w:val="0"/>
          <w:divBdr>
            <w:top w:val="none" w:sz="0" w:space="0" w:color="auto"/>
            <w:left w:val="none" w:sz="0" w:space="0" w:color="auto"/>
            <w:bottom w:val="none" w:sz="0" w:space="0" w:color="auto"/>
            <w:right w:val="none" w:sz="0" w:space="0" w:color="auto"/>
          </w:divBdr>
        </w:div>
        <w:div w:id="2031947776">
          <w:marLeft w:val="360"/>
          <w:marRight w:val="0"/>
          <w:marTop w:val="200"/>
          <w:marBottom w:val="0"/>
          <w:divBdr>
            <w:top w:val="none" w:sz="0" w:space="0" w:color="auto"/>
            <w:left w:val="none" w:sz="0" w:space="0" w:color="auto"/>
            <w:bottom w:val="none" w:sz="0" w:space="0" w:color="auto"/>
            <w:right w:val="none" w:sz="0" w:space="0" w:color="auto"/>
          </w:divBdr>
        </w:div>
        <w:div w:id="1682778823">
          <w:marLeft w:val="360"/>
          <w:marRight w:val="0"/>
          <w:marTop w:val="200"/>
          <w:marBottom w:val="0"/>
          <w:divBdr>
            <w:top w:val="none" w:sz="0" w:space="0" w:color="auto"/>
            <w:left w:val="none" w:sz="0" w:space="0" w:color="auto"/>
            <w:bottom w:val="none" w:sz="0" w:space="0" w:color="auto"/>
            <w:right w:val="none" w:sz="0" w:space="0" w:color="auto"/>
          </w:divBdr>
        </w:div>
        <w:div w:id="263998313">
          <w:marLeft w:val="360"/>
          <w:marRight w:val="0"/>
          <w:marTop w:val="200"/>
          <w:marBottom w:val="0"/>
          <w:divBdr>
            <w:top w:val="none" w:sz="0" w:space="0" w:color="auto"/>
            <w:left w:val="none" w:sz="0" w:space="0" w:color="auto"/>
            <w:bottom w:val="none" w:sz="0" w:space="0" w:color="auto"/>
            <w:right w:val="none" w:sz="0" w:space="0" w:color="auto"/>
          </w:divBdr>
        </w:div>
        <w:div w:id="1334138047">
          <w:marLeft w:val="360"/>
          <w:marRight w:val="0"/>
          <w:marTop w:val="200"/>
          <w:marBottom w:val="0"/>
          <w:divBdr>
            <w:top w:val="none" w:sz="0" w:space="0" w:color="auto"/>
            <w:left w:val="none" w:sz="0" w:space="0" w:color="auto"/>
            <w:bottom w:val="none" w:sz="0" w:space="0" w:color="auto"/>
            <w:right w:val="none" w:sz="0" w:space="0" w:color="auto"/>
          </w:divBdr>
        </w:div>
        <w:div w:id="1648361835">
          <w:marLeft w:val="360"/>
          <w:marRight w:val="0"/>
          <w:marTop w:val="200"/>
          <w:marBottom w:val="0"/>
          <w:divBdr>
            <w:top w:val="none" w:sz="0" w:space="0" w:color="auto"/>
            <w:left w:val="none" w:sz="0" w:space="0" w:color="auto"/>
            <w:bottom w:val="none" w:sz="0" w:space="0" w:color="auto"/>
            <w:right w:val="none" w:sz="0" w:space="0" w:color="auto"/>
          </w:divBdr>
        </w:div>
        <w:div w:id="1891528971">
          <w:marLeft w:val="360"/>
          <w:marRight w:val="0"/>
          <w:marTop w:val="200"/>
          <w:marBottom w:val="0"/>
          <w:divBdr>
            <w:top w:val="none" w:sz="0" w:space="0" w:color="auto"/>
            <w:left w:val="none" w:sz="0" w:space="0" w:color="auto"/>
            <w:bottom w:val="none" w:sz="0" w:space="0" w:color="auto"/>
            <w:right w:val="none" w:sz="0" w:space="0" w:color="auto"/>
          </w:divBdr>
        </w:div>
        <w:div w:id="1192375352">
          <w:marLeft w:val="360"/>
          <w:marRight w:val="0"/>
          <w:marTop w:val="200"/>
          <w:marBottom w:val="0"/>
          <w:divBdr>
            <w:top w:val="none" w:sz="0" w:space="0" w:color="auto"/>
            <w:left w:val="none" w:sz="0" w:space="0" w:color="auto"/>
            <w:bottom w:val="none" w:sz="0" w:space="0" w:color="auto"/>
            <w:right w:val="none" w:sz="0" w:space="0" w:color="auto"/>
          </w:divBdr>
        </w:div>
        <w:div w:id="1581409904">
          <w:marLeft w:val="360"/>
          <w:marRight w:val="0"/>
          <w:marTop w:val="200"/>
          <w:marBottom w:val="0"/>
          <w:divBdr>
            <w:top w:val="none" w:sz="0" w:space="0" w:color="auto"/>
            <w:left w:val="none" w:sz="0" w:space="0" w:color="auto"/>
            <w:bottom w:val="none" w:sz="0" w:space="0" w:color="auto"/>
            <w:right w:val="none" w:sz="0" w:space="0" w:color="auto"/>
          </w:divBdr>
        </w:div>
        <w:div w:id="1169104405">
          <w:marLeft w:val="360"/>
          <w:marRight w:val="0"/>
          <w:marTop w:val="200"/>
          <w:marBottom w:val="0"/>
          <w:divBdr>
            <w:top w:val="none" w:sz="0" w:space="0" w:color="auto"/>
            <w:left w:val="none" w:sz="0" w:space="0" w:color="auto"/>
            <w:bottom w:val="none" w:sz="0" w:space="0" w:color="auto"/>
            <w:right w:val="none" w:sz="0" w:space="0" w:color="auto"/>
          </w:divBdr>
        </w:div>
        <w:div w:id="2049601561">
          <w:marLeft w:val="360"/>
          <w:marRight w:val="0"/>
          <w:marTop w:val="200"/>
          <w:marBottom w:val="0"/>
          <w:divBdr>
            <w:top w:val="none" w:sz="0" w:space="0" w:color="auto"/>
            <w:left w:val="none" w:sz="0" w:space="0" w:color="auto"/>
            <w:bottom w:val="none" w:sz="0" w:space="0" w:color="auto"/>
            <w:right w:val="none" w:sz="0" w:space="0" w:color="auto"/>
          </w:divBdr>
        </w:div>
        <w:div w:id="1692295731">
          <w:marLeft w:val="360"/>
          <w:marRight w:val="0"/>
          <w:marTop w:val="200"/>
          <w:marBottom w:val="0"/>
          <w:divBdr>
            <w:top w:val="none" w:sz="0" w:space="0" w:color="auto"/>
            <w:left w:val="none" w:sz="0" w:space="0" w:color="auto"/>
            <w:bottom w:val="none" w:sz="0" w:space="0" w:color="auto"/>
            <w:right w:val="none" w:sz="0" w:space="0" w:color="auto"/>
          </w:divBdr>
        </w:div>
        <w:div w:id="1409889049">
          <w:marLeft w:val="360"/>
          <w:marRight w:val="0"/>
          <w:marTop w:val="200"/>
          <w:marBottom w:val="0"/>
          <w:divBdr>
            <w:top w:val="none" w:sz="0" w:space="0" w:color="auto"/>
            <w:left w:val="none" w:sz="0" w:space="0" w:color="auto"/>
            <w:bottom w:val="none" w:sz="0" w:space="0" w:color="auto"/>
            <w:right w:val="none" w:sz="0" w:space="0" w:color="auto"/>
          </w:divBdr>
        </w:div>
        <w:div w:id="1699967578">
          <w:marLeft w:val="360"/>
          <w:marRight w:val="0"/>
          <w:marTop w:val="200"/>
          <w:marBottom w:val="0"/>
          <w:divBdr>
            <w:top w:val="none" w:sz="0" w:space="0" w:color="auto"/>
            <w:left w:val="none" w:sz="0" w:space="0" w:color="auto"/>
            <w:bottom w:val="none" w:sz="0" w:space="0" w:color="auto"/>
            <w:right w:val="none" w:sz="0" w:space="0" w:color="auto"/>
          </w:divBdr>
        </w:div>
        <w:div w:id="406194784">
          <w:marLeft w:val="360"/>
          <w:marRight w:val="0"/>
          <w:marTop w:val="200"/>
          <w:marBottom w:val="0"/>
          <w:divBdr>
            <w:top w:val="none" w:sz="0" w:space="0" w:color="auto"/>
            <w:left w:val="none" w:sz="0" w:space="0" w:color="auto"/>
            <w:bottom w:val="none" w:sz="0" w:space="0" w:color="auto"/>
            <w:right w:val="none" w:sz="0" w:space="0" w:color="auto"/>
          </w:divBdr>
        </w:div>
        <w:div w:id="1414233452">
          <w:marLeft w:val="360"/>
          <w:marRight w:val="0"/>
          <w:marTop w:val="200"/>
          <w:marBottom w:val="0"/>
          <w:divBdr>
            <w:top w:val="none" w:sz="0" w:space="0" w:color="auto"/>
            <w:left w:val="none" w:sz="0" w:space="0" w:color="auto"/>
            <w:bottom w:val="none" w:sz="0" w:space="0" w:color="auto"/>
            <w:right w:val="none" w:sz="0" w:space="0" w:color="auto"/>
          </w:divBdr>
        </w:div>
        <w:div w:id="427433461">
          <w:marLeft w:val="360"/>
          <w:marRight w:val="0"/>
          <w:marTop w:val="200"/>
          <w:marBottom w:val="0"/>
          <w:divBdr>
            <w:top w:val="none" w:sz="0" w:space="0" w:color="auto"/>
            <w:left w:val="none" w:sz="0" w:space="0" w:color="auto"/>
            <w:bottom w:val="none" w:sz="0" w:space="0" w:color="auto"/>
            <w:right w:val="none" w:sz="0" w:space="0" w:color="auto"/>
          </w:divBdr>
        </w:div>
        <w:div w:id="1544173092">
          <w:marLeft w:val="360"/>
          <w:marRight w:val="0"/>
          <w:marTop w:val="200"/>
          <w:marBottom w:val="0"/>
          <w:divBdr>
            <w:top w:val="none" w:sz="0" w:space="0" w:color="auto"/>
            <w:left w:val="none" w:sz="0" w:space="0" w:color="auto"/>
            <w:bottom w:val="none" w:sz="0" w:space="0" w:color="auto"/>
            <w:right w:val="none" w:sz="0" w:space="0" w:color="auto"/>
          </w:divBdr>
        </w:div>
        <w:div w:id="1626504697">
          <w:marLeft w:val="360"/>
          <w:marRight w:val="0"/>
          <w:marTop w:val="200"/>
          <w:marBottom w:val="0"/>
          <w:divBdr>
            <w:top w:val="none" w:sz="0" w:space="0" w:color="auto"/>
            <w:left w:val="none" w:sz="0" w:space="0" w:color="auto"/>
            <w:bottom w:val="none" w:sz="0" w:space="0" w:color="auto"/>
            <w:right w:val="none" w:sz="0" w:space="0" w:color="auto"/>
          </w:divBdr>
        </w:div>
        <w:div w:id="1227915144">
          <w:marLeft w:val="360"/>
          <w:marRight w:val="0"/>
          <w:marTop w:val="200"/>
          <w:marBottom w:val="0"/>
          <w:divBdr>
            <w:top w:val="none" w:sz="0" w:space="0" w:color="auto"/>
            <w:left w:val="none" w:sz="0" w:space="0" w:color="auto"/>
            <w:bottom w:val="none" w:sz="0" w:space="0" w:color="auto"/>
            <w:right w:val="none" w:sz="0" w:space="0" w:color="auto"/>
          </w:divBdr>
        </w:div>
        <w:div w:id="979270036">
          <w:marLeft w:val="360"/>
          <w:marRight w:val="0"/>
          <w:marTop w:val="200"/>
          <w:marBottom w:val="0"/>
          <w:divBdr>
            <w:top w:val="none" w:sz="0" w:space="0" w:color="auto"/>
            <w:left w:val="none" w:sz="0" w:space="0" w:color="auto"/>
            <w:bottom w:val="none" w:sz="0" w:space="0" w:color="auto"/>
            <w:right w:val="none" w:sz="0" w:space="0" w:color="auto"/>
          </w:divBdr>
        </w:div>
        <w:div w:id="670063790">
          <w:marLeft w:val="360"/>
          <w:marRight w:val="0"/>
          <w:marTop w:val="200"/>
          <w:marBottom w:val="0"/>
          <w:divBdr>
            <w:top w:val="none" w:sz="0" w:space="0" w:color="auto"/>
            <w:left w:val="none" w:sz="0" w:space="0" w:color="auto"/>
            <w:bottom w:val="none" w:sz="0" w:space="0" w:color="auto"/>
            <w:right w:val="none" w:sz="0" w:space="0" w:color="auto"/>
          </w:divBdr>
        </w:div>
        <w:div w:id="664629449">
          <w:marLeft w:val="360"/>
          <w:marRight w:val="0"/>
          <w:marTop w:val="200"/>
          <w:marBottom w:val="0"/>
          <w:divBdr>
            <w:top w:val="none" w:sz="0" w:space="0" w:color="auto"/>
            <w:left w:val="none" w:sz="0" w:space="0" w:color="auto"/>
            <w:bottom w:val="none" w:sz="0" w:space="0" w:color="auto"/>
            <w:right w:val="none" w:sz="0" w:space="0" w:color="auto"/>
          </w:divBdr>
        </w:div>
        <w:div w:id="1574197771">
          <w:marLeft w:val="360"/>
          <w:marRight w:val="0"/>
          <w:marTop w:val="200"/>
          <w:marBottom w:val="0"/>
          <w:divBdr>
            <w:top w:val="none" w:sz="0" w:space="0" w:color="auto"/>
            <w:left w:val="none" w:sz="0" w:space="0" w:color="auto"/>
            <w:bottom w:val="none" w:sz="0" w:space="0" w:color="auto"/>
            <w:right w:val="none" w:sz="0" w:space="0" w:color="auto"/>
          </w:divBdr>
        </w:div>
        <w:div w:id="114906182">
          <w:marLeft w:val="360"/>
          <w:marRight w:val="0"/>
          <w:marTop w:val="200"/>
          <w:marBottom w:val="0"/>
          <w:divBdr>
            <w:top w:val="none" w:sz="0" w:space="0" w:color="auto"/>
            <w:left w:val="none" w:sz="0" w:space="0" w:color="auto"/>
            <w:bottom w:val="none" w:sz="0" w:space="0" w:color="auto"/>
            <w:right w:val="none" w:sz="0" w:space="0" w:color="auto"/>
          </w:divBdr>
        </w:div>
        <w:div w:id="1293098169">
          <w:marLeft w:val="360"/>
          <w:marRight w:val="0"/>
          <w:marTop w:val="200"/>
          <w:marBottom w:val="0"/>
          <w:divBdr>
            <w:top w:val="none" w:sz="0" w:space="0" w:color="auto"/>
            <w:left w:val="none" w:sz="0" w:space="0" w:color="auto"/>
            <w:bottom w:val="none" w:sz="0" w:space="0" w:color="auto"/>
            <w:right w:val="none" w:sz="0" w:space="0" w:color="auto"/>
          </w:divBdr>
        </w:div>
        <w:div w:id="975447548">
          <w:marLeft w:val="360"/>
          <w:marRight w:val="0"/>
          <w:marTop w:val="200"/>
          <w:marBottom w:val="0"/>
          <w:divBdr>
            <w:top w:val="none" w:sz="0" w:space="0" w:color="auto"/>
            <w:left w:val="none" w:sz="0" w:space="0" w:color="auto"/>
            <w:bottom w:val="none" w:sz="0" w:space="0" w:color="auto"/>
            <w:right w:val="none" w:sz="0" w:space="0" w:color="auto"/>
          </w:divBdr>
        </w:div>
        <w:div w:id="440953579">
          <w:marLeft w:val="360"/>
          <w:marRight w:val="0"/>
          <w:marTop w:val="200"/>
          <w:marBottom w:val="0"/>
          <w:divBdr>
            <w:top w:val="none" w:sz="0" w:space="0" w:color="auto"/>
            <w:left w:val="none" w:sz="0" w:space="0" w:color="auto"/>
            <w:bottom w:val="none" w:sz="0" w:space="0" w:color="auto"/>
            <w:right w:val="none" w:sz="0" w:space="0" w:color="auto"/>
          </w:divBdr>
        </w:div>
        <w:div w:id="1435202811">
          <w:marLeft w:val="360"/>
          <w:marRight w:val="0"/>
          <w:marTop w:val="200"/>
          <w:marBottom w:val="0"/>
          <w:divBdr>
            <w:top w:val="none" w:sz="0" w:space="0" w:color="auto"/>
            <w:left w:val="none" w:sz="0" w:space="0" w:color="auto"/>
            <w:bottom w:val="none" w:sz="0" w:space="0" w:color="auto"/>
            <w:right w:val="none" w:sz="0" w:space="0" w:color="auto"/>
          </w:divBdr>
        </w:div>
        <w:div w:id="1025209261">
          <w:marLeft w:val="360"/>
          <w:marRight w:val="0"/>
          <w:marTop w:val="200"/>
          <w:marBottom w:val="0"/>
          <w:divBdr>
            <w:top w:val="none" w:sz="0" w:space="0" w:color="auto"/>
            <w:left w:val="none" w:sz="0" w:space="0" w:color="auto"/>
            <w:bottom w:val="none" w:sz="0" w:space="0" w:color="auto"/>
            <w:right w:val="none" w:sz="0" w:space="0" w:color="auto"/>
          </w:divBdr>
        </w:div>
        <w:div w:id="2092194418">
          <w:marLeft w:val="360"/>
          <w:marRight w:val="0"/>
          <w:marTop w:val="200"/>
          <w:marBottom w:val="0"/>
          <w:divBdr>
            <w:top w:val="none" w:sz="0" w:space="0" w:color="auto"/>
            <w:left w:val="none" w:sz="0" w:space="0" w:color="auto"/>
            <w:bottom w:val="none" w:sz="0" w:space="0" w:color="auto"/>
            <w:right w:val="none" w:sz="0" w:space="0" w:color="auto"/>
          </w:divBdr>
        </w:div>
        <w:div w:id="1845322082">
          <w:marLeft w:val="360"/>
          <w:marRight w:val="0"/>
          <w:marTop w:val="200"/>
          <w:marBottom w:val="0"/>
          <w:divBdr>
            <w:top w:val="none" w:sz="0" w:space="0" w:color="auto"/>
            <w:left w:val="none" w:sz="0" w:space="0" w:color="auto"/>
            <w:bottom w:val="none" w:sz="0" w:space="0" w:color="auto"/>
            <w:right w:val="none" w:sz="0" w:space="0" w:color="auto"/>
          </w:divBdr>
        </w:div>
        <w:div w:id="717440824">
          <w:marLeft w:val="360"/>
          <w:marRight w:val="0"/>
          <w:marTop w:val="200"/>
          <w:marBottom w:val="0"/>
          <w:divBdr>
            <w:top w:val="none" w:sz="0" w:space="0" w:color="auto"/>
            <w:left w:val="none" w:sz="0" w:space="0" w:color="auto"/>
            <w:bottom w:val="none" w:sz="0" w:space="0" w:color="auto"/>
            <w:right w:val="none" w:sz="0" w:space="0" w:color="auto"/>
          </w:divBdr>
        </w:div>
        <w:div w:id="533277840">
          <w:marLeft w:val="360"/>
          <w:marRight w:val="0"/>
          <w:marTop w:val="200"/>
          <w:marBottom w:val="0"/>
          <w:divBdr>
            <w:top w:val="none" w:sz="0" w:space="0" w:color="auto"/>
            <w:left w:val="none" w:sz="0" w:space="0" w:color="auto"/>
            <w:bottom w:val="none" w:sz="0" w:space="0" w:color="auto"/>
            <w:right w:val="none" w:sz="0" w:space="0" w:color="auto"/>
          </w:divBdr>
        </w:div>
        <w:div w:id="1147821194">
          <w:marLeft w:val="360"/>
          <w:marRight w:val="0"/>
          <w:marTop w:val="200"/>
          <w:marBottom w:val="0"/>
          <w:divBdr>
            <w:top w:val="none" w:sz="0" w:space="0" w:color="auto"/>
            <w:left w:val="none" w:sz="0" w:space="0" w:color="auto"/>
            <w:bottom w:val="none" w:sz="0" w:space="0" w:color="auto"/>
            <w:right w:val="none" w:sz="0" w:space="0" w:color="auto"/>
          </w:divBdr>
        </w:div>
        <w:div w:id="1108815957">
          <w:marLeft w:val="360"/>
          <w:marRight w:val="0"/>
          <w:marTop w:val="200"/>
          <w:marBottom w:val="0"/>
          <w:divBdr>
            <w:top w:val="none" w:sz="0" w:space="0" w:color="auto"/>
            <w:left w:val="none" w:sz="0" w:space="0" w:color="auto"/>
            <w:bottom w:val="none" w:sz="0" w:space="0" w:color="auto"/>
            <w:right w:val="none" w:sz="0" w:space="0" w:color="auto"/>
          </w:divBdr>
        </w:div>
        <w:div w:id="1946887617">
          <w:marLeft w:val="360"/>
          <w:marRight w:val="0"/>
          <w:marTop w:val="200"/>
          <w:marBottom w:val="0"/>
          <w:divBdr>
            <w:top w:val="none" w:sz="0" w:space="0" w:color="auto"/>
            <w:left w:val="none" w:sz="0" w:space="0" w:color="auto"/>
            <w:bottom w:val="none" w:sz="0" w:space="0" w:color="auto"/>
            <w:right w:val="none" w:sz="0" w:space="0" w:color="auto"/>
          </w:divBdr>
        </w:div>
        <w:div w:id="1848447652">
          <w:marLeft w:val="360"/>
          <w:marRight w:val="0"/>
          <w:marTop w:val="200"/>
          <w:marBottom w:val="0"/>
          <w:divBdr>
            <w:top w:val="none" w:sz="0" w:space="0" w:color="auto"/>
            <w:left w:val="none" w:sz="0" w:space="0" w:color="auto"/>
            <w:bottom w:val="none" w:sz="0" w:space="0" w:color="auto"/>
            <w:right w:val="none" w:sz="0" w:space="0" w:color="auto"/>
          </w:divBdr>
        </w:div>
        <w:div w:id="1146508416">
          <w:marLeft w:val="360"/>
          <w:marRight w:val="0"/>
          <w:marTop w:val="200"/>
          <w:marBottom w:val="0"/>
          <w:divBdr>
            <w:top w:val="none" w:sz="0" w:space="0" w:color="auto"/>
            <w:left w:val="none" w:sz="0" w:space="0" w:color="auto"/>
            <w:bottom w:val="none" w:sz="0" w:space="0" w:color="auto"/>
            <w:right w:val="none" w:sz="0" w:space="0" w:color="auto"/>
          </w:divBdr>
        </w:div>
        <w:div w:id="1166477001">
          <w:marLeft w:val="360"/>
          <w:marRight w:val="0"/>
          <w:marTop w:val="200"/>
          <w:marBottom w:val="0"/>
          <w:divBdr>
            <w:top w:val="none" w:sz="0" w:space="0" w:color="auto"/>
            <w:left w:val="none" w:sz="0" w:space="0" w:color="auto"/>
            <w:bottom w:val="none" w:sz="0" w:space="0" w:color="auto"/>
            <w:right w:val="none" w:sz="0" w:space="0" w:color="auto"/>
          </w:divBdr>
        </w:div>
        <w:div w:id="483546587">
          <w:marLeft w:val="360"/>
          <w:marRight w:val="0"/>
          <w:marTop w:val="200"/>
          <w:marBottom w:val="0"/>
          <w:divBdr>
            <w:top w:val="none" w:sz="0" w:space="0" w:color="auto"/>
            <w:left w:val="none" w:sz="0" w:space="0" w:color="auto"/>
            <w:bottom w:val="none" w:sz="0" w:space="0" w:color="auto"/>
            <w:right w:val="none" w:sz="0" w:space="0" w:color="auto"/>
          </w:divBdr>
        </w:div>
        <w:div w:id="1930305347">
          <w:marLeft w:val="360"/>
          <w:marRight w:val="0"/>
          <w:marTop w:val="200"/>
          <w:marBottom w:val="0"/>
          <w:divBdr>
            <w:top w:val="none" w:sz="0" w:space="0" w:color="auto"/>
            <w:left w:val="none" w:sz="0" w:space="0" w:color="auto"/>
            <w:bottom w:val="none" w:sz="0" w:space="0" w:color="auto"/>
            <w:right w:val="none" w:sz="0" w:space="0" w:color="auto"/>
          </w:divBdr>
        </w:div>
        <w:div w:id="1824197615">
          <w:marLeft w:val="360"/>
          <w:marRight w:val="0"/>
          <w:marTop w:val="200"/>
          <w:marBottom w:val="0"/>
          <w:divBdr>
            <w:top w:val="none" w:sz="0" w:space="0" w:color="auto"/>
            <w:left w:val="none" w:sz="0" w:space="0" w:color="auto"/>
            <w:bottom w:val="none" w:sz="0" w:space="0" w:color="auto"/>
            <w:right w:val="none" w:sz="0" w:space="0" w:color="auto"/>
          </w:divBdr>
        </w:div>
        <w:div w:id="43676400">
          <w:marLeft w:val="360"/>
          <w:marRight w:val="0"/>
          <w:marTop w:val="200"/>
          <w:marBottom w:val="0"/>
          <w:divBdr>
            <w:top w:val="none" w:sz="0" w:space="0" w:color="auto"/>
            <w:left w:val="none" w:sz="0" w:space="0" w:color="auto"/>
            <w:bottom w:val="none" w:sz="0" w:space="0" w:color="auto"/>
            <w:right w:val="none" w:sz="0" w:space="0" w:color="auto"/>
          </w:divBdr>
        </w:div>
        <w:div w:id="194661233">
          <w:marLeft w:val="360"/>
          <w:marRight w:val="0"/>
          <w:marTop w:val="200"/>
          <w:marBottom w:val="0"/>
          <w:divBdr>
            <w:top w:val="none" w:sz="0" w:space="0" w:color="auto"/>
            <w:left w:val="none" w:sz="0" w:space="0" w:color="auto"/>
            <w:bottom w:val="none" w:sz="0" w:space="0" w:color="auto"/>
            <w:right w:val="none" w:sz="0" w:space="0" w:color="auto"/>
          </w:divBdr>
        </w:div>
        <w:div w:id="2091584822">
          <w:marLeft w:val="360"/>
          <w:marRight w:val="0"/>
          <w:marTop w:val="200"/>
          <w:marBottom w:val="0"/>
          <w:divBdr>
            <w:top w:val="none" w:sz="0" w:space="0" w:color="auto"/>
            <w:left w:val="none" w:sz="0" w:space="0" w:color="auto"/>
            <w:bottom w:val="none" w:sz="0" w:space="0" w:color="auto"/>
            <w:right w:val="none" w:sz="0" w:space="0" w:color="auto"/>
          </w:divBdr>
        </w:div>
        <w:div w:id="708653975">
          <w:marLeft w:val="360"/>
          <w:marRight w:val="0"/>
          <w:marTop w:val="200"/>
          <w:marBottom w:val="0"/>
          <w:divBdr>
            <w:top w:val="none" w:sz="0" w:space="0" w:color="auto"/>
            <w:left w:val="none" w:sz="0" w:space="0" w:color="auto"/>
            <w:bottom w:val="none" w:sz="0" w:space="0" w:color="auto"/>
            <w:right w:val="none" w:sz="0" w:space="0" w:color="auto"/>
          </w:divBdr>
        </w:div>
        <w:div w:id="2050756889">
          <w:marLeft w:val="360"/>
          <w:marRight w:val="0"/>
          <w:marTop w:val="200"/>
          <w:marBottom w:val="0"/>
          <w:divBdr>
            <w:top w:val="none" w:sz="0" w:space="0" w:color="auto"/>
            <w:left w:val="none" w:sz="0" w:space="0" w:color="auto"/>
            <w:bottom w:val="none" w:sz="0" w:space="0" w:color="auto"/>
            <w:right w:val="none" w:sz="0" w:space="0" w:color="auto"/>
          </w:divBdr>
        </w:div>
        <w:div w:id="618873934">
          <w:marLeft w:val="360"/>
          <w:marRight w:val="0"/>
          <w:marTop w:val="200"/>
          <w:marBottom w:val="0"/>
          <w:divBdr>
            <w:top w:val="none" w:sz="0" w:space="0" w:color="auto"/>
            <w:left w:val="none" w:sz="0" w:space="0" w:color="auto"/>
            <w:bottom w:val="none" w:sz="0" w:space="0" w:color="auto"/>
            <w:right w:val="none" w:sz="0" w:space="0" w:color="auto"/>
          </w:divBdr>
        </w:div>
        <w:div w:id="1318262572">
          <w:marLeft w:val="360"/>
          <w:marRight w:val="0"/>
          <w:marTop w:val="200"/>
          <w:marBottom w:val="0"/>
          <w:divBdr>
            <w:top w:val="none" w:sz="0" w:space="0" w:color="auto"/>
            <w:left w:val="none" w:sz="0" w:space="0" w:color="auto"/>
            <w:bottom w:val="none" w:sz="0" w:space="0" w:color="auto"/>
            <w:right w:val="none" w:sz="0" w:space="0" w:color="auto"/>
          </w:divBdr>
        </w:div>
        <w:div w:id="1775979225">
          <w:marLeft w:val="360"/>
          <w:marRight w:val="0"/>
          <w:marTop w:val="200"/>
          <w:marBottom w:val="0"/>
          <w:divBdr>
            <w:top w:val="none" w:sz="0" w:space="0" w:color="auto"/>
            <w:left w:val="none" w:sz="0" w:space="0" w:color="auto"/>
            <w:bottom w:val="none" w:sz="0" w:space="0" w:color="auto"/>
            <w:right w:val="none" w:sz="0" w:space="0" w:color="auto"/>
          </w:divBdr>
        </w:div>
        <w:div w:id="1885481394">
          <w:marLeft w:val="360"/>
          <w:marRight w:val="0"/>
          <w:marTop w:val="200"/>
          <w:marBottom w:val="0"/>
          <w:divBdr>
            <w:top w:val="none" w:sz="0" w:space="0" w:color="auto"/>
            <w:left w:val="none" w:sz="0" w:space="0" w:color="auto"/>
            <w:bottom w:val="none" w:sz="0" w:space="0" w:color="auto"/>
            <w:right w:val="none" w:sz="0" w:space="0" w:color="auto"/>
          </w:divBdr>
        </w:div>
        <w:div w:id="633291174">
          <w:marLeft w:val="360"/>
          <w:marRight w:val="0"/>
          <w:marTop w:val="200"/>
          <w:marBottom w:val="0"/>
          <w:divBdr>
            <w:top w:val="none" w:sz="0" w:space="0" w:color="auto"/>
            <w:left w:val="none" w:sz="0" w:space="0" w:color="auto"/>
            <w:bottom w:val="none" w:sz="0" w:space="0" w:color="auto"/>
            <w:right w:val="none" w:sz="0" w:space="0" w:color="auto"/>
          </w:divBdr>
        </w:div>
        <w:div w:id="1167674768">
          <w:marLeft w:val="360"/>
          <w:marRight w:val="0"/>
          <w:marTop w:val="200"/>
          <w:marBottom w:val="0"/>
          <w:divBdr>
            <w:top w:val="none" w:sz="0" w:space="0" w:color="auto"/>
            <w:left w:val="none" w:sz="0" w:space="0" w:color="auto"/>
            <w:bottom w:val="none" w:sz="0" w:space="0" w:color="auto"/>
            <w:right w:val="none" w:sz="0" w:space="0" w:color="auto"/>
          </w:divBdr>
        </w:div>
        <w:div w:id="132992884">
          <w:marLeft w:val="360"/>
          <w:marRight w:val="0"/>
          <w:marTop w:val="200"/>
          <w:marBottom w:val="0"/>
          <w:divBdr>
            <w:top w:val="none" w:sz="0" w:space="0" w:color="auto"/>
            <w:left w:val="none" w:sz="0" w:space="0" w:color="auto"/>
            <w:bottom w:val="none" w:sz="0" w:space="0" w:color="auto"/>
            <w:right w:val="none" w:sz="0" w:space="0" w:color="auto"/>
          </w:divBdr>
        </w:div>
        <w:div w:id="1784961817">
          <w:marLeft w:val="360"/>
          <w:marRight w:val="0"/>
          <w:marTop w:val="200"/>
          <w:marBottom w:val="0"/>
          <w:divBdr>
            <w:top w:val="none" w:sz="0" w:space="0" w:color="auto"/>
            <w:left w:val="none" w:sz="0" w:space="0" w:color="auto"/>
            <w:bottom w:val="none" w:sz="0" w:space="0" w:color="auto"/>
            <w:right w:val="none" w:sz="0" w:space="0" w:color="auto"/>
          </w:divBdr>
        </w:div>
        <w:div w:id="857736527">
          <w:marLeft w:val="360"/>
          <w:marRight w:val="0"/>
          <w:marTop w:val="200"/>
          <w:marBottom w:val="0"/>
          <w:divBdr>
            <w:top w:val="none" w:sz="0" w:space="0" w:color="auto"/>
            <w:left w:val="none" w:sz="0" w:space="0" w:color="auto"/>
            <w:bottom w:val="none" w:sz="0" w:space="0" w:color="auto"/>
            <w:right w:val="none" w:sz="0" w:space="0" w:color="auto"/>
          </w:divBdr>
        </w:div>
        <w:div w:id="929194117">
          <w:marLeft w:val="360"/>
          <w:marRight w:val="0"/>
          <w:marTop w:val="200"/>
          <w:marBottom w:val="0"/>
          <w:divBdr>
            <w:top w:val="none" w:sz="0" w:space="0" w:color="auto"/>
            <w:left w:val="none" w:sz="0" w:space="0" w:color="auto"/>
            <w:bottom w:val="none" w:sz="0" w:space="0" w:color="auto"/>
            <w:right w:val="none" w:sz="0" w:space="0" w:color="auto"/>
          </w:divBdr>
        </w:div>
        <w:div w:id="590090474">
          <w:marLeft w:val="360"/>
          <w:marRight w:val="0"/>
          <w:marTop w:val="200"/>
          <w:marBottom w:val="0"/>
          <w:divBdr>
            <w:top w:val="none" w:sz="0" w:space="0" w:color="auto"/>
            <w:left w:val="none" w:sz="0" w:space="0" w:color="auto"/>
            <w:bottom w:val="none" w:sz="0" w:space="0" w:color="auto"/>
            <w:right w:val="none" w:sz="0" w:space="0" w:color="auto"/>
          </w:divBdr>
        </w:div>
        <w:div w:id="160239548">
          <w:marLeft w:val="360"/>
          <w:marRight w:val="0"/>
          <w:marTop w:val="200"/>
          <w:marBottom w:val="0"/>
          <w:divBdr>
            <w:top w:val="none" w:sz="0" w:space="0" w:color="auto"/>
            <w:left w:val="none" w:sz="0" w:space="0" w:color="auto"/>
            <w:bottom w:val="none" w:sz="0" w:space="0" w:color="auto"/>
            <w:right w:val="none" w:sz="0" w:space="0" w:color="auto"/>
          </w:divBdr>
        </w:div>
        <w:div w:id="1443454679">
          <w:marLeft w:val="360"/>
          <w:marRight w:val="0"/>
          <w:marTop w:val="200"/>
          <w:marBottom w:val="0"/>
          <w:divBdr>
            <w:top w:val="none" w:sz="0" w:space="0" w:color="auto"/>
            <w:left w:val="none" w:sz="0" w:space="0" w:color="auto"/>
            <w:bottom w:val="none" w:sz="0" w:space="0" w:color="auto"/>
            <w:right w:val="none" w:sz="0" w:space="0" w:color="auto"/>
          </w:divBdr>
        </w:div>
        <w:div w:id="2095855307">
          <w:marLeft w:val="360"/>
          <w:marRight w:val="0"/>
          <w:marTop w:val="200"/>
          <w:marBottom w:val="0"/>
          <w:divBdr>
            <w:top w:val="none" w:sz="0" w:space="0" w:color="auto"/>
            <w:left w:val="none" w:sz="0" w:space="0" w:color="auto"/>
            <w:bottom w:val="none" w:sz="0" w:space="0" w:color="auto"/>
            <w:right w:val="none" w:sz="0" w:space="0" w:color="auto"/>
          </w:divBdr>
        </w:div>
        <w:div w:id="363947980">
          <w:marLeft w:val="360"/>
          <w:marRight w:val="0"/>
          <w:marTop w:val="200"/>
          <w:marBottom w:val="0"/>
          <w:divBdr>
            <w:top w:val="none" w:sz="0" w:space="0" w:color="auto"/>
            <w:left w:val="none" w:sz="0" w:space="0" w:color="auto"/>
            <w:bottom w:val="none" w:sz="0" w:space="0" w:color="auto"/>
            <w:right w:val="none" w:sz="0" w:space="0" w:color="auto"/>
          </w:divBdr>
        </w:div>
        <w:div w:id="193543013">
          <w:marLeft w:val="360"/>
          <w:marRight w:val="0"/>
          <w:marTop w:val="200"/>
          <w:marBottom w:val="0"/>
          <w:divBdr>
            <w:top w:val="none" w:sz="0" w:space="0" w:color="auto"/>
            <w:left w:val="none" w:sz="0" w:space="0" w:color="auto"/>
            <w:bottom w:val="none" w:sz="0" w:space="0" w:color="auto"/>
            <w:right w:val="none" w:sz="0" w:space="0" w:color="auto"/>
          </w:divBdr>
        </w:div>
        <w:div w:id="1955363723">
          <w:marLeft w:val="360"/>
          <w:marRight w:val="0"/>
          <w:marTop w:val="200"/>
          <w:marBottom w:val="0"/>
          <w:divBdr>
            <w:top w:val="none" w:sz="0" w:space="0" w:color="auto"/>
            <w:left w:val="none" w:sz="0" w:space="0" w:color="auto"/>
            <w:bottom w:val="none" w:sz="0" w:space="0" w:color="auto"/>
            <w:right w:val="none" w:sz="0" w:space="0" w:color="auto"/>
          </w:divBdr>
        </w:div>
        <w:div w:id="613437907">
          <w:marLeft w:val="360"/>
          <w:marRight w:val="0"/>
          <w:marTop w:val="200"/>
          <w:marBottom w:val="0"/>
          <w:divBdr>
            <w:top w:val="none" w:sz="0" w:space="0" w:color="auto"/>
            <w:left w:val="none" w:sz="0" w:space="0" w:color="auto"/>
            <w:bottom w:val="none" w:sz="0" w:space="0" w:color="auto"/>
            <w:right w:val="none" w:sz="0" w:space="0" w:color="auto"/>
          </w:divBdr>
        </w:div>
      </w:divsChild>
    </w:div>
    <w:div w:id="11522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e.ac.uk/library/suffrage18" TargetMode="External"/><Relationship Id="rId13" Type="http://schemas.openxmlformats.org/officeDocument/2006/relationships/hyperlink" Target="https://ukfeminista.org.uk/take-action/" TargetMode="External"/><Relationship Id="rId18" Type="http://schemas.openxmlformats.org/officeDocument/2006/relationships/hyperlink" Target="https://player.bfi.org.uk/free/collection/suffragettes-on-film" TargetMode="External"/><Relationship Id="rId26" Type="http://schemas.openxmlformats.org/officeDocument/2006/relationships/hyperlink" Target="http://www.phm.org.uk/learning/resources/" TargetMode="External"/><Relationship Id="rId3" Type="http://schemas.openxmlformats.org/officeDocument/2006/relationships/settings" Target="settings.xml"/><Relationship Id="rId21" Type="http://schemas.openxmlformats.org/officeDocument/2006/relationships/hyperlink" Target="https://artsandculture.google.com/project/road-to-equality" TargetMode="External"/><Relationship Id="rId34" Type="http://schemas.openxmlformats.org/officeDocument/2006/relationships/fontTable" Target="fontTable.xml"/><Relationship Id="rId7" Type="http://schemas.openxmlformats.org/officeDocument/2006/relationships/hyperlink" Target="https://creativecommons.org/licenses/by-nc-sa/4.0/" TargetMode="External"/><Relationship Id="rId12" Type="http://schemas.openxmlformats.org/officeDocument/2006/relationships/hyperlink" Target="https://www.fawcettsociety.org.uk/centenary-resources" TargetMode="External"/><Relationship Id="rId17" Type="http://schemas.openxmlformats.org/officeDocument/2006/relationships/hyperlink" Target="http://www.bbc.co.uk/archive/suffragettes/index.shtml" TargetMode="External"/><Relationship Id="rId25" Type="http://schemas.openxmlformats.org/officeDocument/2006/relationships/hyperlink" Target="http://www.phm.org.uk/learning/resourc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bc.co.uk/archive/suffragettes/index.shtml" TargetMode="External"/><Relationship Id="rId20" Type="http://schemas.openxmlformats.org/officeDocument/2006/relationships/hyperlink" Target="http://www.nationalarchives.gov.uk/education/britain1906to1918/pdf/gallery-4-gaining-suffrage-case-studies.pdf" TargetMode="External"/><Relationship Id="rId29" Type="http://schemas.openxmlformats.org/officeDocument/2006/relationships/hyperlink" Target="https://www.npg.org.uk/learning/digital/webquest-votes-for-wom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chforourlives.com/home/" TargetMode="External"/><Relationship Id="rId24" Type="http://schemas.openxmlformats.org/officeDocument/2006/relationships/hyperlink" Target="https://www.parliament.uk/about/parliament-and-wome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igital.library.lse.ac.uk/exhibitions/emily-wilding-davison-centenary" TargetMode="External"/><Relationship Id="rId23" Type="http://schemas.openxmlformats.org/officeDocument/2006/relationships/hyperlink" Target="https://digital.library.lse.ac.uk/collections/thewomenslibrary" TargetMode="External"/><Relationship Id="rId28" Type="http://schemas.openxmlformats.org/officeDocument/2006/relationships/hyperlink" Target="https://www.npg.org.uk/learning/digital/webquest-votes-for-women" TargetMode="External"/><Relationship Id="rId10" Type="http://schemas.openxmlformats.org/officeDocument/2006/relationships/hyperlink" Target="https://marchforourlives.com/home/" TargetMode="External"/><Relationship Id="rId19" Type="http://schemas.openxmlformats.org/officeDocument/2006/relationships/hyperlink" Target="http://www.nationalarchives.gov.uk/education/britain1906to1918/pdf/gallery-4-gaining-suffrage-case-studies.pdf" TargetMode="External"/><Relationship Id="rId31" Type="http://schemas.openxmlformats.org/officeDocument/2006/relationships/hyperlink" Target="http://www.1914.org/womenswork100/" TargetMode="External"/><Relationship Id="rId4" Type="http://schemas.openxmlformats.org/officeDocument/2006/relationships/webSettings" Target="webSettings.xml"/><Relationship Id="rId9" Type="http://schemas.openxmlformats.org/officeDocument/2006/relationships/hyperlink" Target="https://artsandculture.google.com/exhibit/cQIyWhVBH8FaLw" TargetMode="External"/><Relationship Id="rId14" Type="http://schemas.openxmlformats.org/officeDocument/2006/relationships/hyperlink" Target="https://www.parliament.uk/about/living-heritage/transformingsociety/electionsvoting/womenvote/case-study-the-right-to-vote/the-right-to-vote/winson-green-forcefeeding/cat-and-mouse-act/" TargetMode="External"/><Relationship Id="rId22" Type="http://schemas.openxmlformats.org/officeDocument/2006/relationships/hyperlink" Target="https://www.flickr.com/photos/lselibrary/albums/72157660822880401" TargetMode="External"/><Relationship Id="rId27" Type="http://schemas.openxmlformats.org/officeDocument/2006/relationships/hyperlink" Target="http://www.phm.org.uk/learning/resources/" TargetMode="External"/><Relationship Id="rId30" Type="http://schemas.openxmlformats.org/officeDocument/2006/relationships/hyperlink" Target="https://www.fawcettsociety.org.uk/centenary-resourc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12</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Challis,D</dc:creator>
  <cp:keywords/>
  <dc:description/>
  <cp:lastModifiedBy>Challis,D</cp:lastModifiedBy>
  <cp:revision>10</cp:revision>
  <dcterms:created xsi:type="dcterms:W3CDTF">2018-05-08T09:58:00Z</dcterms:created>
  <dcterms:modified xsi:type="dcterms:W3CDTF">2018-05-15T09:01:00Z</dcterms:modified>
</cp:coreProperties>
</file>