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Draft of the head of delegation speech to the UN General Assembly on Anglo-American foreign pol</w:t>
      </w:r>
      <w:bookmarkStart w:id="0" w:name="_GoBack"/>
      <w:bookmarkEnd w:id="0"/>
      <w:r w:rsidRPr="00D050B0">
        <w:rPr>
          <w:rStyle w:val="Ninguno"/>
          <w:rFonts w:ascii="Times New Roman" w:hAnsi="Times New Roman"/>
          <w:sz w:val="28"/>
          <w:szCs w:val="28"/>
          <w:lang w:val="en-GB"/>
        </w:rPr>
        <w:t xml:space="preserve">icy and NATO, </w:t>
      </w:r>
      <w:r>
        <w:rPr>
          <w:rStyle w:val="Ninguno"/>
          <w:rFonts w:ascii="Times New Roman" w:hAnsi="Times New Roman"/>
          <w:sz w:val="28"/>
          <w:szCs w:val="28"/>
          <w:lang w:val="en-GB"/>
        </w:rPr>
        <w:t>16 September 1949</w:t>
      </w:r>
    </w:p>
    <w:p w:rsidR="005259D7" w:rsidRPr="00D050B0" w:rsidRDefault="005259D7" w:rsidP="005259D7">
      <w:pPr>
        <w:pStyle w:val="CuerpoAA"/>
        <w:widowControl w:val="0"/>
        <w:tabs>
          <w:tab w:val="left" w:pos="720"/>
        </w:tabs>
        <w:spacing w:after="0" w:line="360" w:lineRule="auto"/>
        <w:contextualSpacing/>
        <w:jc w:val="right"/>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Strictly confidential</w:t>
      </w:r>
    </w:p>
    <w:p w:rsidR="005259D7" w:rsidRPr="00D050B0" w:rsidRDefault="005259D7" w:rsidP="005259D7">
      <w:pPr>
        <w:pStyle w:val="CuerpoAA"/>
        <w:widowControl w:val="0"/>
        <w:tabs>
          <w:tab w:val="left" w:pos="720"/>
        </w:tabs>
        <w:spacing w:after="0" w:line="360" w:lineRule="auto"/>
        <w:contextualSpacing/>
        <w:jc w:val="right"/>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Appendix No 3</w:t>
      </w:r>
    </w:p>
    <w:p w:rsidR="005259D7" w:rsidRPr="00D050B0" w:rsidRDefault="005259D7" w:rsidP="005259D7">
      <w:pPr>
        <w:pStyle w:val="CuerpoAA"/>
        <w:widowControl w:val="0"/>
        <w:tabs>
          <w:tab w:val="left" w:pos="720"/>
        </w:tabs>
        <w:spacing w:after="0" w:line="360" w:lineRule="auto"/>
        <w:contextualSpacing/>
        <w:jc w:val="right"/>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To item 125 (op) pr. PB No 17</w:t>
      </w:r>
    </w:p>
    <w:p w:rsidR="005259D7" w:rsidRPr="00D050B0" w:rsidRDefault="005259D7" w:rsidP="005259D7">
      <w:pPr>
        <w:pStyle w:val="CuerpoAA"/>
        <w:widowControl w:val="0"/>
        <w:tabs>
          <w:tab w:val="left" w:pos="720"/>
        </w:tabs>
        <w:spacing w:after="0" w:line="360" w:lineRule="auto"/>
        <w:contextualSpacing/>
        <w:jc w:val="right"/>
        <w:rPr>
          <w:rFonts w:ascii="Times New Roman" w:eastAsia="Times New Roman" w:hAnsi="Times New Roman" w:cs="Times New Roman"/>
          <w:sz w:val="28"/>
          <w:szCs w:val="28"/>
          <w:lang w:val="en-GB"/>
        </w:rPr>
      </w:pPr>
    </w:p>
    <w:p w:rsidR="005259D7" w:rsidRPr="00D050B0" w:rsidRDefault="005259D7" w:rsidP="005259D7">
      <w:pPr>
        <w:pStyle w:val="CuerpoAA"/>
        <w:widowControl w:val="0"/>
        <w:tabs>
          <w:tab w:val="left" w:pos="720"/>
        </w:tabs>
        <w:spacing w:after="0" w:line="360" w:lineRule="auto"/>
        <w:contextualSpacing/>
        <w:jc w:val="center"/>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DRAFT OF THE HEAD OF DELEGATION SPEECH ON ITEM 8 OF THE AGENDA “OPENING OF GENERAL DISCUSSION”.</w:t>
      </w:r>
    </w:p>
    <w:p w:rsidR="005259D7" w:rsidRPr="00D050B0" w:rsidRDefault="005259D7" w:rsidP="005259D7">
      <w:pPr>
        <w:pStyle w:val="CuerpoAA"/>
        <w:widowControl w:val="0"/>
        <w:tabs>
          <w:tab w:val="left" w:pos="720"/>
        </w:tabs>
        <w:spacing w:after="0" w:line="360" w:lineRule="auto"/>
        <w:contextualSpacing/>
        <w:jc w:val="center"/>
        <w:rPr>
          <w:rFonts w:ascii="Times New Roman" w:eastAsia="Times New Roman" w:hAnsi="Times New Roman" w:cs="Times New Roman"/>
          <w:sz w:val="28"/>
          <w:szCs w:val="28"/>
          <w:lang w:val="en-GB"/>
        </w:rPr>
      </w:pP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According to the established tradition, the General Assembly begins its work with a general discussion to take a critical look at what was done, to assess its activity in the past period, to plan prospects for future work and to specify conditions which could as is the United Nations Organization in achieving its goals.</w:t>
      </w: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During </w:t>
      </w:r>
      <w:r>
        <w:rPr>
          <w:rStyle w:val="Ninguno"/>
          <w:rFonts w:ascii="Times New Roman" w:hAnsi="Times New Roman"/>
          <w:sz w:val="28"/>
          <w:szCs w:val="28"/>
          <w:lang w:val="en-GB"/>
        </w:rPr>
        <w:t xml:space="preserve">the year after the last session, </w:t>
      </w:r>
      <w:r w:rsidRPr="00D050B0">
        <w:rPr>
          <w:rStyle w:val="Ninguno"/>
          <w:rFonts w:ascii="Times New Roman" w:hAnsi="Times New Roman"/>
          <w:sz w:val="28"/>
          <w:szCs w:val="28"/>
          <w:lang w:val="en-GB"/>
        </w:rPr>
        <w:t>important international events transpired. These events prove that the British-American majority dominating in the General Assembly does not strive for strengthening of international cooperation and, moreover, works for the destruction of the influence, authority and bases of the Organization. The facts testify that the US and British governments, despite their false statements in support of the United Nations Organization, frequentl</w:t>
      </w:r>
      <w:r>
        <w:rPr>
          <w:rStyle w:val="Ninguno"/>
          <w:rFonts w:ascii="Times New Roman" w:hAnsi="Times New Roman"/>
          <w:sz w:val="28"/>
          <w:szCs w:val="28"/>
          <w:lang w:val="en-GB"/>
        </w:rPr>
        <w:t>y act against it. This is proven</w:t>
      </w:r>
      <w:r w:rsidRPr="00D050B0">
        <w:rPr>
          <w:rStyle w:val="Ninguno"/>
          <w:rFonts w:ascii="Times New Roman" w:hAnsi="Times New Roman"/>
          <w:sz w:val="28"/>
          <w:szCs w:val="28"/>
          <w:lang w:val="en-GB"/>
        </w:rPr>
        <w:t xml:space="preserve"> by such facts as the illegal creation of the Interim Committee, the organization of the so-called Balkan Commission</w:t>
      </w:r>
      <w:r w:rsidRPr="00D050B0">
        <w:rPr>
          <w:rFonts w:ascii="Times New Roman" w:hAnsi="Times New Roman"/>
          <w:sz w:val="28"/>
          <w:szCs w:val="28"/>
          <w:lang w:val="en-GB"/>
        </w:rPr>
        <w:t xml:space="preserve"> </w:t>
      </w:r>
      <w:r w:rsidRPr="00D050B0">
        <w:rPr>
          <w:rStyle w:val="Ninguno"/>
          <w:rFonts w:ascii="Times New Roman" w:hAnsi="Times New Roman"/>
          <w:sz w:val="28"/>
          <w:szCs w:val="28"/>
          <w:lang w:val="en-GB"/>
        </w:rPr>
        <w:t xml:space="preserve">in violation of the Charter, and the Commission on Korea, an incessant campaign against the unanimity principle, one of </w:t>
      </w:r>
      <w:r>
        <w:rPr>
          <w:rStyle w:val="Ninguno"/>
          <w:rFonts w:ascii="Times New Roman" w:hAnsi="Times New Roman"/>
          <w:sz w:val="28"/>
          <w:szCs w:val="28"/>
          <w:lang w:val="en-GB"/>
        </w:rPr>
        <w:t xml:space="preserve">the most </w:t>
      </w:r>
      <w:r w:rsidRPr="00D050B0">
        <w:rPr>
          <w:rStyle w:val="Ninguno"/>
          <w:rFonts w:ascii="Times New Roman" w:hAnsi="Times New Roman"/>
          <w:sz w:val="28"/>
          <w:szCs w:val="28"/>
          <w:lang w:val="en-GB"/>
        </w:rPr>
        <w:t>important principles of the Organization.</w:t>
      </w: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 xml:space="preserve">Among the most </w:t>
      </w:r>
      <w:r>
        <w:rPr>
          <w:rStyle w:val="Ninguno"/>
          <w:rFonts w:ascii="Times New Roman" w:hAnsi="Times New Roman"/>
          <w:sz w:val="28"/>
          <w:szCs w:val="28"/>
          <w:lang w:val="en-GB"/>
        </w:rPr>
        <w:t>notable</w:t>
      </w:r>
      <w:r w:rsidRPr="00D050B0">
        <w:rPr>
          <w:rStyle w:val="Ninguno"/>
          <w:rFonts w:ascii="Times New Roman" w:hAnsi="Times New Roman"/>
          <w:sz w:val="28"/>
          <w:szCs w:val="28"/>
          <w:lang w:val="en-GB"/>
        </w:rPr>
        <w:t xml:space="preserve"> facts of this kind is the North Atlantic Alliance created on the initiative of the </w:t>
      </w:r>
      <w:bookmarkStart w:id="1" w:name="Doc9"/>
      <w:r w:rsidRPr="00D050B0">
        <w:rPr>
          <w:rStyle w:val="Ninguno"/>
          <w:rFonts w:ascii="Times New Roman" w:hAnsi="Times New Roman"/>
          <w:sz w:val="28"/>
          <w:szCs w:val="28"/>
          <w:lang w:val="en-GB"/>
        </w:rPr>
        <w:t>USA and Great Britain</w:t>
      </w:r>
      <w:bookmarkEnd w:id="1"/>
      <w:r w:rsidRPr="00D050B0">
        <w:rPr>
          <w:rStyle w:val="Ninguno"/>
          <w:rFonts w:ascii="Times New Roman" w:hAnsi="Times New Roman"/>
          <w:sz w:val="28"/>
          <w:szCs w:val="28"/>
          <w:lang w:val="en-GB"/>
        </w:rPr>
        <w:t xml:space="preserve">, which is directly undermining the United Nations Organization. We all remember how in January </w:t>
      </w:r>
      <w:r w:rsidRPr="00D050B0">
        <w:rPr>
          <w:rStyle w:val="Ninguno"/>
          <w:rFonts w:ascii="Times New Roman" w:hAnsi="Times New Roman"/>
          <w:sz w:val="28"/>
          <w:szCs w:val="28"/>
          <w:lang w:val="en-GB"/>
        </w:rPr>
        <w:lastRenderedPageBreak/>
        <w:t>of this year the US State Department announced that the creation of the North Atlantic Alliance was ostensibly dictated by the desire to fortify the United Nations Organization. Thus initiators of the North Atlantic Alliance referred to item 51 of the United Nations Charter, providing the right for individual or collective self-defence in case of an armed attack on a member of the Organization. Actually, the North Atlantic Alliance is not intended to serve and does not serve the strengthening of the United Nations Organization but</w:t>
      </w:r>
      <w:r>
        <w:rPr>
          <w:rStyle w:val="Ninguno"/>
          <w:rFonts w:ascii="Times New Roman" w:hAnsi="Times New Roman"/>
          <w:sz w:val="28"/>
          <w:szCs w:val="28"/>
          <w:lang w:val="en-GB"/>
        </w:rPr>
        <w:t>,</w:t>
      </w:r>
      <w:r w:rsidRPr="00D050B0">
        <w:rPr>
          <w:rStyle w:val="Ninguno"/>
          <w:rFonts w:ascii="Times New Roman" w:hAnsi="Times New Roman"/>
          <w:sz w:val="28"/>
          <w:szCs w:val="28"/>
          <w:lang w:val="en-GB"/>
        </w:rPr>
        <w:t xml:space="preserve"> on the contrary </w:t>
      </w:r>
      <w:r>
        <w:rPr>
          <w:rStyle w:val="Ninguno"/>
          <w:rFonts w:ascii="Times New Roman" w:hAnsi="Times New Roman"/>
          <w:sz w:val="28"/>
          <w:szCs w:val="28"/>
          <w:lang w:val="en-GB"/>
        </w:rPr>
        <w:t>inflicts</w:t>
      </w:r>
      <w:r w:rsidRPr="00D050B0">
        <w:rPr>
          <w:rStyle w:val="Ninguno"/>
          <w:rFonts w:ascii="Times New Roman" w:hAnsi="Times New Roman"/>
          <w:sz w:val="28"/>
          <w:szCs w:val="28"/>
          <w:lang w:val="en-GB"/>
        </w:rPr>
        <w:t xml:space="preserve"> a new hard blow </w:t>
      </w:r>
      <w:r>
        <w:rPr>
          <w:rStyle w:val="Ninguno"/>
          <w:rFonts w:ascii="Times New Roman" w:hAnsi="Times New Roman"/>
          <w:sz w:val="28"/>
          <w:szCs w:val="28"/>
          <w:lang w:val="en-GB"/>
        </w:rPr>
        <w:t>to</w:t>
      </w:r>
      <w:r w:rsidRPr="00D050B0">
        <w:rPr>
          <w:rStyle w:val="Ninguno"/>
          <w:rFonts w:ascii="Times New Roman" w:hAnsi="Times New Roman"/>
          <w:sz w:val="28"/>
          <w:szCs w:val="28"/>
          <w:lang w:val="en-GB"/>
        </w:rPr>
        <w:t xml:space="preserve"> the Organization and promotes its further weakening. The creation of a group of the North Atlantic Alliance state-participants directly contradicts the United Nations Charter and is a direct infringement by the state-members of the United Nations of the obligations undertaken by them under this Charter.</w:t>
      </w: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w:t>
      </w: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t xml:space="preserve"> </w:t>
      </w:r>
      <w:r w:rsidRPr="00D050B0">
        <w:rPr>
          <w:rStyle w:val="Ninguno"/>
          <w:rFonts w:ascii="Times New Roman" w:hAnsi="Times New Roman"/>
          <w:sz w:val="28"/>
          <w:szCs w:val="28"/>
          <w:lang w:val="en-GB"/>
        </w:rPr>
        <w:tab/>
        <w:t>A number of other events dictated by the present-day foreign policy of the United States and Britain are also aimed to weaken the United Nations Organization. First of all, the failed “Marshall Plan”, one of important links of the system of military-political blocs of the western states directed against the USSR and the countries of people’s democracy. This true purpose is being diligently snuffed out by the organizers of the “Marshall Plan” with statements that the “Marshall Plan” is supposedly aimed at rendering only economic assistance to West European states. The “Marshall Plan” was meant to and is intended for splitting Europe into two camps. This plan, counteracting the development of the West European countries’ national industry, actually leads to liquidation of the national sovereignty of these countries. Instead of restoration and improvement of their national economies, it directs West European countries towards conforming to the demands of the American capitalist monopolies.</w:t>
      </w:r>
    </w:p>
    <w:p w:rsidR="005259D7" w:rsidRPr="00D050B0" w:rsidRDefault="005259D7" w:rsidP="005259D7">
      <w:pPr>
        <w:pStyle w:val="CuerpoAA"/>
        <w:widowControl w:val="0"/>
        <w:tabs>
          <w:tab w:val="left" w:pos="720"/>
        </w:tabs>
        <w:spacing w:after="0" w:line="360" w:lineRule="auto"/>
        <w:contextualSpacing/>
        <w:rPr>
          <w:rFonts w:ascii="Times New Roman" w:eastAsia="Times New Roman" w:hAnsi="Times New Roman" w:cs="Times New Roman"/>
          <w:sz w:val="28"/>
          <w:szCs w:val="28"/>
          <w:lang w:val="en-GB"/>
        </w:rPr>
      </w:pPr>
    </w:p>
    <w:p w:rsidR="005259D7" w:rsidRPr="00D050B0" w:rsidRDefault="005259D7" w:rsidP="005259D7">
      <w:pPr>
        <w:pStyle w:val="CuerpoAA"/>
        <w:widowControl w:val="0"/>
        <w:tabs>
          <w:tab w:val="left" w:pos="720"/>
        </w:tabs>
        <w:spacing w:after="0" w:line="360" w:lineRule="auto"/>
        <w:contextualSpacing/>
        <w:rPr>
          <w:rStyle w:val="Ninguno"/>
          <w:rFonts w:ascii="Times New Roman" w:hAnsi="Times New Roman"/>
          <w:sz w:val="28"/>
          <w:szCs w:val="28"/>
          <w:lang w:val="en-GB"/>
        </w:rPr>
      </w:pPr>
      <w:r w:rsidRPr="00D050B0">
        <w:rPr>
          <w:rStyle w:val="Ninguno"/>
          <w:rFonts w:ascii="Times New Roman" w:hAnsi="Times New Roman"/>
          <w:sz w:val="28"/>
          <w:szCs w:val="28"/>
          <w:lang w:val="en-GB"/>
        </w:rPr>
        <w:t>[RSASPH, f. 17, inv. 162, file 41, pp. 102-105]</w:t>
      </w:r>
    </w:p>
    <w:p w:rsidR="005259D7" w:rsidRPr="00D050B0" w:rsidRDefault="005259D7" w:rsidP="005259D7">
      <w:pPr>
        <w:pStyle w:val="CuerpoAA"/>
        <w:widowControl w:val="0"/>
        <w:tabs>
          <w:tab w:val="left" w:pos="720"/>
        </w:tabs>
        <w:spacing w:after="0" w:line="360" w:lineRule="auto"/>
        <w:contextualSpacing/>
        <w:rPr>
          <w:rStyle w:val="Ninguno"/>
          <w:rFonts w:ascii="Times New Roman" w:eastAsia="Times New Roman" w:hAnsi="Times New Roman" w:cs="Times New Roman"/>
          <w:sz w:val="28"/>
          <w:szCs w:val="28"/>
          <w:lang w:val="en-GB"/>
        </w:rPr>
      </w:pPr>
      <w:r w:rsidRPr="00D050B0">
        <w:rPr>
          <w:rStyle w:val="Ninguno"/>
          <w:rFonts w:ascii="Times New Roman" w:hAnsi="Times New Roman"/>
          <w:sz w:val="28"/>
          <w:szCs w:val="28"/>
          <w:lang w:val="en-GB"/>
        </w:rPr>
        <w:lastRenderedPageBreak/>
        <w:t>Keywords: United Nations, Post-war Western Europe, NATO</w:t>
      </w:r>
    </w:p>
    <w:p w:rsidR="000B0BBD" w:rsidRDefault="000B0BBD"/>
    <w:sectPr w:rsidR="000B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7"/>
    <w:rsid w:val="000B0BBD"/>
    <w:rsid w:val="0052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4B345-E81E-4110-A40D-C622C20B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5259D7"/>
    <w:rPr>
      <w:lang w:val="en-US"/>
    </w:rPr>
  </w:style>
  <w:style w:type="paragraph" w:customStyle="1" w:styleId="CuerpoAA">
    <w:name w:val="Cuerpo A A"/>
    <w:rsid w:val="005259D7"/>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2016-07-12T08:56:00Z</dcterms:created>
  <dcterms:modified xsi:type="dcterms:W3CDTF">2016-07-12T08:56:00Z</dcterms:modified>
</cp:coreProperties>
</file>