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E65" w:rsidP="003D2E65" w:rsidRDefault="003D2E65">
      <w:pPr>
        <w:widowControl w:val="0"/>
        <w:autoSpaceDE w:val="0"/>
        <w:autoSpaceDN w:val="0"/>
        <w:adjustRightInd w:val="0"/>
        <w:spacing w:line="360" w:lineRule="auto"/>
        <w:ind w:right="560"/>
        <w:jc w:val="both"/>
        <w:rPr>
          <w:sz w:val="28"/>
          <w:szCs w:val="28"/>
          <w:lang w:val="en-GB"/>
        </w:rPr>
      </w:pPr>
      <w:r w:rsidRPr="00277455">
        <w:rPr>
          <w:sz w:val="28"/>
          <w:szCs w:val="28"/>
          <w:lang w:val="en-GB"/>
        </w:rPr>
        <w:t xml:space="preserve">Note from the Head of the II European Department of the People's Commissariat on Foreign Affairs of the USSR, K.V. </w:t>
      </w:r>
      <w:proofErr w:type="spellStart"/>
      <w:r w:rsidRPr="00277455">
        <w:rPr>
          <w:sz w:val="28"/>
          <w:szCs w:val="28"/>
          <w:lang w:val="en-GB"/>
        </w:rPr>
        <w:t>Novikov</w:t>
      </w:r>
      <w:proofErr w:type="spellEnd"/>
      <w:r w:rsidRPr="00277455">
        <w:rPr>
          <w:sz w:val="28"/>
          <w:szCs w:val="28"/>
          <w:lang w:val="en-GB"/>
        </w:rPr>
        <w:t xml:space="preserve">, to the Deputy USSR People's Commissar for Foreign Affairs, A.J. </w:t>
      </w:r>
      <w:proofErr w:type="spellStart"/>
      <w:r w:rsidRPr="00277455">
        <w:rPr>
          <w:sz w:val="28"/>
          <w:szCs w:val="28"/>
          <w:lang w:val="en-GB"/>
        </w:rPr>
        <w:t>Vyshinsky</w:t>
      </w:r>
      <w:proofErr w:type="spellEnd"/>
      <w:r w:rsidRPr="00277455">
        <w:rPr>
          <w:sz w:val="28"/>
          <w:szCs w:val="28"/>
          <w:lang w:val="en-GB"/>
        </w:rPr>
        <w:t xml:space="preserve">, </w:t>
      </w:r>
      <w:r>
        <w:rPr>
          <w:sz w:val="28"/>
          <w:szCs w:val="28"/>
          <w:lang w:val="en-GB"/>
        </w:rPr>
        <w:t xml:space="preserve">11 January </w:t>
      </w:r>
      <w:r w:rsidRPr="00277455">
        <w:rPr>
          <w:sz w:val="28"/>
          <w:szCs w:val="28"/>
          <w:lang w:val="en-GB"/>
        </w:rPr>
        <w:t xml:space="preserve"> 1943</w:t>
      </w:r>
    </w:p>
    <w:p w:rsidRPr="00B350F6" w:rsidR="003D2E65" w:rsidP="003D2E65" w:rsidRDefault="003D2E65">
      <w:pPr>
        <w:widowControl w:val="0"/>
        <w:autoSpaceDE w:val="0"/>
        <w:autoSpaceDN w:val="0"/>
        <w:adjustRightInd w:val="0"/>
        <w:spacing w:line="360" w:lineRule="auto"/>
        <w:ind w:left="7080" w:right="560"/>
        <w:rPr>
          <w:sz w:val="28"/>
          <w:szCs w:val="28"/>
          <w:u w:val="single"/>
          <w:lang w:val="en-US"/>
        </w:rPr>
      </w:pPr>
      <w:r>
        <w:rPr>
          <w:sz w:val="28"/>
          <w:szCs w:val="28"/>
          <w:lang w:val="en-GB"/>
        </w:rPr>
        <w:t xml:space="preserve">         </w:t>
      </w:r>
      <w:r w:rsidRPr="00277455">
        <w:rPr>
          <w:sz w:val="28"/>
          <w:szCs w:val="28"/>
          <w:u w:val="single"/>
          <w:lang w:val="en-GB"/>
        </w:rPr>
        <w:t>SECRET</w:t>
      </w:r>
    </w:p>
    <w:p w:rsidRPr="0063647D" w:rsidR="003D2E65" w:rsidP="003D2E65" w:rsidRDefault="003D2E65">
      <w:pPr>
        <w:tabs>
          <w:tab w:val="left" w:pos="974"/>
        </w:tabs>
        <w:spacing w:line="360" w:lineRule="auto"/>
        <w:jc w:val="both"/>
        <w:rPr>
          <w:sz w:val="28"/>
          <w:szCs w:val="28"/>
          <w:lang w:val="en-GB"/>
        </w:rPr>
      </w:pPr>
    </w:p>
    <w:p w:rsidRPr="00255204" w:rsidR="003D2E65" w:rsidP="003D2E65" w:rsidRDefault="003D2E65">
      <w:pPr>
        <w:widowControl w:val="0"/>
        <w:autoSpaceDE w:val="0"/>
        <w:autoSpaceDN w:val="0"/>
        <w:adjustRightInd w:val="0"/>
        <w:spacing w:line="360" w:lineRule="auto"/>
        <w:ind w:left="180"/>
        <w:jc w:val="center"/>
        <w:rPr>
          <w:sz w:val="28"/>
          <w:szCs w:val="28"/>
          <w:lang w:val="en-GB"/>
        </w:rPr>
      </w:pPr>
      <w:r w:rsidRPr="00255204">
        <w:rPr>
          <w:sz w:val="28"/>
          <w:szCs w:val="28"/>
          <w:lang w:val="en-GB"/>
        </w:rPr>
        <w:t xml:space="preserve">To comrade A. </w:t>
      </w:r>
      <w:proofErr w:type="spellStart"/>
      <w:r w:rsidRPr="00255204">
        <w:rPr>
          <w:sz w:val="28"/>
          <w:szCs w:val="28"/>
          <w:lang w:val="en-GB"/>
        </w:rPr>
        <w:t>Ya</w:t>
      </w:r>
      <w:proofErr w:type="spellEnd"/>
      <w:r w:rsidRPr="00255204">
        <w:rPr>
          <w:sz w:val="28"/>
          <w:szCs w:val="28"/>
          <w:lang w:val="en-GB"/>
        </w:rPr>
        <w:t>. VYSHINSKY</w:t>
      </w:r>
      <w:r>
        <w:rPr>
          <w:rStyle w:val="FootnoteReference"/>
          <w:sz w:val="28"/>
          <w:szCs w:val="28"/>
          <w:lang w:val="en-GB"/>
        </w:rPr>
        <w:footnoteReference w:id="1"/>
      </w:r>
    </w:p>
    <w:p w:rsidRPr="00255204" w:rsidR="003D2E65" w:rsidP="003D2E65" w:rsidRDefault="003D2E65">
      <w:pPr>
        <w:widowControl w:val="0"/>
        <w:autoSpaceDE w:val="0"/>
        <w:autoSpaceDN w:val="0"/>
        <w:adjustRightInd w:val="0"/>
        <w:spacing w:line="360" w:lineRule="auto"/>
        <w:ind w:left="180"/>
        <w:rPr>
          <w:sz w:val="28"/>
          <w:szCs w:val="28"/>
          <w:lang w:val="en-GB"/>
        </w:rPr>
      </w:pPr>
    </w:p>
    <w:p w:rsidRPr="00255204" w:rsidR="003D2E65" w:rsidP="003D2E65" w:rsidRDefault="003D2E65">
      <w:pPr>
        <w:widowControl w:val="0"/>
        <w:autoSpaceDE w:val="0"/>
        <w:autoSpaceDN w:val="0"/>
        <w:adjustRightInd w:val="0"/>
        <w:spacing w:line="360" w:lineRule="auto"/>
        <w:ind w:left="180"/>
        <w:jc w:val="center"/>
        <w:rPr>
          <w:sz w:val="28"/>
          <w:szCs w:val="28"/>
          <w:lang w:val="en-GB"/>
        </w:rPr>
      </w:pPr>
      <w:r>
        <w:rPr>
          <w:sz w:val="28"/>
          <w:szCs w:val="28"/>
          <w:lang w:val="en-GB"/>
        </w:rPr>
        <w:t>On</w:t>
      </w:r>
      <w:r w:rsidRPr="00255204">
        <w:rPr>
          <w:sz w:val="28"/>
          <w:szCs w:val="28"/>
          <w:lang w:val="en-GB"/>
        </w:rPr>
        <w:t xml:space="preserve"> consultations between the British and the Soviet governments</w:t>
      </w:r>
    </w:p>
    <w:p w:rsidRPr="00255204" w:rsidR="003D2E65" w:rsidP="003D2E65" w:rsidRDefault="003D2E65">
      <w:pPr>
        <w:widowControl w:val="0"/>
        <w:autoSpaceDE w:val="0"/>
        <w:autoSpaceDN w:val="0"/>
        <w:adjustRightInd w:val="0"/>
        <w:spacing w:line="360" w:lineRule="auto"/>
        <w:ind w:left="180"/>
        <w:jc w:val="center"/>
        <w:rPr>
          <w:sz w:val="28"/>
          <w:szCs w:val="28"/>
          <w:lang w:val="en-GB"/>
        </w:rPr>
      </w:pPr>
    </w:p>
    <w:p w:rsidRPr="00255204" w:rsidR="003D2E65" w:rsidP="003D2E65" w:rsidRDefault="003D2E65">
      <w:pPr>
        <w:tabs>
          <w:tab w:val="left" w:pos="540"/>
        </w:tabs>
        <w:spacing w:after="200" w:line="360" w:lineRule="auto"/>
        <w:jc w:val="both"/>
        <w:rPr>
          <w:sz w:val="28"/>
          <w:szCs w:val="28"/>
          <w:lang w:val="en-US"/>
        </w:rPr>
      </w:pPr>
      <w:r w:rsidRPr="00255204">
        <w:rPr>
          <w:sz w:val="28"/>
          <w:szCs w:val="28"/>
          <w:lang w:val="en-GB"/>
        </w:rPr>
        <w:tab/>
      </w:r>
      <w:r w:rsidRPr="00255204">
        <w:rPr>
          <w:sz w:val="28"/>
          <w:szCs w:val="28"/>
          <w:lang w:val="en-US"/>
        </w:rPr>
        <w:t>1.</w:t>
      </w:r>
      <w:r w:rsidRPr="00255204">
        <w:rPr>
          <w:sz w:val="28"/>
          <w:szCs w:val="28"/>
          <w:lang w:val="en-US"/>
        </w:rPr>
        <w:tab/>
        <w:t xml:space="preserve">There are no direct agreements between Britain and the USSR which would impose on both governments the obligation to advise each other on certain issues, except for the issues concerning war which are specified in the article 2 of the </w:t>
      </w:r>
      <w:r w:rsidRPr="00255204">
        <w:rPr>
          <w:sz w:val="28"/>
          <w:szCs w:val="28"/>
          <w:lang w:val="en-GB"/>
        </w:rPr>
        <w:t xml:space="preserve">British-Soviet Treaty </w:t>
      </w:r>
      <w:r w:rsidRPr="00255204">
        <w:rPr>
          <w:sz w:val="28"/>
          <w:szCs w:val="28"/>
          <w:lang w:val="en-US"/>
        </w:rPr>
        <w:t xml:space="preserve">of </w:t>
      </w:r>
      <w:r>
        <w:rPr>
          <w:sz w:val="28"/>
          <w:szCs w:val="28"/>
          <w:lang w:val="en-US"/>
        </w:rPr>
        <w:t>26 May</w:t>
      </w:r>
      <w:r w:rsidRPr="00255204">
        <w:rPr>
          <w:sz w:val="28"/>
          <w:szCs w:val="28"/>
          <w:lang w:val="en-US"/>
        </w:rPr>
        <w:t xml:space="preserve"> 1942</w:t>
      </w:r>
      <w:r>
        <w:rPr>
          <w:rStyle w:val="FootnoteReference"/>
          <w:sz w:val="28"/>
          <w:szCs w:val="28"/>
          <w:lang w:val="en-US"/>
        </w:rPr>
        <w:footnoteReference w:id="2"/>
      </w:r>
      <w:r w:rsidRPr="00255204">
        <w:rPr>
          <w:sz w:val="28"/>
          <w:szCs w:val="28"/>
          <w:lang w:val="en-US"/>
        </w:rPr>
        <w:t>.</w:t>
      </w:r>
    </w:p>
    <w:p w:rsidRPr="00255204" w:rsidR="003D2E65" w:rsidP="003D2E65" w:rsidRDefault="003D2E65">
      <w:pPr>
        <w:widowControl w:val="0"/>
        <w:autoSpaceDE w:val="0"/>
        <w:autoSpaceDN w:val="0"/>
        <w:adjustRightInd w:val="0"/>
        <w:spacing w:line="360" w:lineRule="auto"/>
        <w:ind w:firstLine="708"/>
        <w:jc w:val="both"/>
        <w:rPr>
          <w:sz w:val="28"/>
          <w:szCs w:val="28"/>
          <w:lang w:val="en-US"/>
        </w:rPr>
      </w:pPr>
      <w:r>
        <w:rPr>
          <w:sz w:val="28"/>
          <w:szCs w:val="28"/>
          <w:lang w:val="en-GB"/>
        </w:rPr>
        <w:t xml:space="preserve">2. </w:t>
      </w:r>
      <w:r w:rsidRPr="00255204">
        <w:rPr>
          <w:sz w:val="28"/>
          <w:szCs w:val="28"/>
          <w:lang w:val="en-US"/>
        </w:rPr>
        <w:tab/>
      </w:r>
      <w:r w:rsidRPr="00255204">
        <w:rPr>
          <w:sz w:val="28"/>
          <w:szCs w:val="28"/>
          <w:lang w:val="en-GB"/>
        </w:rPr>
        <w:t xml:space="preserve">The article 3 of the British-Soviet Treaty of </w:t>
      </w:r>
      <w:r>
        <w:rPr>
          <w:sz w:val="28"/>
          <w:szCs w:val="28"/>
          <w:lang w:val="en-GB"/>
        </w:rPr>
        <w:t>26 May</w:t>
      </w:r>
      <w:r w:rsidRPr="00255204">
        <w:rPr>
          <w:sz w:val="28"/>
          <w:szCs w:val="28"/>
          <w:lang w:val="en-GB"/>
        </w:rPr>
        <w:t xml:space="preserve"> </w:t>
      </w:r>
      <w:r w:rsidRPr="00277455">
        <w:rPr>
          <w:sz w:val="28"/>
          <w:szCs w:val="28"/>
          <w:lang w:val="en-GB"/>
        </w:rPr>
        <w:t>194</w:t>
      </w:r>
      <w:r w:rsidRPr="00277455">
        <w:rPr>
          <w:sz w:val="28"/>
          <w:szCs w:val="28"/>
          <w:lang w:val="en-US"/>
        </w:rPr>
        <w:t>2</w:t>
      </w:r>
      <w:r w:rsidRPr="00277455">
        <w:rPr>
          <w:sz w:val="28"/>
          <w:szCs w:val="28"/>
          <w:lang w:val="en-GB"/>
        </w:rPr>
        <w:t xml:space="preserve"> postulates the willingness </w:t>
      </w:r>
      <w:r w:rsidRPr="00277455">
        <w:rPr>
          <w:sz w:val="28"/>
          <w:szCs w:val="28"/>
          <w:lang w:val="en-US"/>
        </w:rPr>
        <w:t>of both parties to “unite with other like-minded states in adopting common actions in the postwar period with the aim of securing pe</w:t>
      </w:r>
      <w:r>
        <w:rPr>
          <w:sz w:val="28"/>
          <w:szCs w:val="28"/>
          <w:lang w:val="en-US"/>
        </w:rPr>
        <w:t>ace and resisting the aggressor</w:t>
      </w:r>
      <w:r w:rsidRPr="00277455">
        <w:rPr>
          <w:sz w:val="28"/>
          <w:szCs w:val="28"/>
          <w:lang w:val="en-US"/>
        </w:rPr>
        <w:t>”</w:t>
      </w:r>
      <w:r>
        <w:rPr>
          <w:sz w:val="28"/>
          <w:szCs w:val="28"/>
          <w:lang w:val="en-US"/>
        </w:rPr>
        <w:t>,</w:t>
      </w:r>
      <w:r w:rsidRPr="00277455">
        <w:rPr>
          <w:sz w:val="28"/>
          <w:szCs w:val="28"/>
          <w:lang w:val="en-US"/>
        </w:rPr>
        <w:t xml:space="preserve"> which, in the broadest sense, requires consultations between the British and the Soviet governments on issues permeating to securing peace and resisting the aggressor. However, neither at the time of signing the </w:t>
      </w:r>
      <w:r w:rsidRPr="00277455">
        <w:rPr>
          <w:sz w:val="28"/>
          <w:szCs w:val="28"/>
          <w:lang w:val="en-US"/>
        </w:rPr>
        <w:lastRenderedPageBreak/>
        <w:t xml:space="preserve">Treaty, nor </w:t>
      </w:r>
      <w:proofErr w:type="spellStart"/>
      <w:r w:rsidRPr="00277455">
        <w:rPr>
          <w:sz w:val="28"/>
          <w:szCs w:val="28"/>
          <w:lang w:val="en-US"/>
        </w:rPr>
        <w:t>anytime</w:t>
      </w:r>
      <w:proofErr w:type="spellEnd"/>
      <w:r w:rsidRPr="00277455">
        <w:rPr>
          <w:sz w:val="28"/>
          <w:szCs w:val="28"/>
          <w:lang w:val="en-US"/>
        </w:rPr>
        <w:t xml:space="preserve"> since </w:t>
      </w:r>
      <w:r>
        <w:rPr>
          <w:sz w:val="28"/>
          <w:szCs w:val="28"/>
          <w:lang w:val="en-US"/>
        </w:rPr>
        <w:t xml:space="preserve">was </w:t>
      </w:r>
      <w:r w:rsidRPr="00277455">
        <w:rPr>
          <w:sz w:val="28"/>
          <w:szCs w:val="28"/>
          <w:lang w:val="en-US"/>
        </w:rPr>
        <w:t>the nature of such issues determined</w:t>
      </w:r>
      <w:r w:rsidRPr="00277455">
        <w:rPr>
          <w:rStyle w:val="FootnoteReference"/>
          <w:sz w:val="28"/>
          <w:szCs w:val="28"/>
          <w:lang w:val="en-US"/>
        </w:rPr>
        <w:footnoteReference w:id="3"/>
      </w:r>
      <w:proofErr w:type="gramStart"/>
      <w:r w:rsidRPr="00277455">
        <w:rPr>
          <w:sz w:val="28"/>
          <w:szCs w:val="28"/>
          <w:lang w:val="en-US"/>
        </w:rPr>
        <w:t>.</w:t>
      </w:r>
      <w:proofErr w:type="gramEnd"/>
    </w:p>
    <w:p w:rsidRPr="00255204" w:rsidR="003D2E65" w:rsidP="003D2E65" w:rsidRDefault="003D2E65">
      <w:pPr>
        <w:widowControl w:val="0"/>
        <w:autoSpaceDE w:val="0"/>
        <w:autoSpaceDN w:val="0"/>
        <w:adjustRightInd w:val="0"/>
        <w:spacing w:line="360" w:lineRule="auto"/>
        <w:ind w:left="180"/>
        <w:rPr>
          <w:sz w:val="28"/>
          <w:szCs w:val="28"/>
          <w:lang w:val="en-GB"/>
        </w:rPr>
      </w:pPr>
    </w:p>
    <w:p w:rsidRPr="00255204" w:rsidR="003D2E65" w:rsidP="003D2E65" w:rsidRDefault="003D2E65">
      <w:pPr>
        <w:widowControl w:val="0"/>
        <w:autoSpaceDE w:val="0"/>
        <w:autoSpaceDN w:val="0"/>
        <w:adjustRightInd w:val="0"/>
        <w:spacing w:line="360" w:lineRule="auto"/>
        <w:ind w:firstLine="708"/>
        <w:jc w:val="both"/>
        <w:rPr>
          <w:sz w:val="28"/>
          <w:szCs w:val="28"/>
          <w:lang w:val="en-GB"/>
        </w:rPr>
      </w:pPr>
      <w:r>
        <w:rPr>
          <w:sz w:val="28"/>
          <w:szCs w:val="28"/>
          <w:lang w:val="en-GB"/>
        </w:rPr>
        <w:t>3.</w:t>
      </w:r>
      <w:r w:rsidRPr="00255204">
        <w:rPr>
          <w:sz w:val="28"/>
          <w:szCs w:val="28"/>
          <w:lang w:val="en-US"/>
        </w:rPr>
        <w:t xml:space="preserve"> </w:t>
      </w:r>
      <w:r w:rsidRPr="00255204">
        <w:rPr>
          <w:sz w:val="28"/>
          <w:szCs w:val="28"/>
          <w:lang w:val="en-GB"/>
        </w:rPr>
        <w:t>In addition to the agreement, the British have made the following statements on this issue:</w:t>
      </w:r>
    </w:p>
    <w:p w:rsidRPr="00422C3A" w:rsidR="003D2E65" w:rsidP="003D2E65" w:rsidRDefault="003D2E65">
      <w:pPr>
        <w:widowControl w:val="0"/>
        <w:autoSpaceDE w:val="0"/>
        <w:autoSpaceDN w:val="0"/>
        <w:adjustRightInd w:val="0"/>
        <w:spacing w:line="360" w:lineRule="auto"/>
        <w:ind w:firstLine="708"/>
        <w:jc w:val="both"/>
        <w:rPr>
          <w:sz w:val="28"/>
          <w:szCs w:val="28"/>
          <w:lang w:val="en-GB"/>
        </w:rPr>
      </w:pPr>
      <w:r w:rsidRPr="00255204">
        <w:rPr>
          <w:sz w:val="28"/>
          <w:szCs w:val="28"/>
          <w:lang w:val="en-GB"/>
        </w:rPr>
        <w:t>a) In conversation with V. M. Molotov</w:t>
      </w:r>
      <w:r>
        <w:rPr>
          <w:rStyle w:val="FootnoteReference"/>
          <w:sz w:val="28"/>
          <w:szCs w:val="28"/>
          <w:lang w:val="en-GB"/>
        </w:rPr>
        <w:footnoteReference w:id="4"/>
      </w:r>
      <w:r w:rsidRPr="00255204">
        <w:rPr>
          <w:sz w:val="28"/>
          <w:szCs w:val="28"/>
          <w:lang w:val="en-GB"/>
        </w:rPr>
        <w:t xml:space="preserve"> on </w:t>
      </w:r>
      <w:r>
        <w:rPr>
          <w:sz w:val="28"/>
          <w:szCs w:val="28"/>
          <w:lang w:val="en-GB"/>
        </w:rPr>
        <w:t xml:space="preserve">21 </w:t>
      </w:r>
      <w:r w:rsidRPr="00255204">
        <w:rPr>
          <w:sz w:val="28"/>
          <w:szCs w:val="28"/>
          <w:lang w:val="en-GB"/>
        </w:rPr>
        <w:t xml:space="preserve">March </w:t>
      </w:r>
      <w:r w:rsidRPr="00422C3A">
        <w:rPr>
          <w:sz w:val="28"/>
          <w:szCs w:val="28"/>
          <w:lang w:val="en-GB"/>
        </w:rPr>
        <w:t>194</w:t>
      </w:r>
      <w:r w:rsidRPr="00422C3A">
        <w:rPr>
          <w:sz w:val="28"/>
          <w:szCs w:val="28"/>
          <w:lang w:val="en-US"/>
        </w:rPr>
        <w:t>2</w:t>
      </w:r>
      <w:r>
        <w:rPr>
          <w:sz w:val="28"/>
          <w:szCs w:val="28"/>
          <w:lang w:val="en-US"/>
        </w:rPr>
        <w:t>,</w:t>
      </w:r>
      <w:r w:rsidRPr="00422C3A">
        <w:rPr>
          <w:sz w:val="28"/>
          <w:szCs w:val="28"/>
          <w:lang w:val="en-GB"/>
        </w:rPr>
        <w:t xml:space="preserve"> Kerr</w:t>
      </w:r>
      <w:r w:rsidRPr="00422C3A">
        <w:rPr>
          <w:rStyle w:val="FootnoteReference"/>
          <w:sz w:val="28"/>
          <w:szCs w:val="28"/>
          <w:lang w:val="en-GB"/>
        </w:rPr>
        <w:footnoteReference w:id="5"/>
      </w:r>
      <w:r w:rsidRPr="00422C3A">
        <w:rPr>
          <w:sz w:val="28"/>
          <w:szCs w:val="28"/>
          <w:lang w:val="en-GB"/>
        </w:rPr>
        <w:t xml:space="preserve"> stated that Churchill and Eden</w:t>
      </w:r>
      <w:r w:rsidRPr="00422C3A">
        <w:rPr>
          <w:rStyle w:val="FootnoteReference"/>
          <w:sz w:val="28"/>
          <w:szCs w:val="28"/>
          <w:lang w:val="en-GB"/>
        </w:rPr>
        <w:footnoteReference w:id="6"/>
      </w:r>
      <w:r w:rsidRPr="00422C3A">
        <w:rPr>
          <w:sz w:val="28"/>
          <w:szCs w:val="28"/>
          <w:lang w:val="en-GB"/>
        </w:rPr>
        <w:t xml:space="preserve"> are interested in solving the issues of the post-war order on a tripartite basis</w:t>
      </w:r>
      <w:r w:rsidRPr="00422C3A">
        <w:rPr>
          <w:rStyle w:val="FootnoteReference"/>
          <w:sz w:val="28"/>
          <w:szCs w:val="28"/>
          <w:lang w:val="en-GB"/>
        </w:rPr>
        <w:footnoteReference w:id="7"/>
      </w:r>
      <w:r w:rsidRPr="00422C3A">
        <w:rPr>
          <w:sz w:val="28"/>
          <w:szCs w:val="28"/>
          <w:lang w:val="en-GB"/>
        </w:rPr>
        <w:t xml:space="preserve">. The British government is ready at any time to </w:t>
      </w:r>
      <w:r w:rsidRPr="00422C3A">
        <w:rPr>
          <w:sz w:val="28"/>
          <w:szCs w:val="28"/>
          <w:lang w:val="en-US"/>
        </w:rPr>
        <w:t>examine</w:t>
      </w:r>
      <w:r w:rsidRPr="00422C3A">
        <w:rPr>
          <w:sz w:val="28"/>
          <w:szCs w:val="28"/>
          <w:lang w:val="en-GB"/>
        </w:rPr>
        <w:t xml:space="preserve"> and, </w:t>
      </w:r>
      <w:r w:rsidRPr="00422C3A">
        <w:rPr>
          <w:sz w:val="28"/>
          <w:szCs w:val="28"/>
          <w:lang w:val="en-US"/>
        </w:rPr>
        <w:t>as much as possible, fulfill all the Soviet provisions on this issue;</w:t>
      </w:r>
    </w:p>
    <w:p w:rsidRPr="00422C3A" w:rsidR="003D2E65" w:rsidP="003D2E65" w:rsidRDefault="003D2E65">
      <w:pPr>
        <w:widowControl w:val="0"/>
        <w:autoSpaceDE w:val="0"/>
        <w:autoSpaceDN w:val="0"/>
        <w:adjustRightInd w:val="0"/>
        <w:spacing w:line="360" w:lineRule="auto"/>
        <w:ind w:firstLine="708"/>
        <w:jc w:val="both"/>
        <w:rPr>
          <w:sz w:val="28"/>
          <w:szCs w:val="28"/>
          <w:lang w:val="en-GB"/>
        </w:rPr>
      </w:pPr>
      <w:r w:rsidRPr="00422C3A">
        <w:rPr>
          <w:sz w:val="28"/>
          <w:szCs w:val="28"/>
          <w:lang w:val="en-GB"/>
        </w:rPr>
        <w:t xml:space="preserve">b) V. M. Molotov informed Comrade </w:t>
      </w:r>
      <w:proofErr w:type="spellStart"/>
      <w:r w:rsidRPr="00422C3A">
        <w:rPr>
          <w:sz w:val="28"/>
          <w:szCs w:val="28"/>
          <w:lang w:val="en-GB"/>
        </w:rPr>
        <w:t>Maisky</w:t>
      </w:r>
      <w:proofErr w:type="spellEnd"/>
      <w:r w:rsidRPr="00422C3A">
        <w:rPr>
          <w:rStyle w:val="FootnoteReference"/>
          <w:sz w:val="28"/>
          <w:szCs w:val="28"/>
          <w:lang w:val="en-GB"/>
        </w:rPr>
        <w:footnoteReference w:id="8"/>
      </w:r>
      <w:r w:rsidRPr="00422C3A">
        <w:rPr>
          <w:sz w:val="28"/>
          <w:szCs w:val="28"/>
          <w:lang w:val="en-GB"/>
        </w:rPr>
        <w:t xml:space="preserve"> that in conversation with Eden (the conversation was about our negotiations with the Yugoslavs </w:t>
      </w:r>
      <w:r w:rsidRPr="00422C3A">
        <w:rPr>
          <w:sz w:val="28"/>
          <w:szCs w:val="28"/>
          <w:lang w:val="en-US"/>
        </w:rPr>
        <w:t>on the conclusion of the treaty that would reflect the post-war borders of Yugoslavia</w:t>
      </w:r>
      <w:r w:rsidRPr="00422C3A">
        <w:rPr>
          <w:rStyle w:val="FootnoteReference"/>
          <w:sz w:val="28"/>
          <w:szCs w:val="28"/>
          <w:lang w:val="en-US"/>
        </w:rPr>
        <w:footnoteReference w:id="9"/>
      </w:r>
      <w:r w:rsidRPr="00422C3A">
        <w:rPr>
          <w:sz w:val="28"/>
          <w:szCs w:val="28"/>
          <w:lang w:val="en-US"/>
        </w:rPr>
        <w:t xml:space="preserve">) the latter proposed that the USSR and Britain would not conclude agreements of that kind with small countries without prior bilateral consultation and coordination. V. M. Molotov suggested that Comrade </w:t>
      </w:r>
      <w:proofErr w:type="spellStart"/>
      <w:r w:rsidRPr="00422C3A">
        <w:rPr>
          <w:sz w:val="28"/>
          <w:szCs w:val="28"/>
          <w:lang w:val="en-US"/>
        </w:rPr>
        <w:t>Maisky</w:t>
      </w:r>
      <w:proofErr w:type="spellEnd"/>
      <w:r w:rsidRPr="00422C3A">
        <w:rPr>
          <w:sz w:val="28"/>
          <w:szCs w:val="28"/>
          <w:lang w:val="en-US"/>
        </w:rPr>
        <w:t xml:space="preserve"> should tell Eden that we agree with his proposal in principle and that we would like to have specific suggestions from the British on this issue</w:t>
      </w:r>
      <w:r w:rsidRPr="00422C3A">
        <w:rPr>
          <w:rStyle w:val="FootnoteReference"/>
          <w:sz w:val="28"/>
          <w:szCs w:val="28"/>
          <w:lang w:val="en-US"/>
        </w:rPr>
        <w:footnoteReference w:id="10"/>
      </w:r>
      <w:r w:rsidRPr="00422C3A">
        <w:rPr>
          <w:sz w:val="28"/>
          <w:szCs w:val="28"/>
          <w:lang w:val="en-US"/>
        </w:rPr>
        <w:t>.</w:t>
      </w:r>
    </w:p>
    <w:p w:rsidRPr="00026FFB" w:rsidR="003D2E65" w:rsidP="003D2E65" w:rsidRDefault="003D2E65">
      <w:pPr>
        <w:widowControl w:val="0"/>
        <w:autoSpaceDE w:val="0"/>
        <w:autoSpaceDN w:val="0"/>
        <w:adjustRightInd w:val="0"/>
        <w:spacing w:line="360" w:lineRule="auto"/>
        <w:ind w:firstLine="708"/>
        <w:jc w:val="both"/>
        <w:rPr>
          <w:sz w:val="28"/>
          <w:szCs w:val="28"/>
          <w:lang w:val="en-US"/>
        </w:rPr>
      </w:pPr>
      <w:r w:rsidRPr="00422C3A">
        <w:rPr>
          <w:sz w:val="28"/>
          <w:szCs w:val="28"/>
          <w:lang w:val="en-GB"/>
        </w:rPr>
        <w:lastRenderedPageBreak/>
        <w:t>Although no such suggestions came from the British, we may still consider that</w:t>
      </w:r>
      <w:r>
        <w:rPr>
          <w:sz w:val="28"/>
          <w:szCs w:val="28"/>
          <w:lang w:val="en-GB"/>
        </w:rPr>
        <w:t>,</w:t>
      </w:r>
      <w:r w:rsidRPr="00422C3A">
        <w:rPr>
          <w:sz w:val="28"/>
          <w:szCs w:val="28"/>
          <w:lang w:val="en-GB"/>
        </w:rPr>
        <w:t xml:space="preserve"> in principle there exists an agreement with the British to consult each other on post-war issues. However, in this case as well, the nature of issues </w:t>
      </w:r>
      <w:r w:rsidRPr="00422C3A">
        <w:rPr>
          <w:sz w:val="28"/>
          <w:szCs w:val="28"/>
          <w:lang w:val="en-US"/>
        </w:rPr>
        <w:t>subject to consultation was not determined.</w:t>
      </w:r>
    </w:p>
    <w:p w:rsidRPr="00255204" w:rsidR="003D2E65" w:rsidP="003D2E65" w:rsidRDefault="003D2E65">
      <w:pPr>
        <w:widowControl w:val="0"/>
        <w:autoSpaceDE w:val="0"/>
        <w:autoSpaceDN w:val="0"/>
        <w:adjustRightInd w:val="0"/>
        <w:spacing w:line="360" w:lineRule="auto"/>
        <w:ind w:firstLine="708"/>
        <w:jc w:val="both"/>
        <w:rPr>
          <w:sz w:val="28"/>
          <w:szCs w:val="28"/>
          <w:lang w:val="en-US"/>
        </w:rPr>
      </w:pPr>
      <w:r w:rsidRPr="00255204">
        <w:rPr>
          <w:sz w:val="28"/>
          <w:szCs w:val="28"/>
          <w:lang w:val="en-US"/>
        </w:rPr>
        <w:t xml:space="preserve">4. </w:t>
      </w:r>
      <w:r w:rsidRPr="0063647D">
        <w:rPr>
          <w:sz w:val="28"/>
          <w:szCs w:val="28"/>
          <w:lang w:val="en-GB"/>
        </w:rPr>
        <w:tab/>
      </w:r>
      <w:r>
        <w:rPr>
          <w:sz w:val="28"/>
          <w:szCs w:val="28"/>
          <w:lang w:val="en-US"/>
        </w:rPr>
        <w:t>Based</w:t>
      </w:r>
      <w:r w:rsidRPr="00255204">
        <w:rPr>
          <w:sz w:val="28"/>
          <w:szCs w:val="28"/>
          <w:lang w:val="en-US"/>
        </w:rPr>
        <w:t xml:space="preserve"> on the above-mentioned considerations the British may be considered to have committed the following violations regarding mutual consultation:</w:t>
      </w:r>
    </w:p>
    <w:p w:rsidRPr="00255204" w:rsidR="003D2E65" w:rsidP="003D2E65" w:rsidRDefault="003D2E65">
      <w:pPr>
        <w:widowControl w:val="0"/>
        <w:autoSpaceDE w:val="0"/>
        <w:autoSpaceDN w:val="0"/>
        <w:adjustRightInd w:val="0"/>
        <w:spacing w:line="360" w:lineRule="auto"/>
        <w:ind w:firstLine="708"/>
        <w:jc w:val="both"/>
        <w:rPr>
          <w:sz w:val="28"/>
          <w:szCs w:val="28"/>
          <w:lang w:val="en-US"/>
        </w:rPr>
      </w:pPr>
      <w:r w:rsidRPr="00255204">
        <w:rPr>
          <w:sz w:val="28"/>
          <w:szCs w:val="28"/>
          <w:lang w:val="en-US"/>
        </w:rPr>
        <w:t>a) In the first half of 1942 the Norwegian and the Dutch governments</w:t>
      </w:r>
      <w:r>
        <w:rPr>
          <w:rStyle w:val="FootnoteReference"/>
          <w:sz w:val="28"/>
          <w:szCs w:val="28"/>
          <w:lang w:val="en-US"/>
        </w:rPr>
        <w:footnoteReference w:id="11"/>
      </w:r>
      <w:r w:rsidRPr="00255204">
        <w:rPr>
          <w:sz w:val="28"/>
          <w:szCs w:val="28"/>
          <w:lang w:val="en-US"/>
        </w:rPr>
        <w:t xml:space="preserve">, being in London, were having detailed discussions regarding the conclusion of the North Atlantic Treaty. The British Foreign Ministry </w:t>
      </w:r>
      <w:r>
        <w:rPr>
          <w:sz w:val="28"/>
          <w:szCs w:val="28"/>
          <w:lang w:val="en-US"/>
        </w:rPr>
        <w:t>was</w:t>
      </w:r>
      <w:r w:rsidRPr="00255204">
        <w:rPr>
          <w:sz w:val="28"/>
          <w:szCs w:val="28"/>
          <w:lang w:val="en-US"/>
        </w:rPr>
        <w:t xml:space="preserve"> aware of these negotiations, but Eden did not consider it necessary to </w:t>
      </w:r>
      <w:r>
        <w:rPr>
          <w:sz w:val="28"/>
          <w:szCs w:val="28"/>
          <w:lang w:val="en-US"/>
        </w:rPr>
        <w:t>consult or</w:t>
      </w:r>
      <w:r w:rsidRPr="00255204">
        <w:rPr>
          <w:sz w:val="28"/>
          <w:szCs w:val="28"/>
          <w:lang w:val="en-US"/>
        </w:rPr>
        <w:t xml:space="preserve"> to inform the Soviet government about it.</w:t>
      </w:r>
    </w:p>
    <w:p w:rsidRPr="00255204" w:rsidR="003D2E65" w:rsidP="003D2E65" w:rsidRDefault="003D2E65">
      <w:pPr>
        <w:widowControl w:val="0"/>
        <w:autoSpaceDE w:val="0"/>
        <w:autoSpaceDN w:val="0"/>
        <w:adjustRightInd w:val="0"/>
        <w:spacing w:line="360" w:lineRule="auto"/>
        <w:ind w:firstLine="708"/>
        <w:jc w:val="both"/>
        <w:rPr>
          <w:sz w:val="28"/>
          <w:szCs w:val="28"/>
          <w:lang w:val="en-US"/>
        </w:rPr>
      </w:pPr>
      <w:r w:rsidRPr="00255204">
        <w:rPr>
          <w:sz w:val="28"/>
          <w:szCs w:val="28"/>
          <w:lang w:val="en-US"/>
        </w:rPr>
        <w:t xml:space="preserve">b) On </w:t>
      </w:r>
      <w:r>
        <w:rPr>
          <w:sz w:val="28"/>
          <w:szCs w:val="28"/>
          <w:lang w:val="en-US"/>
        </w:rPr>
        <w:t xml:space="preserve">27 </w:t>
      </w:r>
      <w:r w:rsidRPr="00255204">
        <w:rPr>
          <w:sz w:val="28"/>
          <w:szCs w:val="28"/>
          <w:lang w:val="en-US"/>
        </w:rPr>
        <w:t>July 1942</w:t>
      </w:r>
      <w:r>
        <w:rPr>
          <w:sz w:val="28"/>
          <w:szCs w:val="28"/>
          <w:lang w:val="en-US"/>
        </w:rPr>
        <w:t>,</w:t>
      </w:r>
      <w:r w:rsidRPr="00255204">
        <w:rPr>
          <w:sz w:val="28"/>
          <w:szCs w:val="28"/>
          <w:lang w:val="en-US"/>
        </w:rPr>
        <w:t xml:space="preserve"> Eden reported that:</w:t>
      </w:r>
    </w:p>
    <w:p w:rsidRPr="00255204" w:rsidR="003D2E65" w:rsidP="003D2E65" w:rsidRDefault="003D2E65">
      <w:pPr>
        <w:widowControl w:val="0"/>
        <w:autoSpaceDE w:val="0"/>
        <w:autoSpaceDN w:val="0"/>
        <w:adjustRightInd w:val="0"/>
        <w:spacing w:line="360" w:lineRule="auto"/>
        <w:ind w:firstLine="708"/>
        <w:jc w:val="both"/>
        <w:rPr>
          <w:sz w:val="28"/>
          <w:szCs w:val="28"/>
          <w:lang w:val="en-GB"/>
        </w:rPr>
      </w:pPr>
      <w:r w:rsidRPr="00255204">
        <w:rPr>
          <w:sz w:val="28"/>
          <w:szCs w:val="28"/>
          <w:lang w:val="en-US"/>
        </w:rPr>
        <w:t xml:space="preserve">1. At the meeting of allied Finance ministers held on </w:t>
      </w:r>
      <w:r>
        <w:rPr>
          <w:sz w:val="28"/>
          <w:szCs w:val="28"/>
          <w:lang w:val="en-US"/>
        </w:rPr>
        <w:t xml:space="preserve">24 </w:t>
      </w:r>
      <w:r w:rsidRPr="00255204">
        <w:rPr>
          <w:sz w:val="28"/>
          <w:szCs w:val="28"/>
          <w:lang w:val="en-US"/>
        </w:rPr>
        <w:t>July and headed by the British</w:t>
      </w:r>
      <w:r>
        <w:rPr>
          <w:sz w:val="28"/>
          <w:szCs w:val="28"/>
          <w:lang w:val="en-US"/>
        </w:rPr>
        <w:t>,</w:t>
      </w:r>
      <w:r w:rsidRPr="00255204">
        <w:rPr>
          <w:sz w:val="28"/>
          <w:szCs w:val="28"/>
          <w:lang w:val="en-US"/>
        </w:rPr>
        <w:t xml:space="preserve"> a decision was made to establish a Sub-committee that would devise measures for transitioning to a ne</w:t>
      </w:r>
      <w:r>
        <w:rPr>
          <w:sz w:val="28"/>
          <w:szCs w:val="28"/>
          <w:lang w:val="en-US"/>
        </w:rPr>
        <w:t>w monetary system after the war</w:t>
      </w:r>
      <w:r>
        <w:rPr>
          <w:rStyle w:val="FootnoteReference"/>
          <w:sz w:val="28"/>
          <w:szCs w:val="28"/>
          <w:lang w:val="en-US"/>
        </w:rPr>
        <w:footnoteReference w:id="12"/>
      </w:r>
      <w:r w:rsidRPr="00255204">
        <w:rPr>
          <w:sz w:val="28"/>
          <w:szCs w:val="28"/>
          <w:lang w:val="en-GB"/>
        </w:rPr>
        <w:t>.</w:t>
      </w:r>
    </w:p>
    <w:p w:rsidRPr="00255204" w:rsidR="003D2E65" w:rsidP="003D2E65" w:rsidRDefault="003D2E65">
      <w:pPr>
        <w:widowControl w:val="0"/>
        <w:autoSpaceDE w:val="0"/>
        <w:autoSpaceDN w:val="0"/>
        <w:adjustRightInd w:val="0"/>
        <w:spacing w:line="360" w:lineRule="auto"/>
        <w:ind w:firstLine="708"/>
        <w:jc w:val="both"/>
        <w:rPr>
          <w:sz w:val="28"/>
          <w:szCs w:val="28"/>
          <w:lang w:val="en-GB"/>
        </w:rPr>
      </w:pPr>
      <w:r w:rsidRPr="00255204">
        <w:rPr>
          <w:sz w:val="28"/>
          <w:szCs w:val="28"/>
          <w:lang w:val="en-GB"/>
        </w:rPr>
        <w:t>2. At the same meeting</w:t>
      </w:r>
      <w:r>
        <w:rPr>
          <w:sz w:val="28"/>
          <w:szCs w:val="28"/>
          <w:lang w:val="en-GB"/>
        </w:rPr>
        <w:t>,</w:t>
      </w:r>
      <w:r w:rsidRPr="00255204">
        <w:rPr>
          <w:sz w:val="28"/>
          <w:szCs w:val="28"/>
          <w:lang w:val="en-GB"/>
        </w:rPr>
        <w:t xml:space="preserve"> the allied Finance Ministers decided not to recognize </w:t>
      </w:r>
      <w:r w:rsidRPr="00093505">
        <w:rPr>
          <w:sz w:val="28"/>
          <w:szCs w:val="28"/>
          <w:lang w:val="en-US"/>
        </w:rPr>
        <w:t>possible</w:t>
      </w:r>
      <w:r w:rsidRPr="00255204">
        <w:rPr>
          <w:sz w:val="28"/>
          <w:szCs w:val="28"/>
          <w:lang w:val="en-GB"/>
        </w:rPr>
        <w:t xml:space="preserve"> deals on property transfers on the territories occupie</w:t>
      </w:r>
      <w:r>
        <w:rPr>
          <w:sz w:val="28"/>
          <w:szCs w:val="28"/>
          <w:lang w:val="en-GB"/>
        </w:rPr>
        <w:t>d by the enemy</w:t>
      </w:r>
      <w:r w:rsidRPr="00255204">
        <w:rPr>
          <w:sz w:val="28"/>
          <w:szCs w:val="28"/>
          <w:lang w:val="en-GB"/>
        </w:rPr>
        <w:t>.</w:t>
      </w:r>
    </w:p>
    <w:p w:rsidRPr="00255204" w:rsidR="003D2E65" w:rsidP="003D2E65" w:rsidRDefault="003D2E65">
      <w:pPr>
        <w:widowControl w:val="0"/>
        <w:autoSpaceDE w:val="0"/>
        <w:autoSpaceDN w:val="0"/>
        <w:adjustRightInd w:val="0"/>
        <w:spacing w:line="360" w:lineRule="auto"/>
        <w:ind w:firstLine="708"/>
        <w:jc w:val="both"/>
        <w:rPr>
          <w:sz w:val="28"/>
          <w:szCs w:val="28"/>
          <w:lang w:val="en-US"/>
        </w:rPr>
      </w:pPr>
      <w:r w:rsidRPr="00255204">
        <w:rPr>
          <w:sz w:val="28"/>
          <w:szCs w:val="28"/>
          <w:lang w:val="en-GB"/>
        </w:rPr>
        <w:t>c)</w:t>
      </w:r>
      <w:r w:rsidRPr="00255204">
        <w:rPr>
          <w:color w:val="FF0000"/>
          <w:sz w:val="28"/>
          <w:szCs w:val="28"/>
          <w:lang w:val="en-GB"/>
        </w:rPr>
        <w:t xml:space="preserve"> </w:t>
      </w:r>
      <w:r w:rsidRPr="00255204">
        <w:rPr>
          <w:sz w:val="28"/>
          <w:szCs w:val="28"/>
          <w:lang w:val="en-US"/>
        </w:rPr>
        <w:t xml:space="preserve">On August, 8, 1942 Comrade </w:t>
      </w:r>
      <w:proofErr w:type="spellStart"/>
      <w:r w:rsidRPr="00255204">
        <w:rPr>
          <w:sz w:val="28"/>
          <w:szCs w:val="28"/>
          <w:lang w:val="en-US"/>
        </w:rPr>
        <w:t>Maisky</w:t>
      </w:r>
      <w:proofErr w:type="spellEnd"/>
      <w:r w:rsidRPr="00255204">
        <w:rPr>
          <w:sz w:val="28"/>
          <w:szCs w:val="28"/>
          <w:lang w:val="en-US"/>
        </w:rPr>
        <w:t xml:space="preserve"> received Eden's letter in which the latter outlined the history of negotiations between the British government and the governments of other allied countries (except the USSR) concerning the punishment of war criminals</w:t>
      </w:r>
      <w:r>
        <w:rPr>
          <w:rStyle w:val="FootnoteReference"/>
          <w:sz w:val="28"/>
          <w:szCs w:val="28"/>
          <w:lang w:val="en-US"/>
        </w:rPr>
        <w:footnoteReference w:id="13"/>
      </w:r>
      <w:r w:rsidRPr="00255204">
        <w:rPr>
          <w:sz w:val="28"/>
          <w:szCs w:val="28"/>
          <w:lang w:val="en-US"/>
        </w:rPr>
        <w:t>.</w:t>
      </w:r>
    </w:p>
    <w:p w:rsidRPr="00255204" w:rsidR="003D2E65" w:rsidP="003D2E65" w:rsidRDefault="003D2E65">
      <w:pPr>
        <w:widowControl w:val="0"/>
        <w:autoSpaceDE w:val="0"/>
        <w:autoSpaceDN w:val="0"/>
        <w:adjustRightInd w:val="0"/>
        <w:spacing w:line="360" w:lineRule="auto"/>
        <w:ind w:firstLine="708"/>
        <w:jc w:val="both"/>
        <w:rPr>
          <w:sz w:val="28"/>
          <w:szCs w:val="28"/>
          <w:lang w:val="en-GB"/>
        </w:rPr>
      </w:pPr>
      <w:r w:rsidRPr="00255204">
        <w:rPr>
          <w:sz w:val="28"/>
          <w:szCs w:val="28"/>
          <w:lang w:val="en-GB"/>
        </w:rPr>
        <w:lastRenderedPageBreak/>
        <w:t xml:space="preserve">d) Comrade </w:t>
      </w:r>
      <w:proofErr w:type="spellStart"/>
      <w:r w:rsidRPr="00255204">
        <w:rPr>
          <w:sz w:val="28"/>
          <w:szCs w:val="28"/>
          <w:lang w:val="en-GB"/>
        </w:rPr>
        <w:t>Maisky</w:t>
      </w:r>
      <w:proofErr w:type="spellEnd"/>
      <w:r w:rsidRPr="00255204">
        <w:rPr>
          <w:sz w:val="28"/>
          <w:szCs w:val="28"/>
          <w:lang w:val="en-GB"/>
        </w:rPr>
        <w:t xml:space="preserve"> asked Eden</w:t>
      </w:r>
      <w:r w:rsidRPr="00255204">
        <w:rPr>
          <w:color w:val="FF0000"/>
          <w:sz w:val="28"/>
          <w:szCs w:val="28"/>
          <w:lang w:val="en-GB"/>
        </w:rPr>
        <w:t xml:space="preserve"> </w:t>
      </w:r>
      <w:r w:rsidRPr="00255204">
        <w:rPr>
          <w:sz w:val="28"/>
          <w:szCs w:val="28"/>
          <w:lang w:val="en-GB"/>
        </w:rPr>
        <w:t xml:space="preserve">about the rumours that the British are involved in trying to restore the Spanish monarchy </w:t>
      </w:r>
      <w:r w:rsidRPr="00255204">
        <w:rPr>
          <w:sz w:val="28"/>
          <w:szCs w:val="28"/>
          <w:lang w:val="en-US"/>
        </w:rPr>
        <w:t>and that they consider Don Juan</w:t>
      </w:r>
      <w:r>
        <w:rPr>
          <w:rStyle w:val="FootnoteReference"/>
          <w:sz w:val="28"/>
          <w:szCs w:val="28"/>
          <w:lang w:val="en-US"/>
        </w:rPr>
        <w:footnoteReference w:id="14"/>
      </w:r>
      <w:r w:rsidRPr="00255204">
        <w:rPr>
          <w:sz w:val="28"/>
          <w:szCs w:val="28"/>
          <w:lang w:val="en-US"/>
        </w:rPr>
        <w:t>, a British Nav</w:t>
      </w:r>
      <w:r>
        <w:rPr>
          <w:sz w:val="28"/>
          <w:szCs w:val="28"/>
          <w:lang w:val="en-US"/>
        </w:rPr>
        <w:t xml:space="preserve">y officer and the son of Alfonso </w:t>
      </w:r>
      <w:r w:rsidRPr="00422C3A">
        <w:rPr>
          <w:sz w:val="28"/>
          <w:szCs w:val="28"/>
          <w:lang w:val="en-US"/>
        </w:rPr>
        <w:t>XIII</w:t>
      </w:r>
      <w:r>
        <w:rPr>
          <w:rStyle w:val="FootnoteReference"/>
          <w:sz w:val="28"/>
          <w:szCs w:val="28"/>
          <w:lang w:val="en-US"/>
        </w:rPr>
        <w:footnoteReference w:id="15"/>
      </w:r>
      <w:r w:rsidRPr="00255204">
        <w:rPr>
          <w:sz w:val="28"/>
          <w:szCs w:val="28"/>
          <w:lang w:val="en-US"/>
        </w:rPr>
        <w:t xml:space="preserve"> to be the candidate for the throne. Eden confirmed that negotiations were taking place and stated that the British government would not object to the restoration of the monarchy, but that they made it clear to Don Juan that he would not be accepted by the English if he became Kin</w:t>
      </w:r>
      <w:r>
        <w:rPr>
          <w:sz w:val="28"/>
          <w:szCs w:val="28"/>
          <w:lang w:val="en-US"/>
        </w:rPr>
        <w:t>g with the help of the Germans</w:t>
      </w:r>
      <w:r w:rsidRPr="00255204">
        <w:rPr>
          <w:sz w:val="28"/>
          <w:szCs w:val="28"/>
          <w:lang w:val="en-GB"/>
        </w:rPr>
        <w:t>.</w:t>
      </w:r>
    </w:p>
    <w:p w:rsidRPr="00255204" w:rsidR="003D2E65" w:rsidP="003D2E65" w:rsidRDefault="003D2E65">
      <w:pPr>
        <w:widowControl w:val="0"/>
        <w:autoSpaceDE w:val="0"/>
        <w:autoSpaceDN w:val="0"/>
        <w:adjustRightInd w:val="0"/>
        <w:spacing w:line="360" w:lineRule="auto"/>
        <w:ind w:firstLine="540"/>
        <w:jc w:val="both"/>
        <w:rPr>
          <w:sz w:val="28"/>
          <w:szCs w:val="28"/>
          <w:lang w:val="en-US"/>
        </w:rPr>
      </w:pPr>
      <w:r w:rsidRPr="00255204">
        <w:rPr>
          <w:sz w:val="28"/>
          <w:szCs w:val="28"/>
          <w:lang w:val="en-GB"/>
        </w:rPr>
        <w:t xml:space="preserve">e) On </w:t>
      </w:r>
      <w:r>
        <w:rPr>
          <w:sz w:val="28"/>
          <w:szCs w:val="28"/>
          <w:lang w:val="en-GB"/>
        </w:rPr>
        <w:t xml:space="preserve">28 </w:t>
      </w:r>
      <w:r w:rsidRPr="00255204">
        <w:rPr>
          <w:sz w:val="28"/>
          <w:szCs w:val="28"/>
          <w:lang w:val="en-GB"/>
        </w:rPr>
        <w:t>September</w:t>
      </w:r>
      <w:r>
        <w:rPr>
          <w:sz w:val="28"/>
          <w:szCs w:val="28"/>
          <w:lang w:val="en-GB"/>
        </w:rPr>
        <w:t>,</w:t>
      </w:r>
      <w:r w:rsidRPr="00255204">
        <w:rPr>
          <w:sz w:val="28"/>
          <w:szCs w:val="28"/>
          <w:lang w:val="en-GB"/>
        </w:rPr>
        <w:t xml:space="preserve"> </w:t>
      </w:r>
      <w:proofErr w:type="spellStart"/>
      <w:r w:rsidRPr="00255204">
        <w:rPr>
          <w:sz w:val="28"/>
          <w:szCs w:val="28"/>
          <w:lang w:val="en-GB"/>
        </w:rPr>
        <w:t>Maisky</w:t>
      </w:r>
      <w:proofErr w:type="spellEnd"/>
      <w:r w:rsidRPr="00255204">
        <w:rPr>
          <w:sz w:val="28"/>
          <w:szCs w:val="28"/>
          <w:lang w:val="en-GB"/>
        </w:rPr>
        <w:t xml:space="preserve"> received a letter from </w:t>
      </w:r>
      <w:r w:rsidRPr="00345672">
        <w:rPr>
          <w:sz w:val="28"/>
          <w:szCs w:val="28"/>
          <w:lang w:val="en-GB"/>
        </w:rPr>
        <w:t>Leith-Ross</w:t>
      </w:r>
      <w:r w:rsidRPr="00345672">
        <w:rPr>
          <w:rStyle w:val="FootnoteReference"/>
          <w:sz w:val="28"/>
          <w:szCs w:val="28"/>
          <w:lang w:val="en-GB"/>
        </w:rPr>
        <w:footnoteReference w:id="16"/>
      </w:r>
      <w:r w:rsidRPr="00255204">
        <w:rPr>
          <w:sz w:val="28"/>
          <w:szCs w:val="28"/>
          <w:lang w:val="en-GB"/>
        </w:rPr>
        <w:t xml:space="preserve"> stating that the Inter-allied </w:t>
      </w:r>
      <w:r w:rsidRPr="00255204">
        <w:rPr>
          <w:sz w:val="28"/>
          <w:szCs w:val="28"/>
        </w:rPr>
        <w:t>С</w:t>
      </w:r>
      <w:r w:rsidRPr="00255204">
        <w:rPr>
          <w:sz w:val="28"/>
          <w:szCs w:val="28"/>
          <w:lang w:val="en-GB"/>
        </w:rPr>
        <w:t xml:space="preserve">committee on post-war aid would be convened that same week, </w:t>
      </w:r>
      <w:r>
        <w:rPr>
          <w:sz w:val="28"/>
          <w:szCs w:val="28"/>
          <w:lang w:val="en-GB"/>
        </w:rPr>
        <w:t>when</w:t>
      </w:r>
      <w:r w:rsidRPr="00255204">
        <w:rPr>
          <w:sz w:val="28"/>
          <w:szCs w:val="28"/>
          <w:lang w:val="en-GB"/>
        </w:rPr>
        <w:t xml:space="preserve"> the creation of technical sub-committees on road transport, nutrition and healthcare would be discussed. The letter indicated that the USSR would be invited to chair the Sub-committee on he</w:t>
      </w:r>
      <w:r>
        <w:rPr>
          <w:sz w:val="28"/>
          <w:szCs w:val="28"/>
          <w:lang w:val="en-GB"/>
        </w:rPr>
        <w:t>althcare</w:t>
      </w:r>
      <w:r w:rsidRPr="00255204">
        <w:rPr>
          <w:sz w:val="28"/>
          <w:szCs w:val="28"/>
          <w:lang w:val="en-GB"/>
        </w:rPr>
        <w:t>.</w:t>
      </w:r>
    </w:p>
    <w:p w:rsidRPr="00255204" w:rsidR="003D2E65" w:rsidP="003D2E65" w:rsidRDefault="003D2E65">
      <w:pPr>
        <w:widowControl w:val="0"/>
        <w:autoSpaceDE w:val="0"/>
        <w:autoSpaceDN w:val="0"/>
        <w:adjustRightInd w:val="0"/>
        <w:spacing w:line="360" w:lineRule="auto"/>
        <w:ind w:firstLine="540"/>
        <w:jc w:val="both"/>
        <w:rPr>
          <w:sz w:val="28"/>
          <w:szCs w:val="28"/>
          <w:lang w:val="en-GB"/>
        </w:rPr>
      </w:pPr>
      <w:r w:rsidRPr="00255204">
        <w:rPr>
          <w:sz w:val="28"/>
          <w:szCs w:val="28"/>
          <w:lang w:val="en-US"/>
        </w:rPr>
        <w:t>f</w:t>
      </w:r>
      <w:r w:rsidRPr="00255204">
        <w:rPr>
          <w:sz w:val="28"/>
          <w:szCs w:val="28"/>
          <w:lang w:val="en-GB"/>
        </w:rPr>
        <w:t xml:space="preserve">) On </w:t>
      </w:r>
      <w:r>
        <w:rPr>
          <w:sz w:val="28"/>
          <w:szCs w:val="28"/>
          <w:lang w:val="en-GB"/>
        </w:rPr>
        <w:t xml:space="preserve">6 </w:t>
      </w:r>
      <w:r w:rsidRPr="00255204">
        <w:rPr>
          <w:sz w:val="28"/>
          <w:szCs w:val="28"/>
          <w:lang w:val="en-GB"/>
        </w:rPr>
        <w:t>October</w:t>
      </w:r>
      <w:r>
        <w:rPr>
          <w:sz w:val="28"/>
          <w:szCs w:val="28"/>
          <w:lang w:val="en-GB"/>
        </w:rPr>
        <w:t xml:space="preserve"> </w:t>
      </w:r>
      <w:r w:rsidRPr="00422C3A">
        <w:rPr>
          <w:sz w:val="28"/>
          <w:szCs w:val="28"/>
          <w:lang w:val="en-GB"/>
        </w:rPr>
        <w:t>194</w:t>
      </w:r>
      <w:r w:rsidRPr="00422C3A">
        <w:rPr>
          <w:sz w:val="28"/>
          <w:szCs w:val="28"/>
          <w:lang w:val="en-US"/>
        </w:rPr>
        <w:t>2</w:t>
      </w:r>
      <w:r>
        <w:rPr>
          <w:sz w:val="28"/>
          <w:szCs w:val="28"/>
          <w:lang w:val="en-US"/>
        </w:rPr>
        <w:t>,</w:t>
      </w:r>
      <w:r w:rsidRPr="00255204">
        <w:rPr>
          <w:sz w:val="28"/>
          <w:szCs w:val="28"/>
          <w:lang w:val="en-GB"/>
        </w:rPr>
        <w:t xml:space="preserve"> Comrade </w:t>
      </w:r>
      <w:proofErr w:type="spellStart"/>
      <w:r w:rsidRPr="00255204">
        <w:rPr>
          <w:sz w:val="28"/>
          <w:szCs w:val="28"/>
          <w:lang w:val="en-GB"/>
        </w:rPr>
        <w:t>Maisky</w:t>
      </w:r>
      <w:proofErr w:type="spellEnd"/>
      <w:r w:rsidRPr="00255204">
        <w:rPr>
          <w:sz w:val="28"/>
          <w:szCs w:val="28"/>
          <w:lang w:val="en-GB"/>
        </w:rPr>
        <w:t xml:space="preserve"> received a letter dated October, 3</w:t>
      </w:r>
      <w:r w:rsidRPr="00255204">
        <w:rPr>
          <w:sz w:val="28"/>
          <w:szCs w:val="28"/>
          <w:lang w:val="en-US"/>
        </w:rPr>
        <w:t xml:space="preserve"> </w:t>
      </w:r>
      <w:r w:rsidRPr="00255204">
        <w:rPr>
          <w:sz w:val="28"/>
          <w:szCs w:val="28"/>
          <w:lang w:val="en-GB"/>
        </w:rPr>
        <w:t xml:space="preserve">from the Foreign Ministry, stating that the British government decided to announce the declaration on </w:t>
      </w:r>
      <w:r w:rsidRPr="00255204">
        <w:rPr>
          <w:sz w:val="28"/>
          <w:szCs w:val="28"/>
          <w:lang w:val="en-US"/>
        </w:rPr>
        <w:t>the</w:t>
      </w:r>
      <w:r w:rsidRPr="00255204">
        <w:rPr>
          <w:sz w:val="28"/>
          <w:szCs w:val="28"/>
          <w:lang w:val="en-GB"/>
        </w:rPr>
        <w:t xml:space="preserve"> punishment for war criminals in the House of Lord</w:t>
      </w:r>
      <w:r>
        <w:rPr>
          <w:sz w:val="28"/>
          <w:szCs w:val="28"/>
          <w:lang w:val="en-GB"/>
        </w:rPr>
        <w:t>s</w:t>
      </w:r>
      <w:r>
        <w:rPr>
          <w:rStyle w:val="FootnoteReference"/>
          <w:sz w:val="28"/>
          <w:szCs w:val="28"/>
          <w:lang w:val="en-GB"/>
        </w:rPr>
        <w:footnoteReference w:id="17"/>
      </w:r>
      <w:r w:rsidRPr="00255204">
        <w:rPr>
          <w:sz w:val="28"/>
          <w:szCs w:val="28"/>
          <w:lang w:val="en-GB"/>
        </w:rPr>
        <w:t>.</w:t>
      </w:r>
    </w:p>
    <w:p w:rsidRPr="006D2F79" w:rsidR="003D2E65" w:rsidP="003D2E65" w:rsidRDefault="003D2E65">
      <w:pPr>
        <w:widowControl w:val="0"/>
        <w:autoSpaceDE w:val="0"/>
        <w:autoSpaceDN w:val="0"/>
        <w:adjustRightInd w:val="0"/>
        <w:spacing w:line="360" w:lineRule="auto"/>
        <w:ind w:firstLine="540"/>
        <w:jc w:val="both"/>
        <w:rPr>
          <w:sz w:val="28"/>
          <w:szCs w:val="28"/>
          <w:lang w:val="en-US"/>
        </w:rPr>
      </w:pPr>
      <w:r w:rsidRPr="00255204">
        <w:rPr>
          <w:sz w:val="28"/>
          <w:szCs w:val="28"/>
          <w:lang w:val="en-GB"/>
        </w:rPr>
        <w:t xml:space="preserve">g) On </w:t>
      </w:r>
      <w:r>
        <w:rPr>
          <w:sz w:val="28"/>
          <w:szCs w:val="28"/>
          <w:lang w:val="en-GB"/>
        </w:rPr>
        <w:t xml:space="preserve">11 </w:t>
      </w:r>
      <w:r w:rsidRPr="00255204">
        <w:rPr>
          <w:sz w:val="28"/>
          <w:szCs w:val="28"/>
          <w:lang w:val="en-GB"/>
        </w:rPr>
        <w:t>November 1942</w:t>
      </w:r>
      <w:r>
        <w:rPr>
          <w:sz w:val="28"/>
          <w:szCs w:val="28"/>
          <w:lang w:val="en-GB"/>
        </w:rPr>
        <w:t>,</w:t>
      </w:r>
      <w:r w:rsidRPr="00255204">
        <w:rPr>
          <w:sz w:val="28"/>
          <w:szCs w:val="28"/>
          <w:lang w:val="en-GB"/>
        </w:rPr>
        <w:t xml:space="preserve"> Eden informed that on </w:t>
      </w:r>
      <w:r>
        <w:rPr>
          <w:sz w:val="28"/>
          <w:szCs w:val="28"/>
          <w:lang w:val="en-GB"/>
        </w:rPr>
        <w:t>20 November</w:t>
      </w:r>
      <w:r w:rsidRPr="00255204">
        <w:rPr>
          <w:sz w:val="28"/>
          <w:szCs w:val="28"/>
          <w:lang w:val="en-GB"/>
        </w:rPr>
        <w:t xml:space="preserve"> the British Trade Ministry would convey a meeting of representatives of the allied governments to discuss post</w:t>
      </w:r>
      <w:r>
        <w:rPr>
          <w:sz w:val="28"/>
          <w:szCs w:val="28"/>
          <w:lang w:val="en-GB"/>
        </w:rPr>
        <w:t>-war economic and trade issues</w:t>
      </w:r>
      <w:r>
        <w:rPr>
          <w:rStyle w:val="FootnoteReference"/>
          <w:sz w:val="28"/>
          <w:szCs w:val="28"/>
          <w:lang w:val="en-GB"/>
        </w:rPr>
        <w:footnoteReference w:id="18"/>
      </w:r>
      <w:r>
        <w:rPr>
          <w:sz w:val="28"/>
          <w:szCs w:val="28"/>
          <w:lang w:val="en-GB"/>
        </w:rPr>
        <w:t>.</w:t>
      </w:r>
    </w:p>
    <w:p w:rsidRPr="00255204" w:rsidR="003D2E65" w:rsidP="003D2E65" w:rsidRDefault="003D2E65">
      <w:pPr>
        <w:widowControl w:val="0"/>
        <w:autoSpaceDE w:val="0"/>
        <w:autoSpaceDN w:val="0"/>
        <w:adjustRightInd w:val="0"/>
        <w:spacing w:line="360" w:lineRule="auto"/>
        <w:ind w:firstLine="540"/>
        <w:jc w:val="both"/>
        <w:rPr>
          <w:sz w:val="28"/>
          <w:szCs w:val="28"/>
          <w:lang w:val="en-GB"/>
        </w:rPr>
      </w:pPr>
      <w:r w:rsidRPr="00255204">
        <w:rPr>
          <w:sz w:val="28"/>
          <w:szCs w:val="28"/>
          <w:lang w:val="en-GB"/>
        </w:rPr>
        <w:lastRenderedPageBreak/>
        <w:t xml:space="preserve">h) On </w:t>
      </w:r>
      <w:r>
        <w:rPr>
          <w:sz w:val="28"/>
          <w:szCs w:val="28"/>
          <w:lang w:val="en-GB"/>
        </w:rPr>
        <w:t>9 December,</w:t>
      </w:r>
      <w:r w:rsidRPr="00255204">
        <w:rPr>
          <w:sz w:val="28"/>
          <w:szCs w:val="28"/>
          <w:lang w:val="en-GB"/>
        </w:rPr>
        <w:t xml:space="preserve"> Comrade </w:t>
      </w:r>
      <w:proofErr w:type="spellStart"/>
      <w:r w:rsidRPr="00255204">
        <w:rPr>
          <w:sz w:val="28"/>
          <w:szCs w:val="28"/>
          <w:lang w:val="en-GB"/>
        </w:rPr>
        <w:t>Mai</w:t>
      </w:r>
      <w:r>
        <w:rPr>
          <w:sz w:val="28"/>
          <w:szCs w:val="28"/>
          <w:lang w:val="en-GB"/>
        </w:rPr>
        <w:t>sky</w:t>
      </w:r>
      <w:proofErr w:type="spellEnd"/>
      <w:r>
        <w:rPr>
          <w:sz w:val="28"/>
          <w:szCs w:val="28"/>
          <w:lang w:val="en-GB"/>
        </w:rPr>
        <w:t xml:space="preserve"> received a letter from Eden</w:t>
      </w:r>
      <w:r w:rsidRPr="00255204">
        <w:rPr>
          <w:sz w:val="28"/>
          <w:szCs w:val="28"/>
          <w:lang w:val="en-GB"/>
        </w:rPr>
        <w:t xml:space="preserve"> in which the latter informed the Soviet government about the British government</w:t>
      </w:r>
      <w:r>
        <w:rPr>
          <w:sz w:val="28"/>
          <w:szCs w:val="28"/>
          <w:lang w:val="en-GB"/>
        </w:rPr>
        <w:t>’s</w:t>
      </w:r>
      <w:r w:rsidRPr="00255204">
        <w:rPr>
          <w:sz w:val="28"/>
          <w:szCs w:val="28"/>
          <w:lang w:val="en-GB"/>
        </w:rPr>
        <w:t xml:space="preserve"> decision to announce</w:t>
      </w:r>
      <w:r>
        <w:rPr>
          <w:sz w:val="28"/>
          <w:szCs w:val="28"/>
          <w:lang w:val="en-GB"/>
        </w:rPr>
        <w:t xml:space="preserve"> on 19 December,</w:t>
      </w:r>
      <w:r w:rsidRPr="00255204">
        <w:rPr>
          <w:sz w:val="28"/>
          <w:szCs w:val="28"/>
          <w:lang w:val="en-GB"/>
        </w:rPr>
        <w:t xml:space="preserve"> </w:t>
      </w:r>
      <w:r>
        <w:rPr>
          <w:sz w:val="28"/>
          <w:szCs w:val="28"/>
          <w:lang w:val="en-GB"/>
        </w:rPr>
        <w:t xml:space="preserve">in the Parliament </w:t>
      </w:r>
      <w:r w:rsidRPr="00255204">
        <w:rPr>
          <w:sz w:val="28"/>
          <w:szCs w:val="28"/>
          <w:lang w:val="en-GB"/>
        </w:rPr>
        <w:t>the British recognition of Albanian independence</w:t>
      </w:r>
      <w:r>
        <w:rPr>
          <w:rStyle w:val="FootnoteReference"/>
          <w:sz w:val="28"/>
          <w:szCs w:val="28"/>
          <w:lang w:val="en-GB"/>
        </w:rPr>
        <w:footnoteReference w:id="19"/>
      </w:r>
      <w:r w:rsidRPr="00255204">
        <w:rPr>
          <w:sz w:val="28"/>
          <w:szCs w:val="28"/>
          <w:lang w:val="en-GB"/>
        </w:rPr>
        <w:t>.</w:t>
      </w:r>
    </w:p>
    <w:p w:rsidRPr="00422C3A" w:rsidR="003D2E65" w:rsidP="003D2E65" w:rsidRDefault="003D2E65">
      <w:pPr>
        <w:widowControl w:val="0"/>
        <w:autoSpaceDE w:val="0"/>
        <w:autoSpaceDN w:val="0"/>
        <w:adjustRightInd w:val="0"/>
        <w:spacing w:line="360" w:lineRule="auto"/>
        <w:ind w:firstLine="540"/>
        <w:jc w:val="both"/>
        <w:rPr>
          <w:sz w:val="28"/>
          <w:szCs w:val="28"/>
          <w:lang w:val="en-GB"/>
        </w:rPr>
      </w:pPr>
      <w:r w:rsidRPr="00255204">
        <w:rPr>
          <w:sz w:val="28"/>
          <w:szCs w:val="28"/>
          <w:lang w:val="en-GB"/>
        </w:rPr>
        <w:t xml:space="preserve">All these matters, undoubtedly, required prior consultations of the British with the Soviet government. In practice, </w:t>
      </w:r>
      <w:r w:rsidRPr="00422C3A">
        <w:rPr>
          <w:sz w:val="28"/>
          <w:szCs w:val="28"/>
          <w:lang w:val="en-GB"/>
        </w:rPr>
        <w:t>the Soviet government was either informed about certain events as ‘fait accompli’ (e.g. “a”, “b”, “c” and “d”), or simply received informati</w:t>
      </w:r>
      <w:r>
        <w:rPr>
          <w:sz w:val="28"/>
          <w:szCs w:val="28"/>
          <w:lang w:val="en-GB"/>
        </w:rPr>
        <w:t>on of</w:t>
      </w:r>
      <w:r w:rsidRPr="00422C3A">
        <w:rPr>
          <w:sz w:val="28"/>
          <w:szCs w:val="28"/>
          <w:lang w:val="en-GB"/>
        </w:rPr>
        <w:t xml:space="preserve"> British decisions that had already been made (“e”, “f”, “g”, “h”).</w:t>
      </w:r>
    </w:p>
    <w:p w:rsidRPr="00422C3A" w:rsidR="003D2E65" w:rsidP="003D2E65" w:rsidRDefault="003D2E65">
      <w:pPr>
        <w:widowControl w:val="0"/>
        <w:autoSpaceDE w:val="0"/>
        <w:autoSpaceDN w:val="0"/>
        <w:adjustRightInd w:val="0"/>
        <w:spacing w:line="360" w:lineRule="auto"/>
        <w:ind w:firstLine="708"/>
        <w:jc w:val="both"/>
        <w:rPr>
          <w:sz w:val="28"/>
          <w:szCs w:val="28"/>
          <w:lang w:val="en-GB"/>
        </w:rPr>
      </w:pPr>
      <w:r w:rsidRPr="00422C3A">
        <w:rPr>
          <w:sz w:val="28"/>
          <w:szCs w:val="28"/>
          <w:lang w:val="en-GB"/>
        </w:rPr>
        <w:t>5. This note has not covered the many violations of the British-Soviet-Iranian Treaty</w:t>
      </w:r>
      <w:r w:rsidRPr="00422C3A">
        <w:rPr>
          <w:rStyle w:val="FootnoteReference"/>
          <w:sz w:val="28"/>
          <w:szCs w:val="28"/>
          <w:lang w:val="en-GB"/>
        </w:rPr>
        <w:footnoteReference w:id="20"/>
      </w:r>
      <w:r w:rsidRPr="00422C3A">
        <w:rPr>
          <w:sz w:val="28"/>
          <w:szCs w:val="28"/>
          <w:lang w:val="en-GB"/>
        </w:rPr>
        <w:t xml:space="preserve"> </w:t>
      </w:r>
      <w:r w:rsidRPr="00422C3A">
        <w:rPr>
          <w:sz w:val="28"/>
          <w:szCs w:val="28"/>
          <w:lang w:val="en-US"/>
        </w:rPr>
        <w:t>committed</w:t>
      </w:r>
      <w:r w:rsidRPr="00422C3A">
        <w:rPr>
          <w:sz w:val="28"/>
          <w:szCs w:val="28"/>
          <w:lang w:val="en-GB"/>
        </w:rPr>
        <w:t xml:space="preserve"> by the British.</w:t>
      </w:r>
    </w:p>
    <w:p w:rsidRPr="00422C3A" w:rsidR="003D2E65" w:rsidP="003D2E65" w:rsidRDefault="003D2E65">
      <w:pPr>
        <w:widowControl w:val="0"/>
        <w:autoSpaceDE w:val="0"/>
        <w:autoSpaceDN w:val="0"/>
        <w:adjustRightInd w:val="0"/>
        <w:spacing w:line="360" w:lineRule="auto"/>
        <w:ind w:firstLine="708"/>
        <w:jc w:val="both"/>
        <w:rPr>
          <w:sz w:val="28"/>
          <w:szCs w:val="28"/>
          <w:lang w:val="en-US"/>
        </w:rPr>
      </w:pPr>
      <w:r w:rsidRPr="00422C3A">
        <w:rPr>
          <w:sz w:val="28"/>
          <w:szCs w:val="28"/>
          <w:lang w:val="en-GB"/>
        </w:rPr>
        <w:t xml:space="preserve">6. This note also does not cover the violations committed by the British in relation to </w:t>
      </w:r>
      <w:r w:rsidRPr="00422C3A">
        <w:rPr>
          <w:sz w:val="28"/>
          <w:szCs w:val="28"/>
          <w:lang w:val="en-US"/>
        </w:rPr>
        <w:t>Comrade</w:t>
      </w:r>
      <w:r w:rsidRPr="00422C3A">
        <w:rPr>
          <w:sz w:val="28"/>
          <w:szCs w:val="28"/>
          <w:lang w:val="en-GB"/>
        </w:rPr>
        <w:t xml:space="preserve"> </w:t>
      </w:r>
      <w:proofErr w:type="spellStart"/>
      <w:r w:rsidRPr="00422C3A">
        <w:rPr>
          <w:sz w:val="28"/>
          <w:szCs w:val="28"/>
          <w:lang w:val="en-US"/>
        </w:rPr>
        <w:t>Bogomolov’s</w:t>
      </w:r>
      <w:proofErr w:type="spellEnd"/>
      <w:r w:rsidRPr="00422C3A">
        <w:rPr>
          <w:sz w:val="28"/>
          <w:szCs w:val="28"/>
          <w:lang w:val="en-US"/>
        </w:rPr>
        <w:t xml:space="preserve"> Embassy</w:t>
      </w:r>
      <w:r w:rsidRPr="00422C3A">
        <w:rPr>
          <w:rStyle w:val="FootnoteReference"/>
          <w:sz w:val="28"/>
          <w:szCs w:val="28"/>
          <w:lang w:val="en-US"/>
        </w:rPr>
        <w:footnoteReference w:id="21"/>
      </w:r>
      <w:r w:rsidRPr="00422C3A">
        <w:rPr>
          <w:sz w:val="28"/>
          <w:szCs w:val="28"/>
          <w:lang w:val="en-US"/>
        </w:rPr>
        <w:t xml:space="preserve"> (Breakfast meetings of Prime Ministers and Foreign Ministers of the small allied</w:t>
      </w:r>
      <w:r>
        <w:rPr>
          <w:sz w:val="28"/>
          <w:szCs w:val="28"/>
          <w:lang w:val="en-US"/>
        </w:rPr>
        <w:t xml:space="preserve"> countries, issues regarding Mik</w:t>
      </w:r>
      <w:r w:rsidRPr="00422C3A">
        <w:rPr>
          <w:sz w:val="28"/>
          <w:szCs w:val="28"/>
          <w:lang w:val="en-US"/>
        </w:rPr>
        <w:t>hailovich</w:t>
      </w:r>
      <w:r w:rsidRPr="00422C3A">
        <w:rPr>
          <w:rStyle w:val="FootnoteReference"/>
          <w:sz w:val="28"/>
          <w:szCs w:val="28"/>
          <w:lang w:val="en-US"/>
        </w:rPr>
        <w:footnoteReference w:id="22"/>
      </w:r>
      <w:r w:rsidRPr="00422C3A">
        <w:rPr>
          <w:sz w:val="28"/>
          <w:szCs w:val="28"/>
          <w:lang w:val="en-US"/>
        </w:rPr>
        <w:t>, British-Polish relations, etc.)</w:t>
      </w:r>
    </w:p>
    <w:p w:rsidRPr="00255204" w:rsidR="003D2E65" w:rsidP="003D2E65" w:rsidRDefault="003D2E65">
      <w:pPr>
        <w:widowControl w:val="0"/>
        <w:autoSpaceDE w:val="0"/>
        <w:autoSpaceDN w:val="0"/>
        <w:adjustRightInd w:val="0"/>
        <w:spacing w:line="360" w:lineRule="auto"/>
        <w:ind w:firstLine="708"/>
        <w:jc w:val="both"/>
        <w:rPr>
          <w:sz w:val="28"/>
          <w:szCs w:val="28"/>
          <w:lang w:val="en-GB"/>
        </w:rPr>
      </w:pPr>
      <w:r w:rsidRPr="00422C3A">
        <w:rPr>
          <w:sz w:val="28"/>
          <w:szCs w:val="28"/>
          <w:lang w:val="en-GB"/>
        </w:rPr>
        <w:t>7. The reason why the British evade consultations with the Soviet government is the unwillingness of the British to be restricted in solving post-war issues. The British government would willingly make an</w:t>
      </w:r>
      <w:r w:rsidRPr="00255204">
        <w:rPr>
          <w:sz w:val="28"/>
          <w:szCs w:val="28"/>
          <w:lang w:val="en-GB"/>
        </w:rPr>
        <w:t xml:space="preserve"> oral promise, as it was </w:t>
      </w:r>
      <w:r w:rsidRPr="00255204">
        <w:rPr>
          <w:sz w:val="28"/>
          <w:szCs w:val="28"/>
          <w:lang w:val="en-GB"/>
        </w:rPr>
        <w:lastRenderedPageBreak/>
        <w:t xml:space="preserve">done by Kerr in his conversation with Molotov on </w:t>
      </w:r>
      <w:r>
        <w:rPr>
          <w:sz w:val="28"/>
          <w:szCs w:val="28"/>
          <w:lang w:val="en-GB"/>
        </w:rPr>
        <w:t>21 March,</w:t>
      </w:r>
      <w:r w:rsidRPr="00255204">
        <w:rPr>
          <w:sz w:val="28"/>
          <w:szCs w:val="28"/>
          <w:lang w:val="en-GB"/>
        </w:rPr>
        <w:t xml:space="preserve"> which, by the way, was patronising. They would consult the Soviet government in cases when the issue can’t be resolved without the USSR participation.</w:t>
      </w:r>
      <w:r w:rsidRPr="00255204">
        <w:rPr>
          <w:sz w:val="28"/>
          <w:szCs w:val="28"/>
          <w:lang w:val="en-US"/>
        </w:rPr>
        <w:t xml:space="preserve"> In all other instances</w:t>
      </w:r>
      <w:r w:rsidRPr="00255204">
        <w:rPr>
          <w:sz w:val="28"/>
          <w:szCs w:val="28"/>
          <w:lang w:val="en-GB"/>
        </w:rPr>
        <w:t xml:space="preserve"> they took decisions and will strive to take decisions without prior consultations with the Soviet government.</w:t>
      </w:r>
    </w:p>
    <w:p w:rsidRPr="00F4238C" w:rsidR="003D2E65" w:rsidP="003D2E65" w:rsidRDefault="003D2E65">
      <w:pPr>
        <w:widowControl w:val="0"/>
        <w:autoSpaceDE w:val="0"/>
        <w:autoSpaceDN w:val="0"/>
        <w:adjustRightInd w:val="0"/>
        <w:spacing w:line="360" w:lineRule="auto"/>
        <w:ind w:firstLine="708"/>
        <w:jc w:val="both"/>
        <w:rPr>
          <w:sz w:val="28"/>
          <w:szCs w:val="28"/>
          <w:lang w:val="en-US"/>
        </w:rPr>
      </w:pPr>
      <w:r w:rsidRPr="00255204">
        <w:rPr>
          <w:sz w:val="28"/>
          <w:szCs w:val="28"/>
          <w:lang w:val="en-GB"/>
        </w:rPr>
        <w:t>8. We should accept Eden’s proposal to determine the timetable for consultations on simple and complex issues, but one has to bear in mind that in this case as well</w:t>
      </w:r>
      <w:r>
        <w:rPr>
          <w:sz w:val="28"/>
          <w:szCs w:val="28"/>
          <w:lang w:val="en-GB"/>
        </w:rPr>
        <w:t>,</w:t>
      </w:r>
      <w:r w:rsidRPr="00255204">
        <w:rPr>
          <w:sz w:val="28"/>
          <w:szCs w:val="28"/>
          <w:lang w:val="en-GB"/>
        </w:rPr>
        <w:t xml:space="preserve"> the British are avoiding to ascertain the range of issues that need to be consulted upon, since Eden, although he offered to fix the timetable for consultations, did not respond to Molotov’s proposal dated </w:t>
      </w:r>
      <w:r>
        <w:rPr>
          <w:sz w:val="28"/>
          <w:szCs w:val="28"/>
          <w:lang w:val="en-GB"/>
        </w:rPr>
        <w:t xml:space="preserve">4 </w:t>
      </w:r>
      <w:r w:rsidRPr="00255204">
        <w:rPr>
          <w:sz w:val="28"/>
          <w:szCs w:val="28"/>
          <w:lang w:val="en-GB"/>
        </w:rPr>
        <w:t xml:space="preserve">July to make specific suggestions on this issue. Therefore, Eden’s proposal should be framed in the form of bilateral </w:t>
      </w:r>
      <w:r w:rsidRPr="00422C3A">
        <w:rPr>
          <w:sz w:val="28"/>
          <w:szCs w:val="28"/>
          <w:lang w:val="en-GB"/>
        </w:rPr>
        <w:t>communiqués indicating the main issues that both governments have to consult each other on</w:t>
      </w:r>
      <w:r w:rsidRPr="00422C3A">
        <w:rPr>
          <w:rStyle w:val="FootnoteReference"/>
          <w:sz w:val="28"/>
          <w:szCs w:val="28"/>
          <w:lang w:val="en-GB"/>
        </w:rPr>
        <w:footnoteReference w:id="23"/>
      </w:r>
      <w:r w:rsidRPr="00422C3A">
        <w:rPr>
          <w:sz w:val="28"/>
          <w:szCs w:val="28"/>
          <w:lang w:val="en-GB"/>
        </w:rPr>
        <w:t>.</w:t>
      </w:r>
    </w:p>
    <w:p w:rsidRPr="00255204" w:rsidR="003D2E65" w:rsidP="003D2E65" w:rsidRDefault="003D2E65">
      <w:pPr>
        <w:widowControl w:val="0"/>
        <w:autoSpaceDE w:val="0"/>
        <w:autoSpaceDN w:val="0"/>
        <w:adjustRightInd w:val="0"/>
        <w:spacing w:line="360" w:lineRule="auto"/>
        <w:rPr>
          <w:sz w:val="28"/>
          <w:szCs w:val="28"/>
          <w:lang w:val="en-GB"/>
        </w:rPr>
      </w:pPr>
    </w:p>
    <w:p w:rsidRPr="00255204" w:rsidR="003D2E65" w:rsidP="003D2E65" w:rsidRDefault="003D2E65">
      <w:pPr>
        <w:widowControl w:val="0"/>
        <w:autoSpaceDE w:val="0"/>
        <w:autoSpaceDN w:val="0"/>
        <w:adjustRightInd w:val="0"/>
        <w:spacing w:line="360" w:lineRule="auto"/>
        <w:ind w:left="2832" w:firstLine="708"/>
        <w:jc w:val="center"/>
        <w:rPr>
          <w:sz w:val="28"/>
          <w:szCs w:val="28"/>
          <w:lang w:val="en-GB"/>
        </w:rPr>
      </w:pPr>
      <w:r w:rsidRPr="00255204">
        <w:rPr>
          <w:sz w:val="28"/>
          <w:szCs w:val="28"/>
          <w:lang w:val="en-GB"/>
        </w:rPr>
        <w:t xml:space="preserve">(K. </w:t>
      </w:r>
      <w:proofErr w:type="spellStart"/>
      <w:r w:rsidRPr="00255204">
        <w:rPr>
          <w:sz w:val="28"/>
          <w:szCs w:val="28"/>
          <w:lang w:val="en-GB"/>
        </w:rPr>
        <w:t>Novikov</w:t>
      </w:r>
      <w:proofErr w:type="spellEnd"/>
      <w:r>
        <w:rPr>
          <w:rStyle w:val="FootnoteReference"/>
          <w:sz w:val="28"/>
          <w:szCs w:val="28"/>
          <w:lang w:val="en-GB"/>
        </w:rPr>
        <w:footnoteReference w:id="24"/>
      </w:r>
      <w:r w:rsidRPr="00255204">
        <w:rPr>
          <w:sz w:val="28"/>
          <w:szCs w:val="28"/>
          <w:lang w:val="en-GB"/>
        </w:rPr>
        <w:t>)</w:t>
      </w:r>
    </w:p>
    <w:p w:rsidRPr="00255204" w:rsidR="003D2E65" w:rsidP="003D2E65" w:rsidRDefault="003D2E65">
      <w:pPr>
        <w:widowControl w:val="0"/>
        <w:autoSpaceDE w:val="0"/>
        <w:autoSpaceDN w:val="0"/>
        <w:adjustRightInd w:val="0"/>
        <w:spacing w:line="360" w:lineRule="auto"/>
        <w:rPr>
          <w:sz w:val="28"/>
          <w:szCs w:val="28"/>
          <w:lang w:val="en-GB"/>
        </w:rPr>
      </w:pPr>
    </w:p>
    <w:p w:rsidRPr="00422C3A" w:rsidR="003D2E65" w:rsidP="003D2E65" w:rsidRDefault="003D2E65">
      <w:pPr>
        <w:tabs>
          <w:tab w:val="left" w:pos="974"/>
        </w:tabs>
        <w:spacing w:line="360" w:lineRule="auto"/>
        <w:jc w:val="both"/>
        <w:rPr>
          <w:sz w:val="28"/>
          <w:szCs w:val="28"/>
          <w:lang w:val="en-US"/>
        </w:rPr>
      </w:pPr>
      <w:r w:rsidRPr="00255204">
        <w:rPr>
          <w:sz w:val="28"/>
          <w:szCs w:val="28"/>
          <w:lang w:val="en-GB"/>
        </w:rPr>
        <w:t xml:space="preserve">[Foreign Policy Archive of the Russian </w:t>
      </w:r>
      <w:r w:rsidRPr="00422C3A">
        <w:rPr>
          <w:sz w:val="28"/>
          <w:szCs w:val="28"/>
          <w:lang w:val="en-GB"/>
        </w:rPr>
        <w:t xml:space="preserve">Federation (hereafter – FPARF), </w:t>
      </w:r>
      <w:proofErr w:type="gramStart"/>
      <w:r w:rsidRPr="00422C3A">
        <w:rPr>
          <w:sz w:val="28"/>
          <w:szCs w:val="28"/>
          <w:lang w:val="en-GB"/>
        </w:rPr>
        <w:t>f[</w:t>
      </w:r>
      <w:proofErr w:type="gramEnd"/>
      <w:r w:rsidRPr="00422C3A">
        <w:rPr>
          <w:sz w:val="28"/>
          <w:szCs w:val="28"/>
          <w:lang w:val="en-GB"/>
        </w:rPr>
        <w:t xml:space="preserve">und] 06, </w:t>
      </w:r>
      <w:proofErr w:type="spellStart"/>
      <w:r w:rsidRPr="00422C3A">
        <w:rPr>
          <w:sz w:val="28"/>
          <w:szCs w:val="28"/>
          <w:lang w:val="en-GB"/>
        </w:rPr>
        <w:t>inv</w:t>
      </w:r>
      <w:proofErr w:type="spellEnd"/>
      <w:r w:rsidRPr="00422C3A">
        <w:rPr>
          <w:sz w:val="28"/>
          <w:szCs w:val="28"/>
          <w:lang w:val="en-GB"/>
        </w:rPr>
        <w:t>[</w:t>
      </w:r>
      <w:proofErr w:type="spellStart"/>
      <w:r w:rsidRPr="00422C3A">
        <w:rPr>
          <w:sz w:val="28"/>
          <w:szCs w:val="28"/>
          <w:lang w:val="en-GB"/>
        </w:rPr>
        <w:t>entory</w:t>
      </w:r>
      <w:proofErr w:type="spellEnd"/>
      <w:r w:rsidRPr="00422C3A">
        <w:rPr>
          <w:sz w:val="28"/>
          <w:szCs w:val="28"/>
          <w:lang w:val="en-GB"/>
        </w:rPr>
        <w:t>] 5, fold[</w:t>
      </w:r>
      <w:proofErr w:type="spellStart"/>
      <w:r w:rsidRPr="00422C3A">
        <w:rPr>
          <w:sz w:val="28"/>
          <w:szCs w:val="28"/>
          <w:lang w:val="en-GB"/>
        </w:rPr>
        <w:t>er</w:t>
      </w:r>
      <w:proofErr w:type="spellEnd"/>
      <w:r w:rsidRPr="00422C3A">
        <w:rPr>
          <w:sz w:val="28"/>
          <w:szCs w:val="28"/>
          <w:lang w:val="en-GB"/>
        </w:rPr>
        <w:t>] 17, file 165, p[ages]1, l verso, 2, 2 verso, 3]</w:t>
      </w:r>
    </w:p>
    <w:p w:rsidR="003D2E65" w:rsidP="003D2E65" w:rsidRDefault="003D2E65">
      <w:pPr>
        <w:spacing w:line="360" w:lineRule="auto"/>
        <w:rPr>
          <w:sz w:val="28"/>
          <w:szCs w:val="28"/>
          <w:lang w:val="en-US"/>
        </w:rPr>
      </w:pPr>
    </w:p>
    <w:p w:rsidR="003D2E65" w:rsidP="003D2E65" w:rsidRDefault="003D2E65">
      <w:pPr>
        <w:spacing w:line="360" w:lineRule="auto"/>
        <w:rPr>
          <w:sz w:val="28"/>
          <w:szCs w:val="28"/>
          <w:lang w:val="en-US"/>
        </w:rPr>
      </w:pPr>
      <w:r>
        <w:rPr>
          <w:sz w:val="28"/>
          <w:szCs w:val="28"/>
          <w:lang w:val="en-US"/>
        </w:rPr>
        <w:t>Keywords: Post-war order, Yugoslavia, inter-allied relations</w:t>
      </w:r>
    </w:p>
    <w:p w:rsidR="00276257" w:rsidRDefault="00276257">
      <w:bookmarkStart w:name="_GoBack" w:id="0"/>
      <w:bookmarkEnd w:id="0"/>
    </w:p>
    <w:sectPr w:rsidR="002762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E65" w:rsidRDefault="003D2E65" w:rsidP="003D2E65">
      <w:r>
        <w:separator/>
      </w:r>
    </w:p>
  </w:endnote>
  <w:endnote w:type="continuationSeparator" w:id="0">
    <w:p w:rsidR="003D2E65" w:rsidRDefault="003D2E65" w:rsidP="003D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E65" w:rsidRDefault="003D2E65" w:rsidP="003D2E65">
      <w:r>
        <w:separator/>
      </w:r>
    </w:p>
  </w:footnote>
  <w:footnote w:type="continuationSeparator" w:id="0">
    <w:p w:rsidR="003D2E65" w:rsidRDefault="003D2E65" w:rsidP="003D2E65">
      <w:r>
        <w:continuationSeparator/>
      </w:r>
    </w:p>
  </w:footnote>
  <w:footnote w:id="1">
    <w:p w:rsidR="003D2E65" w:rsidRPr="001D10D6" w:rsidRDefault="003D2E65" w:rsidP="003D2E65">
      <w:pPr>
        <w:pStyle w:val="FootnoteText"/>
        <w:jc w:val="both"/>
        <w:rPr>
          <w:lang w:val="en-GB"/>
        </w:rPr>
      </w:pPr>
      <w:r>
        <w:rPr>
          <w:rStyle w:val="FootnoteReference"/>
        </w:rPr>
        <w:footnoteRef/>
      </w:r>
      <w:r w:rsidRPr="001D10D6">
        <w:rPr>
          <w:lang w:val="en-GB"/>
        </w:rPr>
        <w:t xml:space="preserve"> </w:t>
      </w:r>
      <w:proofErr w:type="spellStart"/>
      <w:r w:rsidRPr="001D10D6">
        <w:rPr>
          <w:lang w:val="en-GB"/>
        </w:rPr>
        <w:t>Vyshinsky</w:t>
      </w:r>
      <w:proofErr w:type="spellEnd"/>
      <w:r w:rsidRPr="001D10D6">
        <w:rPr>
          <w:lang w:val="en-GB"/>
        </w:rPr>
        <w:t xml:space="preserve">, Andrei </w:t>
      </w:r>
      <w:proofErr w:type="spellStart"/>
      <w:r w:rsidRPr="001D10D6">
        <w:rPr>
          <w:lang w:val="en-GB"/>
        </w:rPr>
        <w:t>Yanuarevich</w:t>
      </w:r>
      <w:proofErr w:type="spellEnd"/>
      <w:r w:rsidRPr="001D10D6">
        <w:rPr>
          <w:lang w:val="en-GB"/>
        </w:rPr>
        <w:t xml:space="preserve"> (1883 - 1954) - Soviet statesman and diplomat, First Deputy People's Commissar for Foreign Affairs of the USSR (1940 - 1946), Deputy Minister of Foreign Affairs of the USSR (1946 -. 1949), the USSR Minister of Foreign Affairs (1949 -. 1953), the first Deputy Minister of foreign Affairs of the USSR and the Soviet Union's permanent representative to the United Nations (1953 - 1954).</w:t>
      </w:r>
    </w:p>
  </w:footnote>
  <w:footnote w:id="2">
    <w:p w:rsidR="003D2E65" w:rsidRPr="00AD47A6" w:rsidRDefault="003D2E65" w:rsidP="003D2E65">
      <w:pPr>
        <w:pStyle w:val="FootnoteText"/>
        <w:jc w:val="both"/>
        <w:rPr>
          <w:lang w:val="en-GB"/>
        </w:rPr>
      </w:pPr>
      <w:r>
        <w:rPr>
          <w:rStyle w:val="FootnoteReference"/>
        </w:rPr>
        <w:footnoteRef/>
      </w:r>
      <w:r w:rsidRPr="00AB64F9">
        <w:rPr>
          <w:lang w:val="en-GB"/>
        </w:rPr>
        <w:t xml:space="preserve"> This refers to the Treaty of alliance between the USSR and the United Kingdom in the war against Nazi Germany and its accomplices in Europe and on cooperation and mutual assistance </w:t>
      </w:r>
      <w:r>
        <w:rPr>
          <w:lang w:val="en-GB"/>
        </w:rPr>
        <w:t>after the war, signed on 26 May</w:t>
      </w:r>
      <w:r w:rsidRPr="00AB64F9">
        <w:rPr>
          <w:lang w:val="en-GB"/>
        </w:rPr>
        <w:t xml:space="preserve"> 1942 in London. The parties undertook not to negotiate or conclude an armistice or a peace treaty with Germany and her satellites, to make it impossible for such aggression to </w:t>
      </w:r>
      <w:r>
        <w:rPr>
          <w:lang w:val="en-GB"/>
        </w:rPr>
        <w:t xml:space="preserve">be </w:t>
      </w:r>
      <w:r w:rsidRPr="00AB64F9">
        <w:rPr>
          <w:lang w:val="en-GB"/>
        </w:rPr>
        <w:t xml:space="preserve">repeated, provide each other with economic assistance after the war, not to take part in any coalition directed against one another, to provide military assistance in case of involvement in war with Germany or any state. Published in: Soviet-British relations during the Second World War, 1941 - 1945 (hereinafter - SANO). </w:t>
      </w:r>
      <w:r w:rsidRPr="00AD47A6">
        <w:rPr>
          <w:lang w:val="en-GB"/>
        </w:rPr>
        <w:t>T. 1. M., 1983, pp 237-240.</w:t>
      </w:r>
    </w:p>
  </w:footnote>
  <w:footnote w:id="3">
    <w:p w:rsidR="003D2E65" w:rsidRPr="00AD47A6" w:rsidRDefault="003D2E65" w:rsidP="003D2E65">
      <w:pPr>
        <w:pStyle w:val="FootnoteText"/>
        <w:jc w:val="both"/>
        <w:rPr>
          <w:lang w:val="en-GB"/>
        </w:rPr>
      </w:pPr>
      <w:r>
        <w:rPr>
          <w:rStyle w:val="FootnoteReference"/>
        </w:rPr>
        <w:footnoteRef/>
      </w:r>
      <w:r w:rsidRPr="00AD47A6">
        <w:rPr>
          <w:lang w:val="en-GB"/>
        </w:rPr>
        <w:t xml:space="preserve"> </w:t>
      </w:r>
      <w:r>
        <w:rPr>
          <w:lang w:val="en-GB"/>
        </w:rPr>
        <w:t>During</w:t>
      </w:r>
      <w:r w:rsidRPr="00AD47A6">
        <w:rPr>
          <w:lang w:val="en-GB"/>
        </w:rPr>
        <w:t xml:space="preserve"> negotiations</w:t>
      </w:r>
      <w:r>
        <w:rPr>
          <w:lang w:val="en-GB"/>
        </w:rPr>
        <w:t>,</w:t>
      </w:r>
      <w:r w:rsidRPr="00AD47A6">
        <w:rPr>
          <w:lang w:val="en-GB"/>
        </w:rPr>
        <w:t xml:space="preserve"> the British side sought as much as possible to avoid mentioning specific political issues in the agreement or its Protocols, which could be interpreted as an attempt by the United Kingdom and the Soviet Union to decide on the issues before the end of the war (and cause, among other things, US backlash). In view of this, in a telegram to Stalin dated 24 May, Molotov and </w:t>
      </w:r>
      <w:proofErr w:type="spellStart"/>
      <w:r w:rsidRPr="00AD47A6">
        <w:rPr>
          <w:lang w:val="en-GB"/>
        </w:rPr>
        <w:t>Maisky</w:t>
      </w:r>
      <w:proofErr w:type="spellEnd"/>
      <w:r w:rsidRPr="00AD47A6">
        <w:rPr>
          <w:lang w:val="en-GB"/>
        </w:rPr>
        <w:t xml:space="preserve"> called the British project an "empty declaration, in which the USSR does not need to be part of". Stalin, however, found the British project an "important document", agreeing to take it as a basis for a future treaty, and took into account that the absence of references to specific issues left the USSR "hands-free". See more: </w:t>
      </w:r>
      <w:proofErr w:type="spellStart"/>
      <w:r w:rsidRPr="00285404">
        <w:rPr>
          <w:lang w:val="en-GB"/>
        </w:rPr>
        <w:t>Rzheshevskiy</w:t>
      </w:r>
      <w:proofErr w:type="spellEnd"/>
      <w:r w:rsidRPr="00285404">
        <w:rPr>
          <w:lang w:val="en-GB"/>
        </w:rPr>
        <w:t xml:space="preserve"> O.А. Stalin </w:t>
      </w:r>
      <w:proofErr w:type="spellStart"/>
      <w:r w:rsidRPr="00285404">
        <w:rPr>
          <w:lang w:val="en-GB"/>
        </w:rPr>
        <w:t>i</w:t>
      </w:r>
      <w:proofErr w:type="spellEnd"/>
      <w:r w:rsidRPr="00285404">
        <w:rPr>
          <w:lang w:val="en-GB"/>
        </w:rPr>
        <w:t xml:space="preserve"> </w:t>
      </w:r>
      <w:proofErr w:type="spellStart"/>
      <w:r w:rsidRPr="00285404">
        <w:rPr>
          <w:lang w:val="en-GB"/>
        </w:rPr>
        <w:t>C</w:t>
      </w:r>
      <w:r>
        <w:rPr>
          <w:lang w:val="en-GB"/>
        </w:rPr>
        <w:t>h</w:t>
      </w:r>
      <w:r w:rsidRPr="00285404">
        <w:rPr>
          <w:lang w:val="en-GB"/>
        </w:rPr>
        <w:t>erchill</w:t>
      </w:r>
      <w:proofErr w:type="spellEnd"/>
      <w:r w:rsidRPr="00285404">
        <w:rPr>
          <w:lang w:val="en-GB"/>
        </w:rPr>
        <w:t xml:space="preserve">’. </w:t>
      </w:r>
      <w:proofErr w:type="spellStart"/>
      <w:r w:rsidRPr="00285404">
        <w:rPr>
          <w:lang w:val="en-GB"/>
        </w:rPr>
        <w:t>Vstrechi</w:t>
      </w:r>
      <w:proofErr w:type="spellEnd"/>
      <w:r w:rsidRPr="00285404">
        <w:rPr>
          <w:lang w:val="en-GB"/>
        </w:rPr>
        <w:t xml:space="preserve">. </w:t>
      </w:r>
      <w:proofErr w:type="spellStart"/>
      <w:r w:rsidRPr="00285404">
        <w:rPr>
          <w:lang w:val="en-GB"/>
        </w:rPr>
        <w:t>Besedy</w:t>
      </w:r>
      <w:proofErr w:type="spellEnd"/>
      <w:r w:rsidRPr="00285404">
        <w:rPr>
          <w:lang w:val="en-GB"/>
        </w:rPr>
        <w:t xml:space="preserve">. </w:t>
      </w:r>
      <w:proofErr w:type="spellStart"/>
      <w:r w:rsidRPr="00285404">
        <w:rPr>
          <w:lang w:val="en-GB"/>
        </w:rPr>
        <w:t>Diskussii</w:t>
      </w:r>
      <w:proofErr w:type="spellEnd"/>
      <w:r w:rsidRPr="00285404">
        <w:rPr>
          <w:lang w:val="en-GB"/>
        </w:rPr>
        <w:t xml:space="preserve">. </w:t>
      </w:r>
      <w:proofErr w:type="spellStart"/>
      <w:r w:rsidRPr="00285404">
        <w:rPr>
          <w:lang w:val="en-GB"/>
        </w:rPr>
        <w:t>Dokumenty</w:t>
      </w:r>
      <w:proofErr w:type="spellEnd"/>
      <w:r w:rsidRPr="00285404">
        <w:rPr>
          <w:lang w:val="en-GB"/>
        </w:rPr>
        <w:t xml:space="preserve">, </w:t>
      </w:r>
      <w:proofErr w:type="spellStart"/>
      <w:r w:rsidRPr="00285404">
        <w:rPr>
          <w:lang w:val="en-GB"/>
        </w:rPr>
        <w:t>kommentarii</w:t>
      </w:r>
      <w:proofErr w:type="spellEnd"/>
      <w:r w:rsidRPr="00285404">
        <w:rPr>
          <w:lang w:val="en-GB"/>
        </w:rPr>
        <w:t>, 1941 – 1945. M., 20</w:t>
      </w:r>
      <w:r>
        <w:rPr>
          <w:lang w:val="en-GB"/>
        </w:rPr>
        <w:t xml:space="preserve">04. Ch. 2. </w:t>
      </w:r>
      <w:r w:rsidRPr="00AD47A6">
        <w:rPr>
          <w:lang w:val="en-GB"/>
        </w:rPr>
        <w:t xml:space="preserve"> (In English: </w:t>
      </w:r>
      <w:proofErr w:type="spellStart"/>
      <w:r w:rsidRPr="00AD47A6">
        <w:rPr>
          <w:lang w:val="en-GB"/>
        </w:rPr>
        <w:t>Rzheshevsky</w:t>
      </w:r>
      <w:proofErr w:type="spellEnd"/>
      <w:r w:rsidRPr="00AD47A6">
        <w:rPr>
          <w:lang w:val="en-GB"/>
        </w:rPr>
        <w:t xml:space="preserve"> O. A. War and Diplomacy: The Making of the Grand Alliance 2nd </w:t>
      </w:r>
      <w:proofErr w:type="spellStart"/>
      <w:proofErr w:type="gramStart"/>
      <w:r w:rsidRPr="00AD47A6">
        <w:rPr>
          <w:lang w:val="en-GB"/>
        </w:rPr>
        <w:t>ed</w:t>
      </w:r>
      <w:proofErr w:type="spellEnd"/>
      <w:proofErr w:type="gramEnd"/>
      <w:r w:rsidRPr="00AD47A6">
        <w:rPr>
          <w:lang w:val="en-GB"/>
        </w:rPr>
        <w:t xml:space="preserve"> N.Y., 2013. Part 2). W.P. (42) 220, 25/06/42 // </w:t>
      </w:r>
      <w:proofErr w:type="gramStart"/>
      <w:r w:rsidRPr="00AD47A6">
        <w:rPr>
          <w:lang w:val="en-GB"/>
        </w:rPr>
        <w:t>The</w:t>
      </w:r>
      <w:proofErr w:type="gramEnd"/>
      <w:r w:rsidRPr="00AD47A6">
        <w:rPr>
          <w:lang w:val="en-GB"/>
        </w:rPr>
        <w:t xml:space="preserve"> National Archives of Great Britain (TNA), Cabinet Office (CAB) 66/24.</w:t>
      </w:r>
    </w:p>
  </w:footnote>
  <w:footnote w:id="4">
    <w:p w:rsidR="003D2E65" w:rsidRPr="00AD47A6" w:rsidRDefault="003D2E65" w:rsidP="003D2E65">
      <w:pPr>
        <w:pStyle w:val="FootnoteText"/>
        <w:jc w:val="both"/>
        <w:rPr>
          <w:lang w:val="en-GB"/>
        </w:rPr>
      </w:pPr>
      <w:r>
        <w:rPr>
          <w:rStyle w:val="FootnoteReference"/>
        </w:rPr>
        <w:footnoteRef/>
      </w:r>
      <w:r>
        <w:rPr>
          <w:lang w:val="en-GB"/>
        </w:rPr>
        <w:t xml:space="preserve"> </w:t>
      </w:r>
      <w:r w:rsidRPr="00AD47A6">
        <w:rPr>
          <w:lang w:val="en-GB"/>
        </w:rPr>
        <w:t xml:space="preserve">Molotov, </w:t>
      </w:r>
      <w:proofErr w:type="spellStart"/>
      <w:r w:rsidRPr="00AD47A6">
        <w:rPr>
          <w:lang w:val="en-GB"/>
        </w:rPr>
        <w:t>Vyacheslav</w:t>
      </w:r>
      <w:proofErr w:type="spellEnd"/>
      <w:r w:rsidRPr="00AD47A6">
        <w:rPr>
          <w:lang w:val="en-GB"/>
        </w:rPr>
        <w:t xml:space="preserve"> Mikhailovich (1890 - 1986) - Soviet statesman, Chairman (1930-1941), First Deputy Chairman of People's Commissars (1941-1957), The People's Commissar for Foreign Affairs (1939-1949, 1953-1956, from 1946 - Minister).</w:t>
      </w:r>
    </w:p>
  </w:footnote>
  <w:footnote w:id="5">
    <w:p w:rsidR="003D2E65" w:rsidRPr="00AD47A6" w:rsidRDefault="003D2E65" w:rsidP="003D2E65">
      <w:pPr>
        <w:pStyle w:val="FootnoteText"/>
        <w:rPr>
          <w:lang w:val="en-GB"/>
        </w:rPr>
      </w:pPr>
      <w:r>
        <w:rPr>
          <w:rStyle w:val="FootnoteReference"/>
        </w:rPr>
        <w:footnoteRef/>
      </w:r>
      <w:r w:rsidRPr="00AD47A6">
        <w:rPr>
          <w:lang w:val="en-GB"/>
        </w:rPr>
        <w:t xml:space="preserve">  Kerr, John Ar</w:t>
      </w:r>
      <w:r>
        <w:rPr>
          <w:lang w:val="en-GB"/>
        </w:rPr>
        <w:t xml:space="preserve">chibald Clark (1882 - 1951) - </w:t>
      </w:r>
      <w:r w:rsidRPr="00AD47A6">
        <w:rPr>
          <w:lang w:val="en-GB"/>
        </w:rPr>
        <w:t xml:space="preserve">British diplomat, British Ambassador to the USSR </w:t>
      </w:r>
      <w:r>
        <w:rPr>
          <w:lang w:val="en-GB"/>
        </w:rPr>
        <w:t>(</w:t>
      </w:r>
      <w:r w:rsidRPr="00AD47A6">
        <w:rPr>
          <w:lang w:val="en-GB"/>
        </w:rPr>
        <w:t xml:space="preserve">1942 </w:t>
      </w:r>
      <w:r>
        <w:rPr>
          <w:lang w:val="en-GB"/>
        </w:rPr>
        <w:t>–</w:t>
      </w:r>
      <w:r w:rsidRPr="00AD47A6">
        <w:rPr>
          <w:lang w:val="en-GB"/>
        </w:rPr>
        <w:t xml:space="preserve"> 1946</w:t>
      </w:r>
      <w:r>
        <w:rPr>
          <w:lang w:val="en-GB"/>
        </w:rPr>
        <w:t>)</w:t>
      </w:r>
      <w:r w:rsidRPr="00AD47A6">
        <w:rPr>
          <w:lang w:val="en-GB"/>
        </w:rPr>
        <w:t>.</w:t>
      </w:r>
    </w:p>
  </w:footnote>
  <w:footnote w:id="6">
    <w:p w:rsidR="003D2E65" w:rsidRPr="00285404" w:rsidRDefault="003D2E65" w:rsidP="003D2E65">
      <w:pPr>
        <w:pStyle w:val="FootnoteText"/>
        <w:jc w:val="both"/>
        <w:rPr>
          <w:lang w:val="en-GB"/>
        </w:rPr>
      </w:pPr>
      <w:r>
        <w:rPr>
          <w:rStyle w:val="FootnoteReference"/>
        </w:rPr>
        <w:footnoteRef/>
      </w:r>
      <w:r w:rsidRPr="00285404">
        <w:rPr>
          <w:lang w:val="en-GB"/>
        </w:rPr>
        <w:t xml:space="preserve"> Eden, Anthony, Robert (1897 - 1977) - British statesman, Minister of the Dominions (1939 -1940), Minister of War (1940), </w:t>
      </w:r>
      <w:r>
        <w:rPr>
          <w:lang w:val="en-GB"/>
        </w:rPr>
        <w:t>Secretary of State for</w:t>
      </w:r>
      <w:r w:rsidRPr="00285404">
        <w:rPr>
          <w:lang w:val="en-GB"/>
        </w:rPr>
        <w:t xml:space="preserve"> Foreign Affairs (1940-1945, 1951-1955), Prime -Minister (1955-1957).</w:t>
      </w:r>
    </w:p>
  </w:footnote>
  <w:footnote w:id="7">
    <w:p w:rsidR="003D2E65" w:rsidRPr="00285404" w:rsidRDefault="003D2E65" w:rsidP="003D2E65">
      <w:pPr>
        <w:pStyle w:val="FootnoteText"/>
        <w:jc w:val="both"/>
        <w:rPr>
          <w:lang w:val="en-GB"/>
        </w:rPr>
      </w:pPr>
      <w:r>
        <w:rPr>
          <w:rStyle w:val="FootnoteReference"/>
        </w:rPr>
        <w:footnoteRef/>
      </w:r>
      <w:r w:rsidRPr="00285404">
        <w:rPr>
          <w:lang w:val="en-GB"/>
        </w:rPr>
        <w:t xml:space="preserve"> A telegram to Kerr (dated March 22) with a report on this meeting, see: British Documents on Foreign Affairs. Part III. Ser. A. Frederick, 1997. </w:t>
      </w:r>
      <w:r>
        <w:rPr>
          <w:lang w:val="en-GB"/>
        </w:rPr>
        <w:t>p</w:t>
      </w:r>
      <w:r w:rsidRPr="00285404">
        <w:rPr>
          <w:lang w:val="en-GB"/>
        </w:rPr>
        <w:t>. 30.</w:t>
      </w:r>
    </w:p>
  </w:footnote>
  <w:footnote w:id="8">
    <w:p w:rsidR="003D2E65" w:rsidRPr="00285404" w:rsidRDefault="003D2E65" w:rsidP="003D2E65">
      <w:pPr>
        <w:pStyle w:val="FootnoteText"/>
        <w:jc w:val="both"/>
        <w:rPr>
          <w:lang w:val="en-GB"/>
        </w:rPr>
      </w:pPr>
      <w:r>
        <w:rPr>
          <w:rStyle w:val="FootnoteReference"/>
        </w:rPr>
        <w:footnoteRef/>
      </w:r>
      <w:r w:rsidRPr="00285404">
        <w:rPr>
          <w:lang w:val="en-GB"/>
        </w:rPr>
        <w:t xml:space="preserve">  </w:t>
      </w:r>
      <w:proofErr w:type="spellStart"/>
      <w:r w:rsidRPr="00285404">
        <w:rPr>
          <w:lang w:val="en-GB"/>
        </w:rPr>
        <w:t>Maisky</w:t>
      </w:r>
      <w:proofErr w:type="spellEnd"/>
      <w:r w:rsidRPr="00285404">
        <w:rPr>
          <w:lang w:val="en-GB"/>
        </w:rPr>
        <w:t>, Ivan Mikhailovich (1884 - 1975) - Soviet diplomat, Soviet A</w:t>
      </w:r>
      <w:r>
        <w:rPr>
          <w:lang w:val="en-GB"/>
        </w:rPr>
        <w:t>mbassador to Great Britain (</w:t>
      </w:r>
      <w:r w:rsidRPr="00285404">
        <w:rPr>
          <w:lang w:val="en-GB"/>
        </w:rPr>
        <w:t>1932-1943</w:t>
      </w:r>
      <w:r>
        <w:rPr>
          <w:lang w:val="en-GB"/>
        </w:rPr>
        <w:t>)</w:t>
      </w:r>
      <w:r w:rsidRPr="00285404">
        <w:rPr>
          <w:lang w:val="en-GB"/>
        </w:rPr>
        <w:t>, Deputy Commissar for Foreign Affairs of the USSR</w:t>
      </w:r>
      <w:r>
        <w:rPr>
          <w:lang w:val="en-GB"/>
        </w:rPr>
        <w:t xml:space="preserve"> (1943-1946)</w:t>
      </w:r>
      <w:r w:rsidRPr="00285404">
        <w:rPr>
          <w:lang w:val="en-GB"/>
        </w:rPr>
        <w:t>.</w:t>
      </w:r>
    </w:p>
  </w:footnote>
  <w:footnote w:id="9">
    <w:p w:rsidR="003D2E65" w:rsidRPr="00B0712E" w:rsidRDefault="003D2E65" w:rsidP="003D2E65">
      <w:pPr>
        <w:pStyle w:val="FootnoteText"/>
        <w:jc w:val="both"/>
        <w:rPr>
          <w:lang w:val="en-GB"/>
        </w:rPr>
      </w:pPr>
      <w:r>
        <w:rPr>
          <w:rStyle w:val="FootnoteReference"/>
        </w:rPr>
        <w:footnoteRef/>
      </w:r>
      <w:r w:rsidRPr="00285404">
        <w:rPr>
          <w:lang w:val="en-GB"/>
        </w:rPr>
        <w:t xml:space="preserve"> The discussion took place between Molotov and Eden during a meeting in London on </w:t>
      </w:r>
      <w:r>
        <w:rPr>
          <w:lang w:val="en-GB"/>
        </w:rPr>
        <w:t>9 June</w:t>
      </w:r>
      <w:r w:rsidRPr="00285404">
        <w:rPr>
          <w:lang w:val="en-GB"/>
        </w:rPr>
        <w:t xml:space="preserve"> 1942</w:t>
      </w:r>
      <w:r>
        <w:rPr>
          <w:lang w:val="en-GB"/>
        </w:rPr>
        <w:t>.</w:t>
      </w:r>
      <w:r w:rsidRPr="00285404">
        <w:rPr>
          <w:lang w:val="en-GB"/>
        </w:rPr>
        <w:t xml:space="preserve"> See: </w:t>
      </w:r>
      <w:proofErr w:type="spellStart"/>
      <w:r w:rsidRPr="00B0712E">
        <w:rPr>
          <w:lang w:val="en-GB"/>
        </w:rPr>
        <w:t>Rzheshevskiy</w:t>
      </w:r>
      <w:proofErr w:type="spellEnd"/>
      <w:r w:rsidRPr="00B0712E">
        <w:rPr>
          <w:lang w:val="en-GB"/>
        </w:rPr>
        <w:t xml:space="preserve"> O.</w:t>
      </w:r>
      <w:r w:rsidRPr="00B0712E">
        <w:t>А</w:t>
      </w:r>
      <w:r>
        <w:rPr>
          <w:lang w:val="en-GB"/>
        </w:rPr>
        <w:t>., ‘Stalin and</w:t>
      </w:r>
      <w:r w:rsidRPr="00B0712E">
        <w:rPr>
          <w:lang w:val="en-GB"/>
        </w:rPr>
        <w:t xml:space="preserve"> C</w:t>
      </w:r>
      <w:r>
        <w:rPr>
          <w:lang w:val="en-GB"/>
        </w:rPr>
        <w:t>hu</w:t>
      </w:r>
      <w:r w:rsidRPr="00B0712E">
        <w:rPr>
          <w:lang w:val="en-GB"/>
        </w:rPr>
        <w:t>rchill’</w:t>
      </w:r>
      <w:r w:rsidRPr="00285404">
        <w:rPr>
          <w:lang w:val="en-GB"/>
        </w:rPr>
        <w:t xml:space="preserve">. </w:t>
      </w:r>
      <w:r>
        <w:rPr>
          <w:lang w:val="en-GB"/>
        </w:rPr>
        <w:t>p</w:t>
      </w:r>
      <w:r w:rsidRPr="00B0712E">
        <w:rPr>
          <w:lang w:val="en-GB"/>
        </w:rPr>
        <w:t>. 316–317.</w:t>
      </w:r>
    </w:p>
  </w:footnote>
  <w:footnote w:id="10">
    <w:p w:rsidR="003D2E65" w:rsidRPr="00FF2524" w:rsidRDefault="003D2E65" w:rsidP="003D2E65">
      <w:pPr>
        <w:pStyle w:val="FootnoteText"/>
        <w:jc w:val="both"/>
        <w:rPr>
          <w:lang w:val="en-GB"/>
        </w:rPr>
      </w:pPr>
      <w:r>
        <w:rPr>
          <w:rStyle w:val="FootnoteReference"/>
        </w:rPr>
        <w:footnoteRef/>
      </w:r>
      <w:r w:rsidRPr="00B0712E">
        <w:rPr>
          <w:lang w:val="en-GB"/>
        </w:rPr>
        <w:t xml:space="preserve"> Molotov’s telegram with instructions for </w:t>
      </w:r>
      <w:proofErr w:type="spellStart"/>
      <w:r w:rsidRPr="00B0712E">
        <w:rPr>
          <w:lang w:val="en-GB"/>
        </w:rPr>
        <w:t>Maisky</w:t>
      </w:r>
      <w:proofErr w:type="spellEnd"/>
      <w:r w:rsidRPr="00B0712E">
        <w:rPr>
          <w:lang w:val="en-GB"/>
        </w:rPr>
        <w:t xml:space="preserve"> (dated </w:t>
      </w:r>
      <w:r>
        <w:rPr>
          <w:lang w:val="en-GB"/>
        </w:rPr>
        <w:t>4 July 1942) published in the SANO</w:t>
      </w:r>
      <w:r w:rsidRPr="00B0712E">
        <w:rPr>
          <w:lang w:val="en-GB"/>
        </w:rPr>
        <w:t xml:space="preserve">. T. 1. p. 254. The discussion was later summed up in a Soviet Embassy memorandum </w:t>
      </w:r>
      <w:r>
        <w:rPr>
          <w:lang w:val="en-GB"/>
        </w:rPr>
        <w:t>to</w:t>
      </w:r>
      <w:r w:rsidRPr="00B0712E">
        <w:rPr>
          <w:lang w:val="en-GB"/>
        </w:rPr>
        <w:t xml:space="preserve"> the UK Foreign Office on </w:t>
      </w:r>
      <w:r>
        <w:rPr>
          <w:lang w:val="en-GB"/>
        </w:rPr>
        <w:t>30 August</w:t>
      </w:r>
      <w:r w:rsidRPr="00B0712E">
        <w:rPr>
          <w:lang w:val="en-GB"/>
        </w:rPr>
        <w:t xml:space="preserve"> 1943</w:t>
      </w:r>
      <w:r>
        <w:rPr>
          <w:lang w:val="en-GB"/>
        </w:rPr>
        <w:t>.</w:t>
      </w:r>
      <w:r w:rsidRPr="00B0712E">
        <w:rPr>
          <w:lang w:val="en-GB"/>
        </w:rPr>
        <w:t xml:space="preserve"> Published in </w:t>
      </w:r>
      <w:proofErr w:type="spellStart"/>
      <w:r w:rsidRPr="00B0712E">
        <w:rPr>
          <w:lang w:val="en-GB"/>
        </w:rPr>
        <w:t>Sovetskiy</w:t>
      </w:r>
      <w:proofErr w:type="spellEnd"/>
      <w:r w:rsidRPr="00B0712E">
        <w:rPr>
          <w:lang w:val="en-GB"/>
        </w:rPr>
        <w:t xml:space="preserve"> Soyuz </w:t>
      </w:r>
      <w:proofErr w:type="spellStart"/>
      <w:proofErr w:type="gramStart"/>
      <w:r w:rsidRPr="00B0712E">
        <w:rPr>
          <w:lang w:val="en-GB"/>
        </w:rPr>
        <w:t>na</w:t>
      </w:r>
      <w:proofErr w:type="spellEnd"/>
      <w:proofErr w:type="gramEnd"/>
      <w:r w:rsidRPr="00B0712E">
        <w:rPr>
          <w:lang w:val="en-GB"/>
        </w:rPr>
        <w:t xml:space="preserve"> </w:t>
      </w:r>
      <w:proofErr w:type="spellStart"/>
      <w:r w:rsidRPr="00B0712E">
        <w:rPr>
          <w:lang w:val="en-GB"/>
        </w:rPr>
        <w:t>mezhdunarodnykh</w:t>
      </w:r>
      <w:proofErr w:type="spellEnd"/>
      <w:r w:rsidRPr="00B0712E">
        <w:rPr>
          <w:lang w:val="en-GB"/>
        </w:rPr>
        <w:t xml:space="preserve"> </w:t>
      </w:r>
      <w:proofErr w:type="spellStart"/>
      <w:r w:rsidRPr="00B0712E">
        <w:rPr>
          <w:lang w:val="en-GB"/>
        </w:rPr>
        <w:t>konferentsiyakh</w:t>
      </w:r>
      <w:proofErr w:type="spellEnd"/>
      <w:r w:rsidRPr="00B0712E">
        <w:rPr>
          <w:lang w:val="en-GB"/>
        </w:rPr>
        <w:t xml:space="preserve"> </w:t>
      </w:r>
      <w:proofErr w:type="spellStart"/>
      <w:r w:rsidRPr="00B0712E">
        <w:rPr>
          <w:lang w:val="en-GB"/>
        </w:rPr>
        <w:t>perioda</w:t>
      </w:r>
      <w:proofErr w:type="spellEnd"/>
      <w:r w:rsidRPr="00B0712E">
        <w:rPr>
          <w:lang w:val="en-GB"/>
        </w:rPr>
        <w:t xml:space="preserve"> </w:t>
      </w:r>
      <w:proofErr w:type="spellStart"/>
      <w:r w:rsidRPr="00B0712E">
        <w:rPr>
          <w:lang w:val="en-GB"/>
        </w:rPr>
        <w:t>Velikoy</w:t>
      </w:r>
      <w:proofErr w:type="spellEnd"/>
      <w:r w:rsidRPr="00B0712E">
        <w:rPr>
          <w:lang w:val="en-GB"/>
        </w:rPr>
        <w:t xml:space="preserve"> </w:t>
      </w:r>
      <w:proofErr w:type="spellStart"/>
      <w:r w:rsidRPr="00B0712E">
        <w:rPr>
          <w:lang w:val="en-GB"/>
        </w:rPr>
        <w:t>Otechestvennoy</w:t>
      </w:r>
      <w:proofErr w:type="spellEnd"/>
      <w:r w:rsidRPr="00B0712E">
        <w:rPr>
          <w:lang w:val="en-GB"/>
        </w:rPr>
        <w:t xml:space="preserve"> </w:t>
      </w:r>
      <w:proofErr w:type="spellStart"/>
      <w:r w:rsidRPr="00B0712E">
        <w:rPr>
          <w:lang w:val="en-GB"/>
        </w:rPr>
        <w:t>voyny</w:t>
      </w:r>
      <w:proofErr w:type="spellEnd"/>
      <w:r w:rsidRPr="00B0712E">
        <w:rPr>
          <w:lang w:val="en-GB"/>
        </w:rPr>
        <w:t xml:space="preserve">, 1941 – 1945. </w:t>
      </w:r>
      <w:r w:rsidRPr="00FF2524">
        <w:rPr>
          <w:lang w:val="en-GB"/>
        </w:rPr>
        <w:t>T. 1 (hereinafter - the Moscow Conference). M., 1984, pp 291-292.</w:t>
      </w:r>
    </w:p>
  </w:footnote>
  <w:footnote w:id="11">
    <w:p w:rsidR="003D2E65" w:rsidRPr="00FF2524" w:rsidRDefault="003D2E65" w:rsidP="003D2E65">
      <w:pPr>
        <w:pStyle w:val="FootnoteText"/>
        <w:jc w:val="both"/>
        <w:rPr>
          <w:lang w:val="en-GB"/>
        </w:rPr>
      </w:pPr>
      <w:r>
        <w:rPr>
          <w:rStyle w:val="FootnoteReference"/>
        </w:rPr>
        <w:footnoteRef/>
      </w:r>
      <w:r w:rsidRPr="00FF2524">
        <w:rPr>
          <w:lang w:val="en-GB"/>
        </w:rPr>
        <w:t xml:space="preserve"> Norwegian and Dutch governments were in exile in London after Germany’s occupation of Norway and the Netherlands in 1940.</w:t>
      </w:r>
    </w:p>
  </w:footnote>
  <w:footnote w:id="12">
    <w:p w:rsidR="003D2E65" w:rsidRPr="00FF2524" w:rsidRDefault="003D2E65" w:rsidP="003D2E65">
      <w:pPr>
        <w:pStyle w:val="FootnoteText"/>
        <w:jc w:val="both"/>
        <w:rPr>
          <w:lang w:val="en-GB"/>
        </w:rPr>
      </w:pPr>
      <w:r>
        <w:rPr>
          <w:rStyle w:val="FootnoteReference"/>
        </w:rPr>
        <w:footnoteRef/>
      </w:r>
      <w:r w:rsidRPr="00FF2524">
        <w:rPr>
          <w:lang w:val="en-GB"/>
        </w:rPr>
        <w:t xml:space="preserve"> Allied governments</w:t>
      </w:r>
      <w:r>
        <w:rPr>
          <w:lang w:val="en-GB"/>
        </w:rPr>
        <w:t>’</w:t>
      </w:r>
      <w:r w:rsidRPr="00FF2524">
        <w:rPr>
          <w:lang w:val="en-GB"/>
        </w:rPr>
        <w:t xml:space="preserve"> ministerial meeting was convened by the British Treasury on 24 July 1942</w:t>
      </w:r>
      <w:r>
        <w:rPr>
          <w:lang w:val="en-GB"/>
        </w:rPr>
        <w:t>,</w:t>
      </w:r>
      <w:r w:rsidRPr="00FF2524">
        <w:rPr>
          <w:lang w:val="en-GB"/>
        </w:rPr>
        <w:t xml:space="preserve"> in order to co-ordinate the post-war projects on financial restructuring that were discussed in London in April 1942</w:t>
      </w:r>
      <w:r>
        <w:rPr>
          <w:lang w:val="en-GB"/>
        </w:rPr>
        <w:t>. C</w:t>
      </w:r>
      <w:r w:rsidRPr="00FF2524">
        <w:rPr>
          <w:lang w:val="en-GB"/>
        </w:rPr>
        <w:t>onversation recording is available in: TNA, Treasury 160/34329, see more info</w:t>
      </w:r>
      <w:proofErr w:type="gramStart"/>
      <w:r w:rsidRPr="00FF2524">
        <w:rPr>
          <w:lang w:val="en-GB"/>
        </w:rPr>
        <w:t>:.</w:t>
      </w:r>
      <w:proofErr w:type="gramEnd"/>
      <w:r w:rsidRPr="00FF2524">
        <w:rPr>
          <w:lang w:val="en-GB"/>
        </w:rPr>
        <w:t xml:space="preserve"> </w:t>
      </w:r>
      <w:proofErr w:type="spellStart"/>
      <w:r w:rsidRPr="00FF2524">
        <w:rPr>
          <w:lang w:val="en-GB"/>
        </w:rPr>
        <w:t>Crombois</w:t>
      </w:r>
      <w:proofErr w:type="spellEnd"/>
      <w:r w:rsidRPr="00FF2524">
        <w:rPr>
          <w:lang w:val="en-GB"/>
        </w:rPr>
        <w:t xml:space="preserve"> J. Camille </w:t>
      </w:r>
      <w:proofErr w:type="spellStart"/>
      <w:r w:rsidRPr="00FF2524">
        <w:rPr>
          <w:lang w:val="en-GB"/>
        </w:rPr>
        <w:t>Gutt</w:t>
      </w:r>
      <w:proofErr w:type="spellEnd"/>
      <w:r w:rsidRPr="00FF2524">
        <w:rPr>
          <w:lang w:val="en-GB"/>
        </w:rPr>
        <w:t xml:space="preserve"> and </w:t>
      </w:r>
      <w:proofErr w:type="spellStart"/>
      <w:r w:rsidRPr="00FF2524">
        <w:rPr>
          <w:lang w:val="en-GB"/>
        </w:rPr>
        <w:t>Postwar</w:t>
      </w:r>
      <w:proofErr w:type="spellEnd"/>
      <w:r w:rsidRPr="00FF2524">
        <w:rPr>
          <w:lang w:val="en-GB"/>
        </w:rPr>
        <w:t xml:space="preserve"> Intern</w:t>
      </w:r>
      <w:r>
        <w:rPr>
          <w:lang w:val="en-GB"/>
        </w:rPr>
        <w:t>ational Finance. London, 2011. p</w:t>
      </w:r>
      <w:r w:rsidRPr="00FF2524">
        <w:rPr>
          <w:lang w:val="en-GB"/>
        </w:rPr>
        <w:t>. 68-69.</w:t>
      </w:r>
    </w:p>
  </w:footnote>
  <w:footnote w:id="13">
    <w:p w:rsidR="003D2E65" w:rsidRPr="00FF2524" w:rsidRDefault="003D2E65" w:rsidP="003D2E65">
      <w:pPr>
        <w:pStyle w:val="FootnoteText"/>
        <w:jc w:val="both"/>
        <w:rPr>
          <w:lang w:val="en-GB"/>
        </w:rPr>
      </w:pPr>
      <w:r>
        <w:rPr>
          <w:rStyle w:val="FootnoteReference"/>
        </w:rPr>
        <w:footnoteRef/>
      </w:r>
      <w:r w:rsidRPr="00FF2524">
        <w:rPr>
          <w:lang w:val="en-GB"/>
        </w:rPr>
        <w:t xml:space="preserve"> </w:t>
      </w:r>
      <w:r>
        <w:rPr>
          <w:lang w:val="en-GB"/>
        </w:rPr>
        <w:t>In</w:t>
      </w:r>
      <w:r w:rsidRPr="00FF2524">
        <w:rPr>
          <w:lang w:val="en-GB"/>
        </w:rPr>
        <w:t xml:space="preserve"> the beginning of August 1942</w:t>
      </w:r>
      <w:r>
        <w:rPr>
          <w:lang w:val="en-GB"/>
        </w:rPr>
        <w:t>,</w:t>
      </w:r>
      <w:r w:rsidRPr="00FF2524">
        <w:rPr>
          <w:lang w:val="en-GB"/>
        </w:rPr>
        <w:t xml:space="preserve"> at a meeting with representatives of eight governments in exile, as well as with representatives of the French National Committee, Eden informed them of the British Cabinet’s decision to form a committee for dealing with war crimes (the Cabinet committee on the treatment of war criminals), and follow the principles stated </w:t>
      </w:r>
      <w:r>
        <w:rPr>
          <w:lang w:val="en-GB"/>
        </w:rPr>
        <w:t xml:space="preserve">by </w:t>
      </w:r>
      <w:r w:rsidRPr="00FF2524">
        <w:rPr>
          <w:lang w:val="en-GB"/>
        </w:rPr>
        <w:t xml:space="preserve">Churchill, </w:t>
      </w:r>
      <w:r>
        <w:rPr>
          <w:lang w:val="en-GB"/>
        </w:rPr>
        <w:t>25 October</w:t>
      </w:r>
      <w:r w:rsidRPr="00FF2524">
        <w:rPr>
          <w:lang w:val="en-GB"/>
        </w:rPr>
        <w:t xml:space="preserve"> 1941 (the prosecution of German war criminals being one of the main goals of the war). Eden sought to emphasize</w:t>
      </w:r>
      <w:r>
        <w:rPr>
          <w:lang w:val="en-GB"/>
        </w:rPr>
        <w:t xml:space="preserve"> to</w:t>
      </w:r>
      <w:r w:rsidRPr="00FF2524">
        <w:rPr>
          <w:lang w:val="en-GB"/>
        </w:rPr>
        <w:t xml:space="preserve"> his interlocutors that the meeting was informal and should not be in the public spotlight. See: A. </w:t>
      </w:r>
      <w:proofErr w:type="spellStart"/>
      <w:r w:rsidRPr="00FF2524">
        <w:rPr>
          <w:lang w:val="en-GB"/>
        </w:rPr>
        <w:t>Kochavi</w:t>
      </w:r>
      <w:proofErr w:type="spellEnd"/>
      <w:r w:rsidRPr="00FF2524">
        <w:rPr>
          <w:lang w:val="en-GB"/>
        </w:rPr>
        <w:t xml:space="preserve">, Prelude to Nuremberg: Allied War Crimes Policy and the Question of </w:t>
      </w:r>
      <w:r>
        <w:rPr>
          <w:lang w:val="en-GB"/>
        </w:rPr>
        <w:t>Punishment. Chapel Hill, 1998. p</w:t>
      </w:r>
      <w:r w:rsidRPr="00FF2524">
        <w:rPr>
          <w:lang w:val="en-GB"/>
        </w:rPr>
        <w:t>. 31-32.</w:t>
      </w:r>
    </w:p>
  </w:footnote>
  <w:footnote w:id="14">
    <w:p w:rsidR="003D2E65" w:rsidRPr="00FF2524" w:rsidRDefault="003D2E65" w:rsidP="003D2E65">
      <w:pPr>
        <w:pStyle w:val="FootnoteText"/>
        <w:jc w:val="both"/>
        <w:rPr>
          <w:lang w:val="en-GB"/>
        </w:rPr>
      </w:pPr>
      <w:r>
        <w:rPr>
          <w:rStyle w:val="FootnoteReference"/>
        </w:rPr>
        <w:footnoteRef/>
      </w:r>
      <w:r w:rsidRPr="00FF2524">
        <w:rPr>
          <w:lang w:val="en-GB"/>
        </w:rPr>
        <w:t xml:space="preserve"> Juan, Count of Barcelona (1913 -</w:t>
      </w:r>
      <w:r>
        <w:rPr>
          <w:lang w:val="en-GB"/>
        </w:rPr>
        <w:t xml:space="preserve"> 1993) - of the Bourbon dynasty;</w:t>
      </w:r>
      <w:r w:rsidRPr="00FF2524">
        <w:rPr>
          <w:lang w:val="en-GB"/>
        </w:rPr>
        <w:t xml:space="preserve"> son of Alfonso III and designat</w:t>
      </w:r>
      <w:r>
        <w:rPr>
          <w:lang w:val="en-GB"/>
        </w:rPr>
        <w:t>ed by him as heir to the throne;</w:t>
      </w:r>
      <w:r w:rsidRPr="00FF2524">
        <w:rPr>
          <w:lang w:val="en-GB"/>
        </w:rPr>
        <w:t xml:space="preserve"> father of Ju</w:t>
      </w:r>
      <w:r>
        <w:rPr>
          <w:lang w:val="en-GB"/>
        </w:rPr>
        <w:t>an Carlos I, King of Spain (</w:t>
      </w:r>
      <w:r w:rsidRPr="00FF2524">
        <w:rPr>
          <w:lang w:val="en-GB"/>
        </w:rPr>
        <w:t>1975-2014).</w:t>
      </w:r>
    </w:p>
  </w:footnote>
  <w:footnote w:id="15">
    <w:p w:rsidR="003D2E65" w:rsidRPr="00FF2524" w:rsidRDefault="003D2E65" w:rsidP="003D2E65">
      <w:pPr>
        <w:pStyle w:val="FootnoteText"/>
        <w:jc w:val="both"/>
        <w:rPr>
          <w:lang w:val="en-GB"/>
        </w:rPr>
      </w:pPr>
      <w:r>
        <w:rPr>
          <w:rStyle w:val="FootnoteReference"/>
        </w:rPr>
        <w:footnoteRef/>
      </w:r>
      <w:r w:rsidRPr="00FF2524">
        <w:rPr>
          <w:lang w:val="en-GB"/>
        </w:rPr>
        <w:t xml:space="preserve"> Alfonso XIII (1886 -</w:t>
      </w:r>
      <w:r>
        <w:rPr>
          <w:lang w:val="en-GB"/>
        </w:rPr>
        <w:t xml:space="preserve"> 1941) - of the Bourbon dynasty;</w:t>
      </w:r>
      <w:r w:rsidRPr="00FF2524">
        <w:rPr>
          <w:lang w:val="en-GB"/>
        </w:rPr>
        <w:t xml:space="preserve"> son of Alfonso XII, King of Spain from 1886 (in actuality since 1902) to 1931.</w:t>
      </w:r>
    </w:p>
  </w:footnote>
  <w:footnote w:id="16">
    <w:p w:rsidR="003D2E65" w:rsidRPr="00FF2524" w:rsidRDefault="003D2E65" w:rsidP="003D2E65">
      <w:pPr>
        <w:pStyle w:val="FootnoteText"/>
        <w:jc w:val="both"/>
        <w:rPr>
          <w:lang w:val="en-GB"/>
        </w:rPr>
      </w:pPr>
      <w:r>
        <w:rPr>
          <w:rStyle w:val="FootnoteReference"/>
        </w:rPr>
        <w:footnoteRef/>
      </w:r>
      <w:r w:rsidRPr="00FF2524">
        <w:rPr>
          <w:lang w:val="en-GB"/>
        </w:rPr>
        <w:t xml:space="preserve"> Leith-Ross, Frederick William (1887 - 1968) - chief economic adviser</w:t>
      </w:r>
      <w:r>
        <w:rPr>
          <w:lang w:val="en-GB"/>
        </w:rPr>
        <w:t xml:space="preserve"> to the British government (</w:t>
      </w:r>
      <w:r w:rsidRPr="00FF2524">
        <w:rPr>
          <w:lang w:val="en-GB"/>
        </w:rPr>
        <w:t>1932-1946</w:t>
      </w:r>
      <w:r>
        <w:rPr>
          <w:lang w:val="en-GB"/>
        </w:rPr>
        <w:t>)</w:t>
      </w:r>
      <w:r w:rsidRPr="00FF2524">
        <w:rPr>
          <w:lang w:val="en-GB"/>
        </w:rPr>
        <w:t>, general director of the M</w:t>
      </w:r>
      <w:r>
        <w:rPr>
          <w:lang w:val="en-GB"/>
        </w:rPr>
        <w:t>inistry of Economic Warfare (</w:t>
      </w:r>
      <w:r w:rsidRPr="00FF2524">
        <w:rPr>
          <w:lang w:val="en-GB"/>
        </w:rPr>
        <w:t>1939-1942</w:t>
      </w:r>
      <w:r>
        <w:rPr>
          <w:lang w:val="en-GB"/>
        </w:rPr>
        <w:t>)</w:t>
      </w:r>
      <w:r w:rsidRPr="00FF2524">
        <w:rPr>
          <w:lang w:val="en-GB"/>
        </w:rPr>
        <w:t>.</w:t>
      </w:r>
    </w:p>
  </w:footnote>
  <w:footnote w:id="17">
    <w:p w:rsidR="003D2E65" w:rsidRPr="00FF2524" w:rsidRDefault="003D2E65" w:rsidP="003D2E65">
      <w:pPr>
        <w:pStyle w:val="FootnoteText"/>
        <w:jc w:val="both"/>
        <w:rPr>
          <w:lang w:val="en-GB"/>
        </w:rPr>
      </w:pPr>
      <w:r>
        <w:rPr>
          <w:rStyle w:val="FootnoteReference"/>
        </w:rPr>
        <w:footnoteRef/>
      </w:r>
      <w:r w:rsidRPr="00FF2524">
        <w:rPr>
          <w:lang w:val="en-GB"/>
        </w:rPr>
        <w:t xml:space="preserve"> The statement was made by the Lord Chancellor George Simon, chairman of the committee of the British Cabinet on the treatment of war criminals on 7 October 1942, and was devoted to the procedure and mechanism of implementing decisions on the fate of the war criminals, the powers of the United Nat</w:t>
      </w:r>
      <w:r>
        <w:rPr>
          <w:lang w:val="en-GB"/>
        </w:rPr>
        <w:t>ions War Crimes Commission (see</w:t>
      </w:r>
      <w:r w:rsidRPr="00FF2524">
        <w:rPr>
          <w:lang w:val="en-GB"/>
        </w:rPr>
        <w:t xml:space="preserve">: </w:t>
      </w:r>
      <w:proofErr w:type="spellStart"/>
      <w:r w:rsidRPr="00FF2524">
        <w:rPr>
          <w:lang w:val="en-GB"/>
        </w:rPr>
        <w:t>Hansard</w:t>
      </w:r>
      <w:proofErr w:type="spellEnd"/>
      <w:r w:rsidRPr="00FF2524">
        <w:rPr>
          <w:lang w:val="en-GB"/>
        </w:rPr>
        <w:t xml:space="preserve"> Parliamentary Debates (House of Lords) Vol 124. Col. 577-588).</w:t>
      </w:r>
    </w:p>
  </w:footnote>
  <w:footnote w:id="18">
    <w:p w:rsidR="003D2E65" w:rsidRPr="00FF2524" w:rsidRDefault="003D2E65" w:rsidP="003D2E65">
      <w:pPr>
        <w:pStyle w:val="FootnoteText"/>
        <w:jc w:val="both"/>
        <w:rPr>
          <w:lang w:val="en-GB"/>
        </w:rPr>
      </w:pPr>
      <w:r>
        <w:rPr>
          <w:rStyle w:val="FootnoteReference"/>
        </w:rPr>
        <w:footnoteRef/>
      </w:r>
      <w:r w:rsidRPr="00FF2524">
        <w:rPr>
          <w:lang w:val="en-GB"/>
        </w:rPr>
        <w:t xml:space="preserve"> This was about the British continuing discussions on post-war financial and trade issues with the representatives of Allied governments in exile and the French National Committee, which was held in the spring - summer of 1942. In November 1942, the d</w:t>
      </w:r>
      <w:r>
        <w:rPr>
          <w:lang w:val="en-GB"/>
        </w:rPr>
        <w:t>iscussion unfolded in discord</w:t>
      </w:r>
      <w:r w:rsidRPr="00FF2524">
        <w:rPr>
          <w:lang w:val="en-GB"/>
        </w:rPr>
        <w:t xml:space="preserve"> (primarily from French representatives) due to the Anglo-American decision on the unilateral establishment of exchange rates in North African territories that were to be liberated as a result of operation "Torch". Allied governments in exile sought to prevent the recurrence of a similar situation in the territories of liberated European countr</w:t>
      </w:r>
      <w:r>
        <w:rPr>
          <w:lang w:val="en-GB"/>
        </w:rPr>
        <w:t xml:space="preserve">ies. See: </w:t>
      </w:r>
      <w:proofErr w:type="spellStart"/>
      <w:r>
        <w:rPr>
          <w:lang w:val="en-GB"/>
        </w:rPr>
        <w:t>Crombois</w:t>
      </w:r>
      <w:proofErr w:type="spellEnd"/>
      <w:r>
        <w:rPr>
          <w:lang w:val="en-GB"/>
        </w:rPr>
        <w:t xml:space="preserve"> J. Op. cit. pp</w:t>
      </w:r>
      <w:r w:rsidRPr="00FF2524">
        <w:rPr>
          <w:lang w:val="en-GB"/>
        </w:rPr>
        <w:t>. 69, 89.</w:t>
      </w:r>
    </w:p>
  </w:footnote>
  <w:footnote w:id="19">
    <w:p w:rsidR="003D2E65" w:rsidRPr="005248DA" w:rsidRDefault="003D2E65" w:rsidP="003D2E65">
      <w:pPr>
        <w:pStyle w:val="FootnoteText"/>
        <w:jc w:val="both"/>
        <w:rPr>
          <w:lang w:val="en-GB"/>
        </w:rPr>
      </w:pPr>
      <w:r>
        <w:rPr>
          <w:rStyle w:val="FootnoteReference"/>
        </w:rPr>
        <w:footnoteRef/>
      </w:r>
      <w:r w:rsidRPr="00FF2524">
        <w:rPr>
          <w:lang w:val="en-GB"/>
        </w:rPr>
        <w:t xml:space="preserve"> </w:t>
      </w:r>
      <w:r>
        <w:rPr>
          <w:lang w:val="en-GB"/>
        </w:rPr>
        <w:t xml:space="preserve">The </w:t>
      </w:r>
      <w:r w:rsidRPr="00FF2524">
        <w:rPr>
          <w:lang w:val="en-GB"/>
        </w:rPr>
        <w:t>British government</w:t>
      </w:r>
      <w:r>
        <w:rPr>
          <w:lang w:val="en-GB"/>
        </w:rPr>
        <w:t>’s</w:t>
      </w:r>
      <w:r w:rsidRPr="00FF2524">
        <w:rPr>
          <w:lang w:val="en-GB"/>
        </w:rPr>
        <w:t xml:space="preserve"> </w:t>
      </w:r>
      <w:r>
        <w:rPr>
          <w:lang w:val="en-GB"/>
        </w:rPr>
        <w:t>actions o</w:t>
      </w:r>
      <w:r w:rsidRPr="00FF2524">
        <w:rPr>
          <w:lang w:val="en-GB"/>
        </w:rPr>
        <w:t xml:space="preserve">n the Albanian issue caused serious dissatisfaction </w:t>
      </w:r>
      <w:r>
        <w:rPr>
          <w:lang w:val="en-GB"/>
        </w:rPr>
        <w:t>of</w:t>
      </w:r>
      <w:r w:rsidRPr="00FF2524">
        <w:rPr>
          <w:lang w:val="en-GB"/>
        </w:rPr>
        <w:t xml:space="preserve"> the People's Commissariat. On </w:t>
      </w:r>
      <w:r>
        <w:rPr>
          <w:lang w:val="en-GB"/>
        </w:rPr>
        <w:t>16 December,</w:t>
      </w:r>
      <w:r w:rsidRPr="00FF2524">
        <w:rPr>
          <w:lang w:val="en-GB"/>
        </w:rPr>
        <w:t xml:space="preserve"> Molotov instructed </w:t>
      </w:r>
      <w:proofErr w:type="spellStart"/>
      <w:r w:rsidRPr="00FF2524">
        <w:rPr>
          <w:lang w:val="en-GB"/>
        </w:rPr>
        <w:t>Maisky</w:t>
      </w:r>
      <w:proofErr w:type="spellEnd"/>
      <w:r w:rsidRPr="00FF2524">
        <w:rPr>
          <w:lang w:val="en-GB"/>
        </w:rPr>
        <w:t xml:space="preserve"> to "indicate to Eden the need for the British government to abandon the practice, in which it presents us with the fact of its decision on a particular issue within the next few days, invites us to join in, but leaves no time for active bilateral consultations between the two Governments. One can hardly recognize this procedure as acceptable. In particular, the planned sp</w:t>
      </w:r>
      <w:r>
        <w:rPr>
          <w:lang w:val="en-GB"/>
        </w:rPr>
        <w:t>eech about Albania</w:t>
      </w:r>
      <w:r w:rsidRPr="00FF2524">
        <w:rPr>
          <w:lang w:val="en-GB"/>
        </w:rPr>
        <w:t xml:space="preserve"> closely </w:t>
      </w:r>
      <w:r>
        <w:rPr>
          <w:lang w:val="en-GB"/>
        </w:rPr>
        <w:t>touches on</w:t>
      </w:r>
      <w:r w:rsidRPr="00FF2524">
        <w:rPr>
          <w:lang w:val="en-GB"/>
        </w:rPr>
        <w:t xml:space="preserve"> post-war issues, on which Eden suggested a preliminary consultation between our governments" </w:t>
      </w:r>
      <w:proofErr w:type="gramStart"/>
      <w:r w:rsidRPr="00FF2524">
        <w:rPr>
          <w:lang w:val="en-GB"/>
        </w:rPr>
        <w:t>( AVP</w:t>
      </w:r>
      <w:proofErr w:type="gramEnd"/>
      <w:r w:rsidRPr="00FF2524">
        <w:rPr>
          <w:lang w:val="en-GB"/>
        </w:rPr>
        <w:t xml:space="preserve"> RF.. F. 07. </w:t>
      </w:r>
      <w:r w:rsidRPr="005248DA">
        <w:rPr>
          <w:lang w:val="en-GB"/>
        </w:rPr>
        <w:t>Op. 4. P. 26. D. 13. L. 69).</w:t>
      </w:r>
    </w:p>
  </w:footnote>
  <w:footnote w:id="20">
    <w:p w:rsidR="003D2E65" w:rsidRPr="005248DA" w:rsidRDefault="003D2E65" w:rsidP="003D2E65">
      <w:pPr>
        <w:pStyle w:val="FootnoteText"/>
        <w:jc w:val="both"/>
        <w:rPr>
          <w:lang w:val="en-GB"/>
        </w:rPr>
      </w:pPr>
      <w:r>
        <w:rPr>
          <w:rStyle w:val="FootnoteReference"/>
        </w:rPr>
        <w:footnoteRef/>
      </w:r>
      <w:r w:rsidRPr="005248DA">
        <w:rPr>
          <w:lang w:val="en-GB"/>
        </w:rPr>
        <w:t xml:space="preserve"> Treaty of alliance between the USSR, Great Britain and Iran was signed in Tehran on </w:t>
      </w:r>
      <w:r>
        <w:rPr>
          <w:lang w:val="en-GB"/>
        </w:rPr>
        <w:t>29 January</w:t>
      </w:r>
      <w:r w:rsidRPr="005248DA">
        <w:rPr>
          <w:lang w:val="en-GB"/>
        </w:rPr>
        <w:t xml:space="preserve"> 1942. According to the agreement, the Soviet Union and Britain pledged to respect the territorial integrity, sovereignty and political independence of Iran, to protect it from German or any other power aggression, as well as provide it with possible economic assistance. Iran made a commitment to cooperate with the Allied countries with all available means, although the help of the Iranian armed forces was limited to maintaining the internal order in Iran. The parties have undertaken not to enter into agreements that are incompa</w:t>
      </w:r>
      <w:r>
        <w:rPr>
          <w:lang w:val="en-GB"/>
        </w:rPr>
        <w:t>tible with the provisions of this</w:t>
      </w:r>
      <w:r w:rsidRPr="005248DA">
        <w:rPr>
          <w:lang w:val="en-GB"/>
        </w:rPr>
        <w:t xml:space="preserve"> agreement. The agreement provided Iran's cooperation with the states of the anti-Hitler coalition. </w:t>
      </w:r>
      <w:proofErr w:type="spellStart"/>
      <w:r w:rsidRPr="005248DA">
        <w:rPr>
          <w:lang w:val="en-GB"/>
        </w:rPr>
        <w:t>Dokumenty</w:t>
      </w:r>
      <w:proofErr w:type="spellEnd"/>
      <w:r w:rsidRPr="005248DA">
        <w:rPr>
          <w:lang w:val="en-GB"/>
        </w:rPr>
        <w:t xml:space="preserve"> </w:t>
      </w:r>
      <w:proofErr w:type="spellStart"/>
      <w:r w:rsidRPr="005248DA">
        <w:rPr>
          <w:lang w:val="en-GB"/>
        </w:rPr>
        <w:t>vneshney</w:t>
      </w:r>
      <w:proofErr w:type="spellEnd"/>
      <w:r w:rsidRPr="005248DA">
        <w:rPr>
          <w:lang w:val="en-GB"/>
        </w:rPr>
        <w:t xml:space="preserve"> </w:t>
      </w:r>
      <w:proofErr w:type="spellStart"/>
      <w:r w:rsidRPr="005248DA">
        <w:rPr>
          <w:lang w:val="en-GB"/>
        </w:rPr>
        <w:t>politiki</w:t>
      </w:r>
      <w:proofErr w:type="spellEnd"/>
      <w:r w:rsidRPr="005248DA">
        <w:rPr>
          <w:lang w:val="en-GB"/>
        </w:rPr>
        <w:t xml:space="preserve"> SSSR (hereinafter– DVP). 1942. T. XXIV. Kn. 1. Tula, 2010. p. 122–127.</w:t>
      </w:r>
    </w:p>
  </w:footnote>
  <w:footnote w:id="21">
    <w:p w:rsidR="003D2E65" w:rsidRPr="005248DA" w:rsidRDefault="003D2E65" w:rsidP="003D2E65">
      <w:pPr>
        <w:pStyle w:val="FootnoteText"/>
        <w:jc w:val="both"/>
        <w:rPr>
          <w:lang w:val="en-GB"/>
        </w:rPr>
      </w:pPr>
      <w:r>
        <w:rPr>
          <w:rStyle w:val="FootnoteReference"/>
        </w:rPr>
        <w:footnoteRef/>
      </w:r>
      <w:r w:rsidRPr="005248DA">
        <w:rPr>
          <w:lang w:val="en-GB"/>
        </w:rPr>
        <w:t xml:space="preserve"> </w:t>
      </w:r>
      <w:proofErr w:type="spellStart"/>
      <w:r w:rsidRPr="005248DA">
        <w:rPr>
          <w:lang w:val="en-GB"/>
        </w:rPr>
        <w:t>Bogomolov</w:t>
      </w:r>
      <w:proofErr w:type="spellEnd"/>
      <w:r w:rsidRPr="005248DA">
        <w:rPr>
          <w:lang w:val="en-GB"/>
        </w:rPr>
        <w:t xml:space="preserve">, Alexander </w:t>
      </w:r>
      <w:proofErr w:type="spellStart"/>
      <w:r w:rsidRPr="005248DA">
        <w:rPr>
          <w:lang w:val="en-GB"/>
        </w:rPr>
        <w:t>Efremovich</w:t>
      </w:r>
      <w:proofErr w:type="spellEnd"/>
      <w:r w:rsidRPr="005248DA">
        <w:rPr>
          <w:lang w:val="en-GB"/>
        </w:rPr>
        <w:t xml:space="preserve"> (1900 - 1969) - Soviet diplomat, Soviet Ambassador to the</w:t>
      </w:r>
      <w:r>
        <w:rPr>
          <w:lang w:val="en-GB"/>
        </w:rPr>
        <w:t xml:space="preserve"> Allied governments in London (</w:t>
      </w:r>
      <w:r w:rsidRPr="005248DA">
        <w:rPr>
          <w:lang w:val="en-GB"/>
        </w:rPr>
        <w:t>1941-1943</w:t>
      </w:r>
      <w:r>
        <w:rPr>
          <w:lang w:val="en-GB"/>
        </w:rPr>
        <w:t>)</w:t>
      </w:r>
      <w:r w:rsidRPr="005248DA">
        <w:rPr>
          <w:lang w:val="en-GB"/>
        </w:rPr>
        <w:t xml:space="preserve">. He was originally accredited </w:t>
      </w:r>
      <w:r>
        <w:rPr>
          <w:lang w:val="en-GB"/>
        </w:rPr>
        <w:t>to</w:t>
      </w:r>
      <w:r w:rsidRPr="005248DA">
        <w:rPr>
          <w:lang w:val="en-GB"/>
        </w:rPr>
        <w:t xml:space="preserve"> the government</w:t>
      </w:r>
      <w:r>
        <w:rPr>
          <w:lang w:val="en-GB"/>
        </w:rPr>
        <w:t>s in exile of</w:t>
      </w:r>
      <w:r w:rsidRPr="005248DA">
        <w:rPr>
          <w:lang w:val="en-GB"/>
        </w:rPr>
        <w:t xml:space="preserve"> Norway, Greece, Czechoslovakia, Pola</w:t>
      </w:r>
      <w:r>
        <w:rPr>
          <w:lang w:val="en-GB"/>
        </w:rPr>
        <w:t>nd and Yugoslavia. In 1943-</w:t>
      </w:r>
      <w:proofErr w:type="gramStart"/>
      <w:r>
        <w:rPr>
          <w:lang w:val="en-GB"/>
        </w:rPr>
        <w:t>1944  he</w:t>
      </w:r>
      <w:proofErr w:type="gramEnd"/>
      <w:r>
        <w:rPr>
          <w:lang w:val="en-GB"/>
        </w:rPr>
        <w:t xml:space="preserve"> was named a</w:t>
      </w:r>
      <w:r w:rsidRPr="005248DA">
        <w:rPr>
          <w:lang w:val="en-GB"/>
        </w:rPr>
        <w:t xml:space="preserve">uthorized representative of the USSR </w:t>
      </w:r>
      <w:r>
        <w:rPr>
          <w:lang w:val="en-GB"/>
        </w:rPr>
        <w:t>with</w:t>
      </w:r>
      <w:r w:rsidRPr="005248DA">
        <w:rPr>
          <w:lang w:val="en-GB"/>
        </w:rPr>
        <w:t xml:space="preserve"> the French Committee of National Liberation. He was the S</w:t>
      </w:r>
      <w:r>
        <w:rPr>
          <w:lang w:val="en-GB"/>
        </w:rPr>
        <w:t>oviet Ambassador in France (</w:t>
      </w:r>
      <w:r w:rsidRPr="005248DA">
        <w:rPr>
          <w:lang w:val="en-GB"/>
        </w:rPr>
        <w:t>1944-1950</w:t>
      </w:r>
      <w:r>
        <w:rPr>
          <w:lang w:val="en-GB"/>
        </w:rPr>
        <w:t>)</w:t>
      </w:r>
      <w:r w:rsidRPr="005248DA">
        <w:rPr>
          <w:lang w:val="en-GB"/>
        </w:rPr>
        <w:t>.</w:t>
      </w:r>
    </w:p>
  </w:footnote>
  <w:footnote w:id="22">
    <w:p w:rsidR="003D2E65" w:rsidRPr="005248DA" w:rsidRDefault="003D2E65" w:rsidP="003D2E65">
      <w:pPr>
        <w:pStyle w:val="FootnoteText"/>
        <w:jc w:val="both"/>
      </w:pPr>
      <w:r>
        <w:rPr>
          <w:rStyle w:val="FootnoteReference"/>
        </w:rPr>
        <w:footnoteRef/>
      </w:r>
      <w:r>
        <w:rPr>
          <w:lang w:val="en-GB"/>
        </w:rPr>
        <w:t xml:space="preserve"> </w:t>
      </w:r>
      <w:proofErr w:type="spellStart"/>
      <w:r>
        <w:rPr>
          <w:lang w:val="en-GB"/>
        </w:rPr>
        <w:t>Mi</w:t>
      </w:r>
      <w:r w:rsidRPr="005248DA">
        <w:rPr>
          <w:lang w:val="en-GB"/>
        </w:rPr>
        <w:t>hailovich</w:t>
      </w:r>
      <w:proofErr w:type="spellEnd"/>
      <w:r w:rsidRPr="005248DA">
        <w:rPr>
          <w:lang w:val="en-GB"/>
        </w:rPr>
        <w:t xml:space="preserve">, </w:t>
      </w:r>
      <w:proofErr w:type="spellStart"/>
      <w:r w:rsidRPr="005248DA">
        <w:rPr>
          <w:lang w:val="en-GB"/>
        </w:rPr>
        <w:t>Dragoljub</w:t>
      </w:r>
      <w:proofErr w:type="spellEnd"/>
      <w:r w:rsidRPr="005248DA">
        <w:rPr>
          <w:lang w:val="en-GB"/>
        </w:rPr>
        <w:t xml:space="preserve"> ("</w:t>
      </w:r>
      <w:proofErr w:type="spellStart"/>
      <w:r w:rsidRPr="005248DA">
        <w:rPr>
          <w:lang w:val="en-GB"/>
        </w:rPr>
        <w:t>Drazha</w:t>
      </w:r>
      <w:proofErr w:type="spellEnd"/>
      <w:r w:rsidRPr="005248DA">
        <w:rPr>
          <w:lang w:val="en-GB"/>
        </w:rPr>
        <w:t>") (1893 - 1946) - Yugoslav mil</w:t>
      </w:r>
      <w:r>
        <w:rPr>
          <w:lang w:val="en-GB"/>
        </w:rPr>
        <w:t>itary and political leader (</w:t>
      </w:r>
      <w:r w:rsidRPr="005248DA">
        <w:rPr>
          <w:lang w:val="en-GB"/>
        </w:rPr>
        <w:t>1942-1945</w:t>
      </w:r>
      <w:r>
        <w:rPr>
          <w:lang w:val="en-GB"/>
        </w:rPr>
        <w:t>)</w:t>
      </w:r>
      <w:r w:rsidRPr="005248DA">
        <w:rPr>
          <w:lang w:val="en-GB"/>
        </w:rPr>
        <w:t>. He was the War Minister of the Yugoslav government in exile in London.</w:t>
      </w:r>
    </w:p>
  </w:footnote>
  <w:footnote w:id="23">
    <w:p w:rsidR="003D2E65" w:rsidRPr="00E24ACE" w:rsidRDefault="003D2E65" w:rsidP="003D2E65">
      <w:pPr>
        <w:pStyle w:val="FootnoteText"/>
        <w:jc w:val="both"/>
        <w:rPr>
          <w:lang w:val="en-GB"/>
        </w:rPr>
      </w:pPr>
      <w:r>
        <w:rPr>
          <w:rStyle w:val="FootnoteReference"/>
        </w:rPr>
        <w:footnoteRef/>
      </w:r>
      <w:r w:rsidRPr="00E24ACE">
        <w:rPr>
          <w:lang w:val="en-GB"/>
        </w:rPr>
        <w:t xml:space="preserve"> The position of the People's Commi</w:t>
      </w:r>
      <w:r>
        <w:rPr>
          <w:lang w:val="en-GB"/>
        </w:rPr>
        <w:t xml:space="preserve">ssariat, as outlined by </w:t>
      </w:r>
      <w:proofErr w:type="spellStart"/>
      <w:r>
        <w:rPr>
          <w:lang w:val="en-GB"/>
        </w:rPr>
        <w:t>Novikov</w:t>
      </w:r>
      <w:proofErr w:type="spellEnd"/>
      <w:r w:rsidRPr="00E24ACE">
        <w:rPr>
          <w:lang w:val="en-GB"/>
        </w:rPr>
        <w:t xml:space="preserve"> in the autumn of 1943 remained unchanged and was reflected in the 'Report on the consultations between the Soviet and British governments on the post-war issues’ of </w:t>
      </w:r>
      <w:r>
        <w:rPr>
          <w:lang w:val="en-GB"/>
        </w:rPr>
        <w:t>11 October</w:t>
      </w:r>
      <w:r w:rsidRPr="00E24ACE">
        <w:rPr>
          <w:lang w:val="en-GB"/>
        </w:rPr>
        <w:t xml:space="preserve"> 1943. </w:t>
      </w:r>
      <w:r>
        <w:rPr>
          <w:lang w:val="en-GB"/>
        </w:rPr>
        <w:t>It</w:t>
      </w:r>
      <w:r w:rsidRPr="00E24ACE">
        <w:rPr>
          <w:lang w:val="en-GB"/>
        </w:rPr>
        <w:t xml:space="preserve"> was prepared on the eve of the convening of the Moscow Conference of Foreign Ministers. See: AVP PF. F. 07. Op. 4. P. 26. D. 13. L. 67-71.</w:t>
      </w:r>
    </w:p>
  </w:footnote>
  <w:footnote w:id="24">
    <w:p w:rsidR="003D2E65" w:rsidRPr="00E24ACE" w:rsidRDefault="003D2E65" w:rsidP="003D2E65">
      <w:pPr>
        <w:pStyle w:val="FootnoteText"/>
        <w:jc w:val="both"/>
        <w:rPr>
          <w:lang w:val="en-GB"/>
        </w:rPr>
      </w:pPr>
      <w:r>
        <w:rPr>
          <w:rStyle w:val="FootnoteReference"/>
        </w:rPr>
        <w:footnoteRef/>
      </w:r>
      <w:r w:rsidRPr="00E24ACE">
        <w:rPr>
          <w:lang w:val="en-GB"/>
        </w:rPr>
        <w:t xml:space="preserve"> </w:t>
      </w:r>
      <w:proofErr w:type="spellStart"/>
      <w:r w:rsidRPr="00E24ACE">
        <w:rPr>
          <w:lang w:val="en-GB"/>
        </w:rPr>
        <w:t>Novikov</w:t>
      </w:r>
      <w:proofErr w:type="spellEnd"/>
      <w:r w:rsidRPr="00E24ACE">
        <w:rPr>
          <w:lang w:val="en-GB"/>
        </w:rPr>
        <w:t xml:space="preserve"> Kirill V. (1905 - 1983) - Soviet diplomat, counsellor of </w:t>
      </w:r>
      <w:r>
        <w:rPr>
          <w:lang w:val="en-GB"/>
        </w:rPr>
        <w:t>the Embassy (until 1941,</w:t>
      </w:r>
      <w:r w:rsidRPr="00E24ACE">
        <w:rPr>
          <w:lang w:val="en-GB"/>
        </w:rPr>
        <w:t xml:space="preserve"> plenipotentiary represe</w:t>
      </w:r>
      <w:r>
        <w:rPr>
          <w:lang w:val="en-GB"/>
        </w:rPr>
        <w:t>ntative) of the USSR in the UK (1940 – 1942)</w:t>
      </w:r>
      <w:r w:rsidRPr="00E24ACE">
        <w:rPr>
          <w:lang w:val="en-GB"/>
        </w:rPr>
        <w:t>, Head of the II European Department of the Peo</w:t>
      </w:r>
      <w:r>
        <w:rPr>
          <w:lang w:val="en-GB"/>
        </w:rPr>
        <w:t>ple's Commissariat of the USSR (</w:t>
      </w:r>
      <w:r w:rsidRPr="00E24ACE">
        <w:rPr>
          <w:lang w:val="en-GB"/>
        </w:rPr>
        <w:t>1942 – 1947</w:t>
      </w:r>
      <w:r>
        <w:rPr>
          <w:lang w:val="en-GB"/>
        </w:rPr>
        <w:t xml:space="preserve">, </w:t>
      </w:r>
      <w:r w:rsidRPr="00E24ACE">
        <w:rPr>
          <w:lang w:val="en-GB"/>
        </w:rPr>
        <w:t xml:space="preserve">from 1946 </w:t>
      </w:r>
      <w:r>
        <w:rPr>
          <w:lang w:val="en-GB"/>
        </w:rPr>
        <w:t xml:space="preserve">- </w:t>
      </w:r>
      <w:r w:rsidRPr="00E24ACE">
        <w:rPr>
          <w:lang w:val="en-GB"/>
        </w:rPr>
        <w:t>Ministry of Foreign Affairs of the USS</w:t>
      </w:r>
      <w:r>
        <w:rPr>
          <w:lang w:val="en-GB"/>
        </w:rPr>
        <w:t>R), Soviet Ambassador to India (1947 – 1953)</w:t>
      </w:r>
      <w:r w:rsidRPr="00E24ACE">
        <w:rPr>
          <w:lang w:val="en-GB"/>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E65"/>
    <w:rsid w:val="00276257"/>
    <w:rsid w:val="003D2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9D952-B22C-445B-95A6-9E11FA0D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E65"/>
    <w:pPr>
      <w:spacing w:after="0" w:line="240" w:lineRule="auto"/>
    </w:pPr>
    <w:rPr>
      <w:rFonts w:ascii="Times New Roman" w:eastAsia="Times New Roman" w:hAnsi="Times New Roman" w:cs="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w:basedOn w:val="Normal"/>
    <w:link w:val="FootnoteTextChar1"/>
    <w:semiHidden/>
    <w:rsid w:val="003D2E65"/>
  </w:style>
  <w:style w:type="character" w:customStyle="1" w:styleId="FootnoteTextChar">
    <w:name w:val="Footnote Text Char"/>
    <w:basedOn w:val="DefaultParagraphFont"/>
    <w:uiPriority w:val="99"/>
    <w:semiHidden/>
    <w:rsid w:val="003D2E65"/>
    <w:rPr>
      <w:rFonts w:ascii="Times New Roman" w:eastAsia="Times New Roman" w:hAnsi="Times New Roman" w:cs="Times New Roman"/>
      <w:sz w:val="20"/>
      <w:szCs w:val="20"/>
      <w:lang w:val="ru-RU" w:eastAsia="ru-RU"/>
    </w:rPr>
  </w:style>
  <w:style w:type="character" w:styleId="FootnoteReference">
    <w:name w:val="footnote reference"/>
    <w:uiPriority w:val="99"/>
    <w:semiHidden/>
    <w:rsid w:val="003D2E65"/>
    <w:rPr>
      <w:vertAlign w:val="superscript"/>
    </w:rPr>
  </w:style>
  <w:style w:type="character" w:customStyle="1" w:styleId="FootnoteTextChar1">
    <w:name w:val="Footnote Text Char1"/>
    <w:aliases w:val="Footnote Text Char Char Char,Footnote Text Char Char1"/>
    <w:link w:val="FootnoteText"/>
    <w:semiHidden/>
    <w:rsid w:val="003D2E65"/>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1943-01-11 Novikov note to Vyshinsky</dc:title>
  <dc:subject>
  </dc:subject>
  <dc:creator>Kozielska,MM  (ug)</dc:creator>
  <cp:keywords>
  </cp:keywords>
  <dc:description>
  </dc:description>
  <cp:lastModifiedBy>Joseph Barnsley</cp:lastModifiedBy>
  <cp:revision>1</cp:revision>
  <dcterms:created xsi:type="dcterms:W3CDTF">2016-06-30T09:25:00Z</dcterms:created>
  <dcterms:modified xsi:type="dcterms:W3CDTF">2017-07-03T14:18:08Z</dcterms:modified>
</cp:coreProperties>
</file>