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E385C" w:rsidR="008F0BFF" w:rsidP="00A36682" w:rsidRDefault="00E3677C" w14:paraId="0AC6468D" w14:textId="2E1DC24E">
      <w:pPr>
        <w:spacing w:after="0" w:line="276" w:lineRule="auto"/>
        <w:jc w:val="center"/>
        <w:rPr>
          <w:sz w:val="20"/>
          <w:lang w:val="fr-FR"/>
        </w:rPr>
      </w:pPr>
      <w:r>
        <w:rPr>
          <w:sz w:val="24"/>
          <w:szCs w:val="24"/>
          <w:lang w:val="fr-FR"/>
        </w:rPr>
        <w:t xml:space="preserve">Dr. </w:t>
      </w:r>
      <w:r w:rsidR="00FE385C">
        <w:rPr>
          <w:sz w:val="24"/>
          <w:szCs w:val="24"/>
          <w:lang w:val="fr-FR"/>
        </w:rPr>
        <w:t>Andrés M. Guiot-</w:t>
      </w:r>
      <w:r w:rsidRPr="00FE385C" w:rsidR="008F0BFF">
        <w:rPr>
          <w:sz w:val="24"/>
          <w:szCs w:val="24"/>
          <w:lang w:val="fr-FR"/>
        </w:rPr>
        <w:t>Isaac</w:t>
      </w:r>
      <w:r w:rsidR="00D06A83">
        <w:rPr>
          <w:sz w:val="24"/>
          <w:szCs w:val="24"/>
          <w:lang w:val="fr-FR"/>
        </w:rPr>
        <w:br/>
      </w:r>
      <w:r w:rsidRPr="00D06A83" w:rsidR="00D06A83">
        <w:rPr>
          <w:lang w:val="fr-FR"/>
        </w:rPr>
        <w:t>+44</w:t>
      </w:r>
      <w:r w:rsidR="00D06A83">
        <w:rPr>
          <w:szCs w:val="24"/>
          <w:lang w:val="fr-FR"/>
        </w:rPr>
        <w:t xml:space="preserve"> 7414488845</w:t>
      </w:r>
      <w:r w:rsidRPr="00FE385C" w:rsidR="008F0BFF">
        <w:rPr>
          <w:szCs w:val="24"/>
          <w:lang w:val="fr-FR"/>
        </w:rPr>
        <w:br/>
      </w:r>
      <w:hyperlink w:history="1" r:id="rId8">
        <w:r w:rsidRPr="00491A16" w:rsidR="000B28F0">
          <w:rPr>
            <w:rStyle w:val="Hyperlink"/>
            <w:sz w:val="20"/>
            <w:lang w:val="fr-FR"/>
          </w:rPr>
          <w:t>a.m.guiot-isaac@lse.ac.uk</w:t>
        </w:r>
      </w:hyperlink>
      <w:r w:rsidR="00FE385C">
        <w:rPr>
          <w:sz w:val="20"/>
          <w:lang w:val="fr-FR"/>
        </w:rPr>
        <w:t xml:space="preserve"> </w:t>
      </w:r>
    </w:p>
    <w:p w:rsidRPr="00FE385C" w:rsidR="0037310A" w:rsidP="00A36682" w:rsidRDefault="0037310A" w14:paraId="680D0F77" w14:textId="77777777">
      <w:pPr>
        <w:spacing w:after="0" w:line="276" w:lineRule="auto"/>
        <w:jc w:val="center"/>
        <w:rPr>
          <w:b/>
          <w:sz w:val="20"/>
          <w:lang w:val="fr-FR"/>
        </w:rPr>
      </w:pPr>
    </w:p>
    <w:p w:rsidRPr="000B5D4C" w:rsidR="00EC0A15" w:rsidP="00EC0A15" w:rsidRDefault="00EC0A15" w14:paraId="5AE0F512" w14:textId="32105D96">
      <w:pPr>
        <w:spacing w:after="0" w:line="276" w:lineRule="auto"/>
        <w:jc w:val="center"/>
        <w:rPr>
          <w:szCs w:val="24"/>
          <w:u w:val="single"/>
          <w:lang w:val="en-GB"/>
        </w:rPr>
      </w:pPr>
      <w:r>
        <w:rPr>
          <w:szCs w:val="24"/>
          <w:u w:val="single"/>
          <w:lang w:val="en-GB"/>
        </w:rPr>
        <w:t>Academic appointments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  <w:gridCol w:w="2267"/>
      </w:tblGrid>
      <w:tr w:rsidR="00EC0A15" w:rsidTr="00B71FC3" w14:paraId="5445A4F4" w14:textId="77777777">
        <w:tc>
          <w:tcPr>
            <w:tcW w:w="7371" w:type="dxa"/>
          </w:tcPr>
          <w:p w:rsidRPr="000B5D4C" w:rsidR="00EC0A15" w:rsidP="00B47D2D" w:rsidRDefault="00EC0A15" w14:paraId="3F711C21" w14:textId="344986CF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LSE </w:t>
            </w:r>
            <w:r w:rsidR="00424E9D">
              <w:rPr>
                <w:b/>
                <w:szCs w:val="24"/>
                <w:lang w:val="en-GB"/>
              </w:rPr>
              <w:t xml:space="preserve">Postdoctoral </w:t>
            </w:r>
            <w:r>
              <w:rPr>
                <w:b/>
                <w:szCs w:val="24"/>
                <w:lang w:val="en-GB"/>
              </w:rPr>
              <w:t>Fellow</w:t>
            </w:r>
            <w:r w:rsidR="00255591">
              <w:rPr>
                <w:b/>
                <w:szCs w:val="24"/>
                <w:lang w:val="en-GB"/>
              </w:rPr>
              <w:t xml:space="preserve"> in Economic History</w:t>
            </w:r>
            <w:r>
              <w:rPr>
                <w:b/>
                <w:szCs w:val="24"/>
                <w:lang w:val="en-GB"/>
              </w:rPr>
              <w:tab/>
            </w:r>
          </w:p>
          <w:p w:rsidRPr="00EC0A15" w:rsidR="00EC0A15" w:rsidP="00B47D2D" w:rsidRDefault="00EC0A15" w14:paraId="65E77218" w14:textId="750050DC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Department of Economic History, London School of Economics</w:t>
            </w:r>
            <w:r w:rsidR="00633E51">
              <w:rPr>
                <w:szCs w:val="24"/>
                <w:lang w:val="en-GB"/>
              </w:rPr>
              <w:t>.</w:t>
            </w:r>
          </w:p>
        </w:tc>
        <w:tc>
          <w:tcPr>
            <w:tcW w:w="2267" w:type="dxa"/>
          </w:tcPr>
          <w:p w:rsidR="00EC0A15" w:rsidP="00B47D2D" w:rsidRDefault="00EC0A15" w14:paraId="7B10F2F5" w14:textId="08EAE8F7">
            <w:pPr>
              <w:spacing w:line="276" w:lineRule="auto"/>
              <w:jc w:val="left"/>
              <w:rPr>
                <w:b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September 2022</w:t>
            </w:r>
            <w:r w:rsidRPr="006C7E1F">
              <w:rPr>
                <w:szCs w:val="24"/>
                <w:lang w:val="en-US"/>
              </w:rPr>
              <w:t>– Present</w:t>
            </w:r>
          </w:p>
        </w:tc>
      </w:tr>
    </w:tbl>
    <w:p w:rsidRPr="00EC0A15" w:rsidR="00EC0A15" w:rsidP="00A53389" w:rsidRDefault="00EC0A15" w14:paraId="78821EBC" w14:textId="77777777">
      <w:pPr>
        <w:spacing w:after="0" w:line="276" w:lineRule="auto"/>
        <w:rPr>
          <w:szCs w:val="24"/>
          <w:u w:val="single"/>
          <w:lang w:val="fr-FR"/>
        </w:rPr>
      </w:pPr>
    </w:p>
    <w:p w:rsidRPr="000B5D4C" w:rsidR="008F0BFF" w:rsidP="0037310A" w:rsidRDefault="009B7EC6" w14:paraId="0EF98B0C" w14:textId="4C076B23">
      <w:pPr>
        <w:spacing w:after="0" w:line="276" w:lineRule="auto"/>
        <w:jc w:val="center"/>
        <w:rPr>
          <w:szCs w:val="24"/>
          <w:u w:val="single"/>
          <w:lang w:val="en-GB"/>
        </w:rPr>
      </w:pPr>
      <w:r w:rsidRPr="000B5D4C">
        <w:rPr>
          <w:szCs w:val="24"/>
          <w:u w:val="single"/>
          <w:lang w:val="en-GB"/>
        </w:rPr>
        <w:t>Education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513"/>
        <w:gridCol w:w="2125"/>
      </w:tblGrid>
      <w:tr w:rsidRPr="008C3F2A" w:rsidR="000B5D4C" w:rsidTr="00B17696" w14:paraId="11E0F5AD" w14:textId="77777777">
        <w:tc>
          <w:tcPr>
            <w:tcW w:w="7513" w:type="dxa"/>
          </w:tcPr>
          <w:p w:rsidRPr="000B5D4C" w:rsidR="000B5D4C" w:rsidP="000B5D4C" w:rsidRDefault="00C343D7" w14:paraId="05919881" w14:textId="7E78D541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Ph</w:t>
            </w:r>
            <w:r w:rsidR="0071297B">
              <w:rPr>
                <w:b/>
                <w:szCs w:val="24"/>
                <w:lang w:val="en-GB"/>
              </w:rPr>
              <w:t>.</w:t>
            </w:r>
            <w:r>
              <w:rPr>
                <w:b/>
                <w:szCs w:val="24"/>
                <w:lang w:val="en-GB"/>
              </w:rPr>
              <w:t>D</w:t>
            </w:r>
            <w:r w:rsidR="0071297B">
              <w:rPr>
                <w:b/>
                <w:szCs w:val="24"/>
                <w:lang w:val="en-GB"/>
              </w:rPr>
              <w:t>.</w:t>
            </w:r>
            <w:r w:rsidR="000B5D4C">
              <w:rPr>
                <w:b/>
                <w:szCs w:val="24"/>
                <w:lang w:val="en-GB"/>
              </w:rPr>
              <w:t xml:space="preserve"> Area Studies (Latin America)</w:t>
            </w:r>
            <w:r w:rsidR="000B5D4C">
              <w:rPr>
                <w:b/>
                <w:szCs w:val="24"/>
                <w:lang w:val="en-GB"/>
              </w:rPr>
              <w:tab/>
            </w:r>
            <w:r w:rsidR="000B5D4C">
              <w:rPr>
                <w:b/>
                <w:szCs w:val="24"/>
                <w:lang w:val="en-GB"/>
              </w:rPr>
              <w:tab/>
            </w:r>
          </w:p>
          <w:p w:rsidR="000B5D4C" w:rsidP="00A36682" w:rsidRDefault="000B5D4C" w14:paraId="1FD0D026" w14:textId="5083D777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University of Oxford</w:t>
            </w:r>
            <w:r w:rsidR="004360FB">
              <w:rPr>
                <w:szCs w:val="24"/>
                <w:lang w:val="en-GB"/>
              </w:rPr>
              <w:t xml:space="preserve">, Oxford, United Kingdom. </w:t>
            </w:r>
          </w:p>
          <w:p w:rsidR="005C1EFC" w:rsidP="00A36682" w:rsidRDefault="005C1EFC" w14:paraId="31B63F15" w14:textId="0DA3287B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Thesis: </w:t>
            </w:r>
            <w:r w:rsidRPr="005C1EFC">
              <w:rPr>
                <w:i/>
                <w:iCs/>
                <w:szCs w:val="24"/>
                <w:lang w:val="en-GB"/>
              </w:rPr>
              <w:t>The Emergence of an Economic Technocracy in Colombia, 1948-1974</w:t>
            </w:r>
          </w:p>
          <w:p w:rsidRPr="00B71FC3" w:rsidR="00B71FC3" w:rsidP="00A36682" w:rsidRDefault="00B71FC3" w14:paraId="0C7B4A25" w14:textId="03F2E0D7">
            <w:pPr>
              <w:spacing w:line="276" w:lineRule="auto"/>
              <w:jc w:val="left"/>
              <w:rPr>
                <w:szCs w:val="24"/>
                <w:lang w:val="en-GB"/>
              </w:rPr>
            </w:pPr>
            <w:r w:rsidRPr="00B71FC3">
              <w:rPr>
                <w:szCs w:val="24"/>
                <w:lang w:val="en-GB"/>
              </w:rPr>
              <w:t>(Award</w:t>
            </w:r>
            <w:r>
              <w:rPr>
                <w:szCs w:val="24"/>
                <w:lang w:val="en-GB"/>
              </w:rPr>
              <w:t xml:space="preserve">ed the </w:t>
            </w:r>
            <w:r w:rsidRPr="00B71FC3">
              <w:rPr>
                <w:szCs w:val="24"/>
                <w:lang w:val="en-GB"/>
              </w:rPr>
              <w:t>Joseph Dorman Prize for the Best Dissertation in the History of Economics</w:t>
            </w:r>
            <w:r>
              <w:rPr>
                <w:szCs w:val="24"/>
                <w:lang w:val="en-GB"/>
              </w:rPr>
              <w:t>)</w:t>
            </w:r>
          </w:p>
          <w:p w:rsidRPr="00B71FC3" w:rsidR="00C00499" w:rsidP="00A36682" w:rsidRDefault="00B41514" w14:paraId="62A29546" w14:textId="3EC7A7C0">
            <w:pPr>
              <w:spacing w:line="276" w:lineRule="auto"/>
              <w:jc w:val="left"/>
              <w:rPr>
                <w:szCs w:val="24"/>
                <w:lang w:val="en-GB"/>
              </w:rPr>
            </w:pPr>
            <w:r w:rsidRPr="00B71FC3">
              <w:rPr>
                <w:szCs w:val="24"/>
                <w:lang w:val="en-GB"/>
              </w:rPr>
              <w:t>Supervis</w:t>
            </w:r>
            <w:r w:rsidRPr="00B71FC3" w:rsidR="00CB5996">
              <w:rPr>
                <w:szCs w:val="24"/>
                <w:lang w:val="en-GB"/>
              </w:rPr>
              <w:t>o</w:t>
            </w:r>
            <w:r w:rsidRPr="00B71FC3">
              <w:rPr>
                <w:szCs w:val="24"/>
                <w:lang w:val="en-GB"/>
              </w:rPr>
              <w:t xml:space="preserve">r: </w:t>
            </w:r>
            <w:r w:rsidRPr="00B71FC3" w:rsidR="00E80A72">
              <w:rPr>
                <w:szCs w:val="24"/>
                <w:lang w:val="en-GB"/>
              </w:rPr>
              <w:t>Prof</w:t>
            </w:r>
            <w:r w:rsidRPr="00B71FC3">
              <w:rPr>
                <w:szCs w:val="24"/>
                <w:lang w:val="en-GB"/>
              </w:rPr>
              <w:t>. Eduardo Posada-Carbó</w:t>
            </w:r>
            <w:r w:rsidRPr="00C00499" w:rsidR="00C00499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2125" w:type="dxa"/>
          </w:tcPr>
          <w:p w:rsidRPr="00A53389" w:rsidR="000B5D4C" w:rsidP="00A36682" w:rsidRDefault="008C3F2A" w14:paraId="12459139" w14:textId="1A0B6CA6">
            <w:pPr>
              <w:spacing w:line="276" w:lineRule="auto"/>
              <w:jc w:val="left"/>
              <w:rPr>
                <w:bCs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November</w:t>
            </w:r>
            <w:r w:rsidR="00A73929">
              <w:rPr>
                <w:szCs w:val="24"/>
                <w:lang w:val="en-GB"/>
              </w:rPr>
              <w:t xml:space="preserve"> 2023 </w:t>
            </w:r>
            <w:r>
              <w:rPr>
                <w:szCs w:val="24"/>
                <w:lang w:val="en-GB"/>
              </w:rPr>
              <w:br/>
            </w:r>
          </w:p>
        </w:tc>
      </w:tr>
      <w:tr w:rsidR="000B5D4C" w:rsidTr="00B17696" w14:paraId="40C767FB" w14:textId="77777777">
        <w:tc>
          <w:tcPr>
            <w:tcW w:w="7513" w:type="dxa"/>
          </w:tcPr>
          <w:p w:rsidRPr="00FE385C" w:rsidR="000B5D4C" w:rsidP="000B5D4C" w:rsidRDefault="000B5D4C" w14:paraId="0AF71B3F" w14:textId="0F6C47FA">
            <w:pPr>
              <w:spacing w:line="276" w:lineRule="auto"/>
              <w:jc w:val="left"/>
              <w:rPr>
                <w:b/>
                <w:szCs w:val="24"/>
              </w:rPr>
            </w:pPr>
            <w:r w:rsidRPr="00FE385C">
              <w:rPr>
                <w:b/>
                <w:szCs w:val="24"/>
              </w:rPr>
              <w:t xml:space="preserve">M.A. </w:t>
            </w:r>
            <w:proofErr w:type="spellStart"/>
            <w:r w:rsidRPr="00FE385C">
              <w:rPr>
                <w:b/>
                <w:szCs w:val="24"/>
              </w:rPr>
              <w:t>Economics</w:t>
            </w:r>
            <w:proofErr w:type="spellEnd"/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</w:p>
          <w:p w:rsidRPr="00B341DB" w:rsidR="000B5D4C" w:rsidP="00A36682" w:rsidRDefault="009276D1" w14:paraId="7E3DA9A3" w14:textId="7A8C79F0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Universidad de los Andes, Bogotá</w:t>
            </w:r>
            <w:r w:rsidRPr="000B5D4C" w:rsidR="000B5D4C">
              <w:rPr>
                <w:szCs w:val="24"/>
              </w:rPr>
              <w:t xml:space="preserve">, Colombia. </w:t>
            </w:r>
            <w:r w:rsidR="000B5D4C">
              <w:rPr>
                <w:szCs w:val="24"/>
              </w:rPr>
              <w:tab/>
            </w:r>
            <w:r w:rsidR="000B5D4C">
              <w:rPr>
                <w:szCs w:val="24"/>
              </w:rPr>
              <w:tab/>
            </w:r>
            <w:r w:rsidR="000B5D4C">
              <w:rPr>
                <w:szCs w:val="24"/>
              </w:rPr>
              <w:tab/>
            </w:r>
          </w:p>
        </w:tc>
        <w:tc>
          <w:tcPr>
            <w:tcW w:w="2125" w:type="dxa"/>
          </w:tcPr>
          <w:p w:rsidRPr="00B341DB" w:rsidR="000B5D4C" w:rsidP="00A36682" w:rsidRDefault="000B5D4C" w14:paraId="1EA1D079" w14:textId="0A10378C">
            <w:pPr>
              <w:spacing w:line="276" w:lineRule="auto"/>
              <w:jc w:val="left"/>
              <w:rPr>
                <w:b/>
                <w:szCs w:val="24"/>
              </w:rPr>
            </w:pPr>
            <w:proofErr w:type="spellStart"/>
            <w:r w:rsidRPr="00B341DB">
              <w:rPr>
                <w:szCs w:val="24"/>
              </w:rPr>
              <w:t>October</w:t>
            </w:r>
            <w:proofErr w:type="spellEnd"/>
            <w:r w:rsidRPr="00B341DB">
              <w:rPr>
                <w:szCs w:val="24"/>
              </w:rPr>
              <w:t xml:space="preserve"> 2017</w:t>
            </w:r>
          </w:p>
        </w:tc>
      </w:tr>
      <w:tr w:rsidR="000B5D4C" w:rsidTr="00B17696" w14:paraId="1FF095AA" w14:textId="77777777">
        <w:tc>
          <w:tcPr>
            <w:tcW w:w="7513" w:type="dxa"/>
          </w:tcPr>
          <w:p w:rsidRPr="00A53389" w:rsidR="000B5D4C" w:rsidP="00A36682" w:rsidRDefault="00D400B6" w14:paraId="3CECE099" w14:textId="7C9A2A80">
            <w:pPr>
              <w:spacing w:line="276" w:lineRule="auto"/>
              <w:jc w:val="left"/>
              <w:rPr>
                <w:b/>
                <w:szCs w:val="24"/>
              </w:rPr>
            </w:pPr>
            <w:r w:rsidRPr="00D400B6">
              <w:rPr>
                <w:b/>
                <w:szCs w:val="24"/>
              </w:rPr>
              <w:t>B.A</w:t>
            </w:r>
            <w:r w:rsidR="0071297B">
              <w:rPr>
                <w:b/>
                <w:szCs w:val="24"/>
              </w:rPr>
              <w:t>.</w:t>
            </w:r>
            <w:r w:rsidRPr="00D400B6">
              <w:rPr>
                <w:b/>
                <w:szCs w:val="24"/>
              </w:rPr>
              <w:t xml:space="preserve"> </w:t>
            </w:r>
            <w:proofErr w:type="spellStart"/>
            <w:r w:rsidRPr="00D400B6">
              <w:rPr>
                <w:b/>
                <w:szCs w:val="24"/>
              </w:rPr>
              <w:t>Philosophy</w:t>
            </w:r>
            <w:proofErr w:type="spellEnd"/>
            <w:r w:rsidRPr="00D400B6">
              <w:rPr>
                <w:b/>
                <w:szCs w:val="24"/>
              </w:rPr>
              <w:t xml:space="preserve"> (</w:t>
            </w:r>
            <w:proofErr w:type="spellStart"/>
            <w:r w:rsidRPr="00D400B6">
              <w:rPr>
                <w:b/>
                <w:szCs w:val="24"/>
              </w:rPr>
              <w:t>Summa</w:t>
            </w:r>
            <w:proofErr w:type="spellEnd"/>
            <w:r w:rsidRPr="00D400B6">
              <w:rPr>
                <w:b/>
                <w:szCs w:val="24"/>
              </w:rPr>
              <w:t xml:space="preserve"> Cum L</w:t>
            </w:r>
            <w:r>
              <w:rPr>
                <w:b/>
                <w:szCs w:val="24"/>
              </w:rPr>
              <w:t>aude)</w:t>
            </w:r>
            <w:r w:rsidRPr="000B5D4C">
              <w:rPr>
                <w:b/>
                <w:szCs w:val="24"/>
              </w:rPr>
              <w:br/>
            </w:r>
            <w:r w:rsidR="009276D1">
              <w:rPr>
                <w:szCs w:val="24"/>
              </w:rPr>
              <w:t>Universidad de los Andes, Bogotá</w:t>
            </w:r>
            <w:r w:rsidRPr="000B5D4C">
              <w:rPr>
                <w:szCs w:val="24"/>
              </w:rPr>
              <w:t>, Colombia.</w:t>
            </w:r>
          </w:p>
        </w:tc>
        <w:tc>
          <w:tcPr>
            <w:tcW w:w="2125" w:type="dxa"/>
          </w:tcPr>
          <w:p w:rsidR="000B5D4C" w:rsidP="00A36682" w:rsidRDefault="000B5D4C" w14:paraId="6671344F" w14:textId="4432206D">
            <w:pPr>
              <w:spacing w:line="276" w:lineRule="auto"/>
              <w:jc w:val="left"/>
              <w:rPr>
                <w:b/>
                <w:szCs w:val="24"/>
                <w:lang w:val="en-GB"/>
              </w:rPr>
            </w:pPr>
            <w:r w:rsidRPr="000B5D4C">
              <w:rPr>
                <w:szCs w:val="24"/>
              </w:rPr>
              <w:t>April 2016</w:t>
            </w:r>
          </w:p>
        </w:tc>
      </w:tr>
      <w:tr w:rsidRPr="00D400B6" w:rsidR="000B5D4C" w:rsidTr="00B17696" w14:paraId="0122A557" w14:textId="77777777">
        <w:tc>
          <w:tcPr>
            <w:tcW w:w="7513" w:type="dxa"/>
          </w:tcPr>
          <w:p w:rsidRPr="00DF6F98" w:rsidR="00D400B6" w:rsidP="00D400B6" w:rsidRDefault="00D400B6" w14:paraId="1C72D4D1" w14:textId="32C385FC">
            <w:pPr>
              <w:spacing w:line="276" w:lineRule="auto"/>
              <w:jc w:val="left"/>
              <w:rPr>
                <w:b/>
                <w:szCs w:val="24"/>
                <w:lang w:val="es-419"/>
              </w:rPr>
            </w:pPr>
            <w:r w:rsidRPr="00DF6F98">
              <w:rPr>
                <w:b/>
                <w:szCs w:val="24"/>
                <w:lang w:val="es-419"/>
              </w:rPr>
              <w:t>B.A</w:t>
            </w:r>
            <w:r w:rsidRPr="00DF6F98" w:rsidR="0071297B">
              <w:rPr>
                <w:b/>
                <w:szCs w:val="24"/>
                <w:lang w:val="es-419"/>
              </w:rPr>
              <w:t>.</w:t>
            </w:r>
            <w:r w:rsidRPr="00DF6F98">
              <w:rPr>
                <w:b/>
                <w:szCs w:val="24"/>
                <w:lang w:val="es-419"/>
              </w:rPr>
              <w:t xml:space="preserve"> </w:t>
            </w:r>
            <w:proofErr w:type="spellStart"/>
            <w:r w:rsidRPr="00DF6F98">
              <w:rPr>
                <w:b/>
                <w:szCs w:val="24"/>
                <w:lang w:val="es-419"/>
              </w:rPr>
              <w:t>Economics</w:t>
            </w:r>
            <w:proofErr w:type="spellEnd"/>
            <w:r w:rsidRPr="00DF6F98">
              <w:rPr>
                <w:b/>
                <w:szCs w:val="24"/>
                <w:lang w:val="es-419"/>
              </w:rPr>
              <w:t xml:space="preserve"> (Cum Laude)</w:t>
            </w:r>
            <w:r w:rsidRPr="00DF6F98">
              <w:rPr>
                <w:szCs w:val="24"/>
                <w:lang w:val="es-419"/>
              </w:rPr>
              <w:t xml:space="preserve">     </w:t>
            </w:r>
          </w:p>
          <w:p w:rsidRPr="00D400B6" w:rsidR="000B5D4C" w:rsidP="00A36682" w:rsidRDefault="00D400B6" w14:paraId="6BAA61DD" w14:textId="14B380E4">
            <w:pPr>
              <w:spacing w:line="276" w:lineRule="auto"/>
              <w:jc w:val="left"/>
              <w:rPr>
                <w:szCs w:val="24"/>
              </w:rPr>
            </w:pPr>
            <w:r w:rsidRPr="00513350">
              <w:rPr>
                <w:szCs w:val="24"/>
              </w:rPr>
              <w:t xml:space="preserve">Universidad de los Andes, </w:t>
            </w:r>
            <w:r w:rsidR="009276D1">
              <w:rPr>
                <w:szCs w:val="24"/>
              </w:rPr>
              <w:t>Bogotá</w:t>
            </w:r>
            <w:r w:rsidRPr="00513350">
              <w:rPr>
                <w:szCs w:val="24"/>
              </w:rPr>
              <w:t xml:space="preserve">, </w:t>
            </w:r>
            <w:r>
              <w:rPr>
                <w:szCs w:val="24"/>
              </w:rPr>
              <w:t>Colombia.</w:t>
            </w:r>
          </w:p>
        </w:tc>
        <w:tc>
          <w:tcPr>
            <w:tcW w:w="2125" w:type="dxa"/>
          </w:tcPr>
          <w:p w:rsidRPr="00D400B6" w:rsidR="000B5D4C" w:rsidP="00A36682" w:rsidRDefault="00D400B6" w14:paraId="02794397" w14:textId="248A526B">
            <w:pPr>
              <w:spacing w:line="276" w:lineRule="auto"/>
              <w:jc w:val="left"/>
              <w:rPr>
                <w:b/>
                <w:szCs w:val="24"/>
              </w:rPr>
            </w:pPr>
            <w:proofErr w:type="spellStart"/>
            <w:r w:rsidRPr="00D400B6">
              <w:rPr>
                <w:szCs w:val="24"/>
              </w:rPr>
              <w:t>October</w:t>
            </w:r>
            <w:proofErr w:type="spellEnd"/>
            <w:r w:rsidRPr="00D400B6">
              <w:rPr>
                <w:szCs w:val="24"/>
              </w:rPr>
              <w:t xml:space="preserve"> 2015</w:t>
            </w:r>
          </w:p>
        </w:tc>
      </w:tr>
    </w:tbl>
    <w:p w:rsidR="003A203C" w:rsidP="003A203C" w:rsidRDefault="003A203C" w14:paraId="38FC4DBD" w14:textId="77777777">
      <w:pPr>
        <w:spacing w:after="0" w:line="276" w:lineRule="auto"/>
        <w:jc w:val="left"/>
        <w:rPr>
          <w:szCs w:val="24"/>
        </w:rPr>
      </w:pPr>
    </w:p>
    <w:p w:rsidR="003A203C" w:rsidP="003A203C" w:rsidRDefault="000D0CFE" w14:paraId="6C08DBAB" w14:textId="05FCD2DA">
      <w:pPr>
        <w:spacing w:after="0" w:line="276" w:lineRule="auto"/>
        <w:jc w:val="center"/>
        <w:rPr>
          <w:szCs w:val="24"/>
          <w:u w:val="single"/>
          <w:lang w:val="en-GB"/>
        </w:rPr>
      </w:pPr>
      <w:r>
        <w:rPr>
          <w:szCs w:val="24"/>
          <w:u w:val="single"/>
          <w:lang w:val="en-GB"/>
        </w:rPr>
        <w:t>Publications</w:t>
      </w:r>
      <w:r w:rsidR="005D0409">
        <w:rPr>
          <w:szCs w:val="24"/>
          <w:u w:val="single"/>
          <w:lang w:val="en-GB"/>
        </w:rPr>
        <w:t xml:space="preserve"> </w:t>
      </w:r>
    </w:p>
    <w:p w:rsidRPr="00A53389" w:rsidR="00441BB9" w:rsidP="00A53389" w:rsidRDefault="000D0CFE" w14:paraId="7D11EBC1" w14:textId="56D66116">
      <w:pPr>
        <w:spacing w:after="0" w:line="276" w:lineRule="auto"/>
        <w:rPr>
          <w:i/>
          <w:iCs/>
          <w:szCs w:val="24"/>
          <w:lang w:val="en-US"/>
        </w:rPr>
      </w:pPr>
      <w:r w:rsidRPr="000D0CFE">
        <w:rPr>
          <w:i/>
          <w:iCs/>
          <w:szCs w:val="24"/>
          <w:lang w:val="en-GB"/>
        </w:rPr>
        <w:t>Journal articles</w:t>
      </w:r>
    </w:p>
    <w:p w:rsidRPr="00B71FC3" w:rsidR="00B71FC3" w:rsidP="00B71FC3" w:rsidRDefault="00B71FC3" w14:paraId="6A4E7C93" w14:textId="20322524">
      <w:pPr>
        <w:spacing w:line="240" w:lineRule="auto"/>
        <w:ind w:left="709" w:hanging="709"/>
        <w:rPr>
          <w:lang w:val="en-US"/>
        </w:rPr>
      </w:pPr>
      <w:r w:rsidRPr="00651E51">
        <w:rPr>
          <w:szCs w:val="24"/>
          <w:lang w:val="en-US"/>
        </w:rPr>
        <w:t>Guiot-Isaac, A.M.</w:t>
      </w:r>
      <w:r>
        <w:rPr>
          <w:szCs w:val="24"/>
          <w:lang w:val="en-US"/>
        </w:rPr>
        <w:t xml:space="preserve"> (accepted, minor revisions). “</w:t>
      </w:r>
      <w:r w:rsidRPr="007F5CD6">
        <w:rPr>
          <w:lang w:val="en-US"/>
        </w:rPr>
        <w:t>Persuasion and Trust: The Practical Functions of Time-Fixed Development Plans, Colombia 1958-1970</w:t>
      </w:r>
      <w:r>
        <w:rPr>
          <w:lang w:val="en-US"/>
        </w:rPr>
        <w:t xml:space="preserve">.” </w:t>
      </w:r>
      <w:r>
        <w:rPr>
          <w:i/>
          <w:iCs/>
          <w:lang w:val="en-US"/>
        </w:rPr>
        <w:t>Science in Context</w:t>
      </w:r>
      <w:r>
        <w:rPr>
          <w:lang w:val="en-US"/>
        </w:rPr>
        <w:t>.</w:t>
      </w:r>
    </w:p>
    <w:p w:rsidRPr="00B17696" w:rsidR="00B17696" w:rsidP="00B17696" w:rsidRDefault="00B17696" w14:paraId="516A1D6A" w14:textId="7594D8CF">
      <w:pPr>
        <w:spacing w:line="240" w:lineRule="auto"/>
        <w:ind w:left="709" w:hanging="709"/>
        <w:rPr>
          <w:i/>
          <w:iCs/>
          <w:szCs w:val="24"/>
          <w:lang w:val="en-US"/>
        </w:rPr>
      </w:pPr>
      <w:r w:rsidRPr="005E0FA2">
        <w:rPr>
          <w:szCs w:val="24"/>
          <w:lang w:val="en-US"/>
        </w:rPr>
        <w:t xml:space="preserve">Guiot-Isaac, A.M., Emily </w:t>
      </w:r>
      <w:r>
        <w:rPr>
          <w:szCs w:val="24"/>
          <w:lang w:val="en-US"/>
        </w:rPr>
        <w:t>Brickel-</w:t>
      </w:r>
      <w:r w:rsidRPr="005E0FA2">
        <w:rPr>
          <w:szCs w:val="24"/>
          <w:lang w:val="en-US"/>
        </w:rPr>
        <w:t xml:space="preserve">Curryova, Oliver Fletcher and Nicolás Prados Ortiz-de-Solórzano. </w:t>
      </w:r>
      <w:r w:rsidR="00B71FC3">
        <w:rPr>
          <w:szCs w:val="24"/>
          <w:lang w:val="en-US"/>
        </w:rPr>
        <w:t xml:space="preserve">(2024). </w:t>
      </w:r>
      <w:r w:rsidRPr="005E0FA2">
        <w:rPr>
          <w:szCs w:val="24"/>
          <w:lang w:val="en-US"/>
        </w:rPr>
        <w:t>“Introduction</w:t>
      </w:r>
      <w:r>
        <w:rPr>
          <w:szCs w:val="24"/>
          <w:lang w:val="en-US"/>
        </w:rPr>
        <w:t>: revisiting the ‘</w:t>
      </w:r>
      <w:r w:rsidR="00B71FC3">
        <w:rPr>
          <w:szCs w:val="24"/>
          <w:lang w:val="en-US"/>
        </w:rPr>
        <w:t>s</w:t>
      </w:r>
      <w:r>
        <w:rPr>
          <w:szCs w:val="24"/>
          <w:lang w:val="en-US"/>
        </w:rPr>
        <w:t xml:space="preserve">econd </w:t>
      </w:r>
      <w:r w:rsidR="00B71FC3">
        <w:rPr>
          <w:szCs w:val="24"/>
          <w:lang w:val="en-US"/>
        </w:rPr>
        <w:t>s</w:t>
      </w:r>
      <w:r>
        <w:rPr>
          <w:szCs w:val="24"/>
          <w:lang w:val="en-US"/>
        </w:rPr>
        <w:t xml:space="preserve">hort </w:t>
      </w:r>
      <w:r w:rsidR="00B71FC3">
        <w:rPr>
          <w:szCs w:val="24"/>
          <w:lang w:val="en-US"/>
        </w:rPr>
        <w:t>w</w:t>
      </w:r>
      <w:r>
        <w:rPr>
          <w:szCs w:val="24"/>
          <w:lang w:val="en-US"/>
        </w:rPr>
        <w:t xml:space="preserve">ave’ of </w:t>
      </w:r>
      <w:r w:rsidR="00B71FC3">
        <w:rPr>
          <w:szCs w:val="24"/>
          <w:lang w:val="en-US"/>
        </w:rPr>
        <w:t>d</w:t>
      </w:r>
      <w:r>
        <w:rPr>
          <w:szCs w:val="24"/>
          <w:lang w:val="en-US"/>
        </w:rPr>
        <w:t xml:space="preserve">emocratization in Latin America, 1943-1962.” </w:t>
      </w:r>
      <w:r>
        <w:rPr>
          <w:i/>
          <w:iCs/>
          <w:szCs w:val="24"/>
          <w:lang w:val="en-US"/>
        </w:rPr>
        <w:t>Journal of Iberian and Latin American Studies</w:t>
      </w:r>
      <w:r w:rsidR="00B71FC3">
        <w:rPr>
          <w:szCs w:val="24"/>
          <w:lang w:val="en-US"/>
        </w:rPr>
        <w:t>, 30 (2)</w:t>
      </w:r>
      <w:r w:rsidR="00B71FC3">
        <w:rPr>
          <w:szCs w:val="24"/>
          <w:lang w:val="en-GB"/>
        </w:rPr>
        <w:t>: 131-136</w:t>
      </w:r>
      <w:r>
        <w:rPr>
          <w:szCs w:val="24"/>
          <w:lang w:val="en-US"/>
        </w:rPr>
        <w:t xml:space="preserve">. </w:t>
      </w:r>
    </w:p>
    <w:p w:rsidRPr="00726CBA" w:rsidR="00726CBA" w:rsidP="00CB19DD" w:rsidRDefault="00726CBA" w14:paraId="2C9EF6EB" w14:textId="40433DD0">
      <w:pPr>
        <w:spacing w:after="0" w:line="276" w:lineRule="auto"/>
        <w:ind w:left="709" w:hanging="709"/>
        <w:jc w:val="left"/>
        <w:rPr>
          <w:szCs w:val="24"/>
          <w:lang w:val="en-US"/>
        </w:rPr>
      </w:pPr>
      <w:r w:rsidRPr="00726CBA">
        <w:rPr>
          <w:szCs w:val="24"/>
          <w:lang w:val="en-US"/>
        </w:rPr>
        <w:t>Guiot-Isaac, A</w:t>
      </w:r>
      <w:r w:rsidR="00FE01D7">
        <w:rPr>
          <w:szCs w:val="24"/>
          <w:lang w:val="en-US"/>
        </w:rPr>
        <w:t>.</w:t>
      </w:r>
      <w:r w:rsidR="000D4616">
        <w:rPr>
          <w:szCs w:val="24"/>
          <w:lang w:val="en-US"/>
        </w:rPr>
        <w:t>M</w:t>
      </w:r>
      <w:r w:rsidRPr="00726CBA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and Orozco-Espinel, Camila</w:t>
      </w:r>
      <w:r w:rsidR="00B71FC3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(</w:t>
      </w:r>
      <w:r w:rsidR="009662E0">
        <w:rPr>
          <w:szCs w:val="24"/>
          <w:lang w:val="en-US"/>
        </w:rPr>
        <w:t>2022</w:t>
      </w:r>
      <w:r>
        <w:rPr>
          <w:szCs w:val="24"/>
          <w:lang w:val="en-US"/>
        </w:rPr>
        <w:t>). “</w:t>
      </w:r>
      <w:r w:rsidRPr="00726CBA">
        <w:rPr>
          <w:szCs w:val="24"/>
          <w:lang w:val="en-US"/>
        </w:rPr>
        <w:t>Climbing the Obelisk: The Trajectories of Five Women Economists in Colombia, 1950-1970</w:t>
      </w:r>
      <w:r>
        <w:rPr>
          <w:szCs w:val="24"/>
          <w:lang w:val="en-US"/>
        </w:rPr>
        <w:t xml:space="preserve">.” </w:t>
      </w:r>
      <w:r>
        <w:rPr>
          <w:i/>
          <w:iCs/>
          <w:szCs w:val="24"/>
          <w:lang w:val="en-US"/>
        </w:rPr>
        <w:t>History of Political Economy</w:t>
      </w:r>
      <w:r w:rsidR="00F66C86">
        <w:rPr>
          <w:szCs w:val="24"/>
          <w:lang w:val="en-US"/>
        </w:rPr>
        <w:t>, 54 (S1): 97-125.</w:t>
      </w:r>
      <w:r>
        <w:rPr>
          <w:szCs w:val="24"/>
          <w:lang w:val="en-US"/>
        </w:rPr>
        <w:t xml:space="preserve"> </w:t>
      </w:r>
    </w:p>
    <w:p w:rsidRPr="00CB19DD" w:rsidR="00CB19DD" w:rsidP="00CB19DD" w:rsidRDefault="00CB19DD" w14:paraId="1F337E08" w14:textId="7EA34D2A">
      <w:pPr>
        <w:spacing w:after="0" w:line="276" w:lineRule="auto"/>
        <w:ind w:left="709" w:hanging="709"/>
        <w:jc w:val="left"/>
        <w:rPr>
          <w:szCs w:val="24"/>
          <w:lang w:val="en-GB"/>
        </w:rPr>
      </w:pPr>
      <w:r w:rsidRPr="00726CBA">
        <w:rPr>
          <w:szCs w:val="24"/>
          <w:lang w:val="en-US"/>
        </w:rPr>
        <w:t>Álvarez, A</w:t>
      </w:r>
      <w:r w:rsidR="00FE01D7">
        <w:rPr>
          <w:szCs w:val="24"/>
          <w:lang w:val="en-US"/>
        </w:rPr>
        <w:t>.</w:t>
      </w:r>
      <w:r w:rsidRPr="00726CBA">
        <w:rPr>
          <w:szCs w:val="24"/>
          <w:lang w:val="en-US"/>
        </w:rPr>
        <w:t>, Guiot-Isaac, A</w:t>
      </w:r>
      <w:r w:rsidR="00FE01D7">
        <w:rPr>
          <w:szCs w:val="24"/>
          <w:lang w:val="en-US"/>
        </w:rPr>
        <w:t>.</w:t>
      </w:r>
      <w:r w:rsidRPr="00726CBA">
        <w:rPr>
          <w:szCs w:val="24"/>
          <w:lang w:val="en-US"/>
        </w:rPr>
        <w:t xml:space="preserve"> M.,</w:t>
      </w:r>
      <w:r w:rsidRPr="00726CBA" w:rsidR="00726CBA">
        <w:rPr>
          <w:szCs w:val="24"/>
          <w:lang w:val="en-US"/>
        </w:rPr>
        <w:t xml:space="preserve"> and</w:t>
      </w:r>
      <w:r w:rsidRPr="00726CBA">
        <w:rPr>
          <w:szCs w:val="24"/>
          <w:lang w:val="en-US"/>
        </w:rPr>
        <w:t xml:space="preserve"> Hurtado, J. (2020). </w:t>
      </w:r>
      <w:r w:rsidRPr="001E620E">
        <w:rPr>
          <w:szCs w:val="24"/>
          <w:lang w:val="en-GB"/>
        </w:rPr>
        <w:t>“</w:t>
      </w:r>
      <w:r w:rsidRPr="001E620E">
        <w:rPr>
          <w:szCs w:val="24"/>
          <w:lang w:val="en-US"/>
        </w:rPr>
        <w:t xml:space="preserve">The Quarrel of Policy Advisers </w:t>
      </w:r>
      <w:r>
        <w:rPr>
          <w:szCs w:val="24"/>
          <w:lang w:val="en-US"/>
        </w:rPr>
        <w:t>T</w:t>
      </w:r>
      <w:r w:rsidRPr="001E620E">
        <w:rPr>
          <w:szCs w:val="24"/>
          <w:lang w:val="en-US"/>
        </w:rPr>
        <w:t xml:space="preserve">hat </w:t>
      </w:r>
      <w:r>
        <w:rPr>
          <w:szCs w:val="24"/>
          <w:lang w:val="en-US"/>
        </w:rPr>
        <w:t>Became</w:t>
      </w:r>
      <w:r w:rsidRPr="001E620E">
        <w:rPr>
          <w:szCs w:val="24"/>
          <w:lang w:val="en-US"/>
        </w:rPr>
        <w:t xml:space="preserve"> Development Experts: Currie and Hirschman in Colombia</w:t>
      </w:r>
      <w:r w:rsidR="00E80C7B">
        <w:rPr>
          <w:szCs w:val="24"/>
          <w:lang w:val="en-US"/>
        </w:rPr>
        <w:t>.</w:t>
      </w:r>
      <w:r>
        <w:rPr>
          <w:szCs w:val="24"/>
          <w:lang w:val="en-US"/>
        </w:rPr>
        <w:t xml:space="preserve">” </w:t>
      </w:r>
      <w:r w:rsidRPr="001E620E">
        <w:rPr>
          <w:i/>
          <w:szCs w:val="24"/>
          <w:lang w:val="en-GB"/>
        </w:rPr>
        <w:t>History of Political Economy</w:t>
      </w:r>
      <w:r>
        <w:rPr>
          <w:iCs/>
          <w:szCs w:val="24"/>
          <w:lang w:val="en-GB"/>
        </w:rPr>
        <w:t>, 52:2, 275-306</w:t>
      </w:r>
      <w:r w:rsidR="00F66C86">
        <w:rPr>
          <w:szCs w:val="24"/>
          <w:lang w:val="en-GB"/>
        </w:rPr>
        <w:t>.</w:t>
      </w:r>
    </w:p>
    <w:p w:rsidRPr="00C00499" w:rsidR="00EA57E0" w:rsidP="00EA57E0" w:rsidRDefault="00EA57E0" w14:paraId="3F1FA97D" w14:textId="2C930CB8">
      <w:pPr>
        <w:spacing w:after="0" w:line="276" w:lineRule="auto"/>
        <w:ind w:left="709" w:hanging="709"/>
        <w:jc w:val="left"/>
        <w:rPr>
          <w:szCs w:val="24"/>
          <w:lang w:val="en-US"/>
        </w:rPr>
      </w:pPr>
      <w:r w:rsidRPr="006C2B89">
        <w:rPr>
          <w:szCs w:val="24"/>
          <w:lang w:val="en-US"/>
        </w:rPr>
        <w:t xml:space="preserve">Álvarez, A., Guiot-Isaac, A. M., </w:t>
      </w:r>
      <w:r w:rsidR="00726CBA">
        <w:rPr>
          <w:szCs w:val="24"/>
          <w:lang w:val="en-US"/>
        </w:rPr>
        <w:t xml:space="preserve">and </w:t>
      </w:r>
      <w:r w:rsidRPr="006C2B89">
        <w:rPr>
          <w:szCs w:val="24"/>
          <w:lang w:val="en-US"/>
        </w:rPr>
        <w:t xml:space="preserve">Hurtado, J. (2019). </w:t>
      </w:r>
      <w:r>
        <w:rPr>
          <w:szCs w:val="24"/>
          <w:lang w:val="en-US"/>
        </w:rPr>
        <w:t>“</w:t>
      </w:r>
      <w:r w:rsidRPr="00383E22">
        <w:rPr>
          <w:szCs w:val="24"/>
          <w:lang w:val="en-US"/>
        </w:rPr>
        <w:t>L</w:t>
      </w:r>
      <w:r>
        <w:rPr>
          <w:szCs w:val="24"/>
          <w:lang w:val="en-US"/>
        </w:rPr>
        <w:t>auchlin</w:t>
      </w:r>
      <w:r w:rsidRPr="00383E22">
        <w:rPr>
          <w:szCs w:val="24"/>
          <w:lang w:val="en-US"/>
        </w:rPr>
        <w:t xml:space="preserve"> Currie and A</w:t>
      </w:r>
      <w:r>
        <w:rPr>
          <w:szCs w:val="24"/>
          <w:lang w:val="en-US"/>
        </w:rPr>
        <w:t>lbert</w:t>
      </w:r>
      <w:r w:rsidRPr="00383E22">
        <w:rPr>
          <w:szCs w:val="24"/>
          <w:lang w:val="en-US"/>
        </w:rPr>
        <w:t>. O. Hirschman on Development as a Problem of Decision Making</w:t>
      </w:r>
      <w:r>
        <w:rPr>
          <w:szCs w:val="24"/>
          <w:lang w:val="en-US"/>
        </w:rPr>
        <w:t xml:space="preserve">”. </w:t>
      </w:r>
      <w:proofErr w:type="spellStart"/>
      <w:r w:rsidRPr="00C00499">
        <w:rPr>
          <w:i/>
          <w:szCs w:val="24"/>
          <w:lang w:val="en-US"/>
        </w:rPr>
        <w:t>Oeconomia</w:t>
      </w:r>
      <w:proofErr w:type="spellEnd"/>
      <w:r w:rsidRPr="00C00499">
        <w:rPr>
          <w:szCs w:val="24"/>
          <w:lang w:val="en-US"/>
        </w:rPr>
        <w:t xml:space="preserve">, 9:12, 209-235. </w:t>
      </w:r>
    </w:p>
    <w:p w:rsidRPr="00A73929" w:rsidR="00441BB9" w:rsidP="00441BB9" w:rsidRDefault="00441BB9" w14:paraId="6A02EE70" w14:textId="133D14E6">
      <w:pPr>
        <w:spacing w:after="0" w:line="276" w:lineRule="auto"/>
        <w:ind w:left="709" w:hanging="709"/>
        <w:jc w:val="left"/>
        <w:rPr>
          <w:szCs w:val="24"/>
          <w:lang w:val="en-US"/>
        </w:rPr>
      </w:pPr>
      <w:r w:rsidRPr="009662E0">
        <w:rPr>
          <w:szCs w:val="24"/>
          <w:lang w:val="en-US"/>
        </w:rPr>
        <w:t>Álvarez, A., Guiot-Isaac, A. M.,</w:t>
      </w:r>
      <w:r w:rsidRPr="009662E0" w:rsidR="009662E0">
        <w:rPr>
          <w:szCs w:val="24"/>
          <w:lang w:val="en-US"/>
        </w:rPr>
        <w:t xml:space="preserve"> and</w:t>
      </w:r>
      <w:r w:rsidRPr="009662E0">
        <w:rPr>
          <w:szCs w:val="24"/>
          <w:lang w:val="en-US"/>
        </w:rPr>
        <w:t xml:space="preserve"> Hurtado, J. (2019). </w:t>
      </w:r>
      <w:r w:rsidRPr="00441BB9">
        <w:rPr>
          <w:szCs w:val="24"/>
          <w:lang w:val="es-ES"/>
        </w:rPr>
        <w:t xml:space="preserve">“La formación de una tecnocracia pragmática: los inicios de la formación profesional de economistas colombianos”. </w:t>
      </w:r>
      <w:proofErr w:type="spellStart"/>
      <w:r w:rsidRPr="00A73929">
        <w:rPr>
          <w:i/>
          <w:szCs w:val="24"/>
          <w:lang w:val="en-US"/>
        </w:rPr>
        <w:t>Revista</w:t>
      </w:r>
      <w:proofErr w:type="spellEnd"/>
      <w:r w:rsidRPr="00A73929">
        <w:rPr>
          <w:i/>
          <w:szCs w:val="24"/>
          <w:lang w:val="en-US"/>
        </w:rPr>
        <w:t xml:space="preserve"> Desarrollo y Sociedad, </w:t>
      </w:r>
      <w:r w:rsidRPr="00A73929">
        <w:rPr>
          <w:szCs w:val="24"/>
          <w:lang w:val="en-US"/>
        </w:rPr>
        <w:t>no. 82.</w:t>
      </w:r>
      <w:r w:rsidRPr="00A73929">
        <w:rPr>
          <w:i/>
          <w:szCs w:val="24"/>
          <w:lang w:val="en-US"/>
        </w:rPr>
        <w:t xml:space="preserve"> </w:t>
      </w:r>
    </w:p>
    <w:p w:rsidRPr="00A73929" w:rsidR="005D0409" w:rsidP="005D0409" w:rsidRDefault="005D0409" w14:paraId="1812AEA4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p w:rsidRPr="00A73929" w:rsidR="00E80C7B" w:rsidP="00E80C7B" w:rsidRDefault="00E80C7B" w14:paraId="5E3BF57E" w14:textId="79576154">
      <w:pPr>
        <w:spacing w:after="0" w:line="276" w:lineRule="auto"/>
        <w:rPr>
          <w:i/>
          <w:iCs/>
          <w:szCs w:val="24"/>
          <w:lang w:val="en-US"/>
        </w:rPr>
      </w:pPr>
      <w:r w:rsidRPr="00A73929">
        <w:rPr>
          <w:i/>
          <w:iCs/>
          <w:szCs w:val="24"/>
          <w:lang w:val="en-US"/>
        </w:rPr>
        <w:t>Book chapters</w:t>
      </w:r>
    </w:p>
    <w:p w:rsidRPr="00A73929" w:rsidR="00A53389" w:rsidP="00A53389" w:rsidRDefault="00A53389" w14:paraId="36096BDC" w14:textId="383580BC">
      <w:pPr>
        <w:spacing w:line="240" w:lineRule="auto"/>
        <w:ind w:left="709" w:hanging="709"/>
        <w:rPr>
          <w:lang w:val="en-US"/>
        </w:rPr>
      </w:pPr>
      <w:r w:rsidRPr="00651E51">
        <w:rPr>
          <w:szCs w:val="24"/>
          <w:lang w:val="en-US"/>
        </w:rPr>
        <w:t>Guiot-Isaac, A.M.</w:t>
      </w:r>
      <w:r>
        <w:rPr>
          <w:szCs w:val="24"/>
          <w:lang w:val="en-US"/>
        </w:rPr>
        <w:t xml:space="preserve"> (</w:t>
      </w:r>
      <w:r w:rsidR="001009F5">
        <w:rPr>
          <w:szCs w:val="24"/>
          <w:lang w:val="en-US"/>
        </w:rPr>
        <w:t>2024</w:t>
      </w:r>
      <w:r>
        <w:rPr>
          <w:szCs w:val="24"/>
          <w:lang w:val="en-US"/>
        </w:rPr>
        <w:t>) “</w:t>
      </w:r>
      <w:r w:rsidRPr="00651E51">
        <w:rPr>
          <w:lang w:val="en-US"/>
        </w:rPr>
        <w:t>Becoming Economic Experts: The Early Professional Development of Economics in Colombia, 1930-1970</w:t>
      </w:r>
      <w:r>
        <w:rPr>
          <w:lang w:val="en-US"/>
        </w:rPr>
        <w:t xml:space="preserve">.” </w:t>
      </w:r>
      <w:r w:rsidRPr="001009F5">
        <w:rPr>
          <w:i/>
          <w:iCs/>
          <w:lang w:val="en-US"/>
        </w:rPr>
        <w:t>A History of Colombian Economic Thought</w:t>
      </w:r>
      <w:r w:rsidR="001009F5">
        <w:rPr>
          <w:lang w:val="en-US"/>
        </w:rPr>
        <w:t xml:space="preserve">: </w:t>
      </w:r>
      <w:r w:rsidR="001009F5">
        <w:rPr>
          <w:i/>
          <w:iCs/>
          <w:lang w:val="en-US"/>
        </w:rPr>
        <w:t xml:space="preserve">The Economic Ideas that Built Modern </w:t>
      </w:r>
      <w:r w:rsidRPr="00B26F66" w:rsidR="001009F5">
        <w:rPr>
          <w:i/>
          <w:iCs/>
          <w:lang w:val="en-US"/>
        </w:rPr>
        <w:t>Colombia</w:t>
      </w:r>
      <w:r w:rsidR="00552E7D">
        <w:rPr>
          <w:lang w:val="en-US"/>
        </w:rPr>
        <w:t>,</w:t>
      </w:r>
      <w:r w:rsidR="001009F5">
        <w:rPr>
          <w:lang w:val="en-US"/>
        </w:rPr>
        <w:t xml:space="preserve"> </w:t>
      </w:r>
      <w:r w:rsidRPr="001009F5">
        <w:rPr>
          <w:lang w:val="en-US"/>
        </w:rPr>
        <w:t>Andrés Álvarez and Jimena Hurtado</w:t>
      </w:r>
      <w:r w:rsidR="00552E7D">
        <w:rPr>
          <w:lang w:val="en-US"/>
        </w:rPr>
        <w:t xml:space="preserve"> (eds.)</w:t>
      </w:r>
      <w:r w:rsidRPr="001009F5">
        <w:rPr>
          <w:lang w:val="en-US"/>
        </w:rPr>
        <w:t xml:space="preserve">. </w:t>
      </w:r>
      <w:r w:rsidRPr="00A73929">
        <w:rPr>
          <w:lang w:val="en-US"/>
        </w:rPr>
        <w:t>Routledge.</w:t>
      </w:r>
    </w:p>
    <w:p w:rsidRPr="00A73929" w:rsidR="00E80C7B" w:rsidP="00A53389" w:rsidRDefault="00E80C7B" w14:paraId="28FFBC5F" w14:textId="227BA719">
      <w:pPr>
        <w:spacing w:line="240" w:lineRule="auto"/>
        <w:ind w:left="709" w:hanging="709"/>
        <w:rPr>
          <w:lang w:val="en-US"/>
        </w:rPr>
      </w:pPr>
      <w:r w:rsidRPr="00A73929">
        <w:rPr>
          <w:szCs w:val="24"/>
          <w:lang w:val="en-US"/>
        </w:rPr>
        <w:t>Guiot-Isaac, A. M</w:t>
      </w:r>
      <w:r w:rsidRPr="00A73929">
        <w:rPr>
          <w:i/>
          <w:szCs w:val="24"/>
          <w:lang w:val="en-US"/>
        </w:rPr>
        <w:t xml:space="preserve">., </w:t>
      </w:r>
      <w:r w:rsidRPr="00A73929">
        <w:rPr>
          <w:szCs w:val="24"/>
          <w:lang w:val="en-US"/>
        </w:rPr>
        <w:t xml:space="preserve">(2020). </w:t>
      </w:r>
      <w:r>
        <w:rPr>
          <w:szCs w:val="24"/>
          <w:lang w:val="en-GB"/>
        </w:rPr>
        <w:t xml:space="preserve">“The Politics of Economic Development: Latin America through the eyes of Albert O. Hirschman,” in </w:t>
      </w:r>
      <w:r w:rsidRPr="00383E22">
        <w:rPr>
          <w:i/>
          <w:szCs w:val="24"/>
          <w:lang w:val="en-GB"/>
        </w:rPr>
        <w:t xml:space="preserve">Ideas in the History of Economic Development: </w:t>
      </w:r>
      <w:r>
        <w:rPr>
          <w:i/>
          <w:szCs w:val="24"/>
          <w:lang w:val="en-GB"/>
        </w:rPr>
        <w:t>The Case of Peripheral Countries</w:t>
      </w:r>
      <w:r w:rsidRPr="00383E22">
        <w:rPr>
          <w:szCs w:val="24"/>
          <w:lang w:val="en-GB"/>
        </w:rPr>
        <w:t xml:space="preserve">, </w:t>
      </w:r>
      <w:r>
        <w:rPr>
          <w:szCs w:val="24"/>
          <w:lang w:val="en-GB"/>
        </w:rPr>
        <w:t xml:space="preserve">E. </w:t>
      </w:r>
      <w:r w:rsidRPr="00383E22">
        <w:rPr>
          <w:szCs w:val="24"/>
          <w:lang w:val="en-GB"/>
        </w:rPr>
        <w:t xml:space="preserve">Trincado, A. Lazzarini, D. Melnik </w:t>
      </w:r>
      <w:r>
        <w:rPr>
          <w:szCs w:val="24"/>
          <w:lang w:val="en-GB"/>
        </w:rPr>
        <w:t>(</w:t>
      </w:r>
      <w:r w:rsidRPr="00383E22">
        <w:rPr>
          <w:szCs w:val="24"/>
          <w:lang w:val="en-GB"/>
        </w:rPr>
        <w:t>ed</w:t>
      </w:r>
      <w:r>
        <w:rPr>
          <w:szCs w:val="24"/>
          <w:lang w:val="en-GB"/>
        </w:rPr>
        <w:t>s</w:t>
      </w:r>
      <w:r w:rsidRPr="00383E22">
        <w:rPr>
          <w:szCs w:val="24"/>
          <w:lang w:val="en-GB"/>
        </w:rPr>
        <w:t>.</w:t>
      </w:r>
      <w:r>
        <w:rPr>
          <w:szCs w:val="24"/>
          <w:lang w:val="en-GB"/>
        </w:rPr>
        <w:t>)</w:t>
      </w:r>
      <w:r w:rsidRPr="00383E22">
        <w:rPr>
          <w:szCs w:val="24"/>
          <w:lang w:val="en-GB"/>
        </w:rPr>
        <w:t xml:space="preserve">. </w:t>
      </w:r>
      <w:r>
        <w:rPr>
          <w:szCs w:val="24"/>
          <w:lang w:val="en-GB"/>
        </w:rPr>
        <w:t xml:space="preserve">Routledge. </w:t>
      </w:r>
    </w:p>
    <w:p w:rsidRPr="00B71FC3" w:rsidR="00005ACA" w:rsidP="00B71FC3" w:rsidRDefault="00E80C7B" w14:paraId="25553DE4" w14:textId="675B53FD">
      <w:pPr>
        <w:spacing w:after="0" w:line="276" w:lineRule="auto"/>
        <w:ind w:left="709" w:hanging="709"/>
        <w:jc w:val="left"/>
        <w:rPr>
          <w:i/>
          <w:iCs/>
          <w:szCs w:val="24"/>
          <w:lang w:val="en-GB"/>
        </w:rPr>
      </w:pPr>
      <w:r>
        <w:rPr>
          <w:szCs w:val="24"/>
          <w:lang w:val="en-GB"/>
        </w:rPr>
        <w:lastRenderedPageBreak/>
        <w:t xml:space="preserve">Guiot-Isaac, A. M. (2020). </w:t>
      </w:r>
      <w:r w:rsidRPr="00D60822">
        <w:rPr>
          <w:szCs w:val="24"/>
          <w:lang w:val="en-GB"/>
        </w:rPr>
        <w:t>“</w:t>
      </w:r>
      <w:r>
        <w:rPr>
          <w:szCs w:val="24"/>
          <w:lang w:val="en-GB"/>
        </w:rPr>
        <w:t>Dependency Theory Reassessed: Albert Hirschman on the Search of the Possible,”</w:t>
      </w:r>
      <w:r w:rsidRPr="00D60822">
        <w:rPr>
          <w:szCs w:val="24"/>
          <w:lang w:val="en-GB"/>
        </w:rPr>
        <w:t xml:space="preserve"> in </w:t>
      </w:r>
      <w:r w:rsidRPr="00D60822">
        <w:rPr>
          <w:i/>
          <w:iCs/>
          <w:szCs w:val="24"/>
          <w:lang w:val="en-GB"/>
        </w:rPr>
        <w:t>A Passion</w:t>
      </w:r>
      <w:r>
        <w:rPr>
          <w:i/>
          <w:iCs/>
          <w:szCs w:val="24"/>
          <w:lang w:val="en-GB"/>
        </w:rPr>
        <w:t xml:space="preserve"> for the Possible: Excerpts from the Third Conference on Hirschman Legacy</w:t>
      </w:r>
      <w:r>
        <w:rPr>
          <w:szCs w:val="24"/>
          <w:lang w:val="en-GB"/>
        </w:rPr>
        <w:t xml:space="preserve">, L. </w:t>
      </w:r>
      <w:proofErr w:type="spellStart"/>
      <w:r>
        <w:rPr>
          <w:szCs w:val="24"/>
          <w:lang w:val="en-GB"/>
        </w:rPr>
        <w:t>Meldolesi</w:t>
      </w:r>
      <w:proofErr w:type="spellEnd"/>
      <w:r w:rsidR="00B26F66">
        <w:rPr>
          <w:szCs w:val="24"/>
          <w:lang w:val="en-GB"/>
        </w:rPr>
        <w:t xml:space="preserve"> and</w:t>
      </w:r>
      <w:r>
        <w:rPr>
          <w:szCs w:val="24"/>
          <w:lang w:val="en-GB"/>
        </w:rPr>
        <w:t xml:space="preserve"> N. </w:t>
      </w:r>
      <w:proofErr w:type="spellStart"/>
      <w:r>
        <w:rPr>
          <w:szCs w:val="24"/>
          <w:lang w:val="en-GB"/>
        </w:rPr>
        <w:t>Stamme</w:t>
      </w:r>
      <w:proofErr w:type="spellEnd"/>
      <w:r>
        <w:rPr>
          <w:szCs w:val="24"/>
          <w:lang w:val="en-GB"/>
        </w:rPr>
        <w:t xml:space="preserve"> (eds.). Italic Digital Editions (Available in electronic format), 403-427.</w:t>
      </w:r>
    </w:p>
    <w:p w:rsidR="00005ACA" w:rsidP="00A53389" w:rsidRDefault="00005ACA" w14:paraId="31090D02" w14:textId="77777777">
      <w:pPr>
        <w:spacing w:after="0" w:line="276" w:lineRule="auto"/>
        <w:jc w:val="left"/>
        <w:rPr>
          <w:i/>
          <w:iCs/>
          <w:szCs w:val="24"/>
          <w:lang w:val="en-US"/>
        </w:rPr>
      </w:pPr>
    </w:p>
    <w:p w:rsidRPr="00A53389" w:rsidR="005D0409" w:rsidP="00A53389" w:rsidRDefault="005D0409" w14:paraId="4B5E7238" w14:textId="5234074E">
      <w:pPr>
        <w:spacing w:after="0" w:line="276" w:lineRule="auto"/>
        <w:jc w:val="left"/>
        <w:rPr>
          <w:i/>
          <w:iCs/>
          <w:szCs w:val="24"/>
          <w:lang w:val="en-US"/>
        </w:rPr>
      </w:pPr>
      <w:r w:rsidRPr="000D0CFE">
        <w:rPr>
          <w:i/>
          <w:iCs/>
          <w:szCs w:val="24"/>
          <w:lang w:val="en-US"/>
        </w:rPr>
        <w:t>Translated works</w:t>
      </w:r>
    </w:p>
    <w:p w:rsidRPr="005F1680" w:rsidR="00DD529C" w:rsidP="005F1680" w:rsidRDefault="003A203C" w14:paraId="56681BA0" w14:textId="3185FBC9">
      <w:pPr>
        <w:spacing w:after="0" w:line="276" w:lineRule="auto"/>
        <w:ind w:left="709" w:hanging="709"/>
        <w:jc w:val="left"/>
        <w:rPr>
          <w:szCs w:val="24"/>
          <w:lang w:val="pt-BR"/>
        </w:rPr>
      </w:pPr>
      <w:r w:rsidRPr="006C2B89">
        <w:rPr>
          <w:szCs w:val="24"/>
          <w:lang w:val="en-US"/>
        </w:rPr>
        <w:t>Adelman, J. (2017</w:t>
      </w:r>
      <w:r w:rsidR="00FE01D7">
        <w:rPr>
          <w:szCs w:val="24"/>
          <w:lang w:val="en-US"/>
        </w:rPr>
        <w:t xml:space="preserve"> [2013]</w:t>
      </w:r>
      <w:r w:rsidRPr="006C2B89">
        <w:rPr>
          <w:szCs w:val="24"/>
          <w:lang w:val="en-US"/>
        </w:rPr>
        <w:t xml:space="preserve">). </w:t>
      </w:r>
      <w:r w:rsidRPr="00FE01D7">
        <w:rPr>
          <w:i/>
          <w:szCs w:val="24"/>
          <w:lang w:val="en-US"/>
        </w:rPr>
        <w:t xml:space="preserve">El </w:t>
      </w:r>
      <w:proofErr w:type="spellStart"/>
      <w:r w:rsidRPr="00FE01D7">
        <w:rPr>
          <w:i/>
          <w:szCs w:val="24"/>
          <w:lang w:val="en-US"/>
        </w:rPr>
        <w:t>idealista</w:t>
      </w:r>
      <w:proofErr w:type="spellEnd"/>
      <w:r w:rsidRPr="00FE01D7">
        <w:rPr>
          <w:i/>
          <w:szCs w:val="24"/>
          <w:lang w:val="en-US"/>
        </w:rPr>
        <w:t xml:space="preserve"> </w:t>
      </w:r>
      <w:proofErr w:type="spellStart"/>
      <w:r w:rsidRPr="00FE01D7">
        <w:rPr>
          <w:i/>
          <w:szCs w:val="24"/>
          <w:lang w:val="en-US"/>
        </w:rPr>
        <w:t>pragmático</w:t>
      </w:r>
      <w:proofErr w:type="spellEnd"/>
      <w:r w:rsidRPr="00FE01D7">
        <w:rPr>
          <w:i/>
          <w:szCs w:val="24"/>
          <w:lang w:val="en-US"/>
        </w:rPr>
        <w:t xml:space="preserve">: la </w:t>
      </w:r>
      <w:proofErr w:type="spellStart"/>
      <w:r w:rsidRPr="00FE01D7">
        <w:rPr>
          <w:i/>
          <w:szCs w:val="24"/>
          <w:lang w:val="en-US"/>
        </w:rPr>
        <w:t>odisea</w:t>
      </w:r>
      <w:proofErr w:type="spellEnd"/>
      <w:r w:rsidRPr="00FE01D7">
        <w:rPr>
          <w:i/>
          <w:szCs w:val="24"/>
          <w:lang w:val="en-US"/>
        </w:rPr>
        <w:t xml:space="preserve"> de Albert O. Hirschman</w:t>
      </w:r>
      <w:r w:rsidRPr="00FE01D7" w:rsidR="00FE01D7">
        <w:rPr>
          <w:i/>
          <w:szCs w:val="24"/>
          <w:lang w:val="en-US"/>
        </w:rPr>
        <w:t xml:space="preserve"> </w:t>
      </w:r>
      <w:r w:rsidRPr="00FE01D7" w:rsidR="00FE01D7">
        <w:rPr>
          <w:iCs/>
          <w:szCs w:val="24"/>
          <w:lang w:val="en-US"/>
        </w:rPr>
        <w:t>[</w:t>
      </w:r>
      <w:r w:rsidRPr="00FE01D7" w:rsidR="00FE01D7">
        <w:rPr>
          <w:i/>
          <w:szCs w:val="24"/>
          <w:lang w:val="en-US"/>
        </w:rPr>
        <w:t>Worldly Philosopher: The Odyssey of Albert O. Hirschman</w:t>
      </w:r>
      <w:r w:rsidR="00FE01D7">
        <w:rPr>
          <w:szCs w:val="24"/>
          <w:lang w:val="en-US"/>
        </w:rPr>
        <w:t>]</w:t>
      </w:r>
      <w:r w:rsidRPr="00FE01D7">
        <w:rPr>
          <w:szCs w:val="24"/>
          <w:lang w:val="en-US"/>
        </w:rPr>
        <w:t xml:space="preserve">. </w:t>
      </w:r>
      <w:r w:rsidRPr="003F265A">
        <w:rPr>
          <w:szCs w:val="24"/>
          <w:lang w:val="pt-BR"/>
        </w:rPr>
        <w:t xml:space="preserve">Andrés </w:t>
      </w:r>
      <w:r w:rsidR="00B71FC3">
        <w:rPr>
          <w:szCs w:val="24"/>
          <w:lang w:val="pt-BR"/>
        </w:rPr>
        <w:t xml:space="preserve">M. </w:t>
      </w:r>
      <w:r w:rsidRPr="003F265A">
        <w:rPr>
          <w:szCs w:val="24"/>
          <w:lang w:val="pt-BR"/>
        </w:rPr>
        <w:t>Guiot Isaac (</w:t>
      </w:r>
      <w:r w:rsidRPr="003F265A">
        <w:rPr>
          <w:i/>
          <w:szCs w:val="24"/>
          <w:lang w:val="pt-BR"/>
        </w:rPr>
        <w:t>tr.</w:t>
      </w:r>
      <w:r w:rsidRPr="003F265A">
        <w:rPr>
          <w:szCs w:val="24"/>
          <w:lang w:val="pt-BR"/>
        </w:rPr>
        <w:t xml:space="preserve">). Bogotá D.C: Ediciones Uniandes. </w:t>
      </w:r>
    </w:p>
    <w:p w:rsidRPr="00B26F66" w:rsidR="00424E9D" w:rsidP="001009F5" w:rsidRDefault="00424E9D" w14:paraId="4BB3B295" w14:textId="77777777">
      <w:pPr>
        <w:spacing w:line="240" w:lineRule="auto"/>
        <w:ind w:left="709" w:hanging="709"/>
        <w:rPr>
          <w:lang w:val="es-419"/>
        </w:rPr>
      </w:pPr>
    </w:p>
    <w:p w:rsidRPr="002A4488" w:rsidR="00DD7A80" w:rsidP="002A4488" w:rsidRDefault="00424E9D" w14:paraId="2D08E532" w14:textId="501DD834">
      <w:pPr>
        <w:spacing w:line="240" w:lineRule="auto"/>
        <w:ind w:left="709" w:hanging="709"/>
        <w:jc w:val="center"/>
        <w:rPr>
          <w:u w:val="single"/>
          <w:lang w:val="en-US"/>
        </w:rPr>
      </w:pPr>
      <w:r w:rsidRPr="00424E9D">
        <w:rPr>
          <w:u w:val="single"/>
          <w:lang w:val="en-US"/>
        </w:rPr>
        <w:t>Work in Progress</w:t>
      </w:r>
    </w:p>
    <w:p w:rsidR="004920F3" w:rsidP="004920F3" w:rsidRDefault="00DE4242" w14:paraId="5931D3C7" w14:textId="77777777">
      <w:pPr>
        <w:spacing w:after="0" w:line="240" w:lineRule="auto"/>
        <w:ind w:left="709" w:hanging="709"/>
        <w:rPr>
          <w:lang w:val="en-US"/>
        </w:rPr>
      </w:pPr>
      <w:r w:rsidRPr="00DE4242">
        <w:rPr>
          <w:i/>
          <w:iCs/>
          <w:lang w:val="en-US"/>
        </w:rPr>
        <w:t>Development with Stability: Economic Technocracy in Colombia</w:t>
      </w:r>
      <w:r w:rsidRPr="000F5A1C" w:rsidR="000F5A1C">
        <w:rPr>
          <w:i/>
          <w:iCs/>
          <w:lang w:val="en-US"/>
        </w:rPr>
        <w:t xml:space="preserve"> </w:t>
      </w:r>
      <w:r>
        <w:rPr>
          <w:lang w:val="en-US"/>
        </w:rPr>
        <w:t>(Book project)</w:t>
      </w:r>
      <w:r w:rsidR="009A6AD9">
        <w:rPr>
          <w:lang w:val="en-US"/>
        </w:rPr>
        <w:t xml:space="preserve">. </w:t>
      </w:r>
    </w:p>
    <w:p w:rsidRPr="00DE4242" w:rsidR="000F5A1C" w:rsidP="004920F3" w:rsidRDefault="000F5A1C" w14:paraId="6B8FBBE9" w14:textId="0622D820">
      <w:pPr>
        <w:spacing w:after="0" w:line="240" w:lineRule="auto"/>
        <w:ind w:left="709" w:hanging="1"/>
        <w:rPr>
          <w:lang w:val="en-US"/>
        </w:rPr>
      </w:pPr>
    </w:p>
    <w:p w:rsidR="004920F3" w:rsidP="004920F3" w:rsidRDefault="00607FF8" w14:paraId="75DB0398" w14:textId="6B9990DF">
      <w:pPr>
        <w:spacing w:after="0" w:line="240" w:lineRule="auto"/>
        <w:ind w:left="709" w:hanging="709"/>
        <w:rPr>
          <w:lang w:val="en-US"/>
        </w:rPr>
      </w:pPr>
      <w:r>
        <w:rPr>
          <w:lang w:val="en-US"/>
        </w:rPr>
        <w:t>“</w:t>
      </w:r>
      <w:r w:rsidRPr="00607FF8">
        <w:rPr>
          <w:lang w:val="en-US"/>
        </w:rPr>
        <w:t xml:space="preserve">Financing </w:t>
      </w:r>
      <w:r w:rsidR="00B26F66">
        <w:rPr>
          <w:lang w:val="en-US"/>
        </w:rPr>
        <w:t xml:space="preserve">a </w:t>
      </w:r>
      <w:r w:rsidRPr="00607FF8">
        <w:rPr>
          <w:lang w:val="en-US"/>
        </w:rPr>
        <w:t xml:space="preserve">developmental state: The political economy of </w:t>
      </w:r>
      <w:r>
        <w:rPr>
          <w:lang w:val="en-US"/>
        </w:rPr>
        <w:t xml:space="preserve">official </w:t>
      </w:r>
      <w:r w:rsidRPr="00607FF8">
        <w:rPr>
          <w:lang w:val="en-US"/>
        </w:rPr>
        <w:t xml:space="preserve">lending </w:t>
      </w:r>
      <w:r w:rsidR="00B26F66">
        <w:rPr>
          <w:lang w:val="en-US"/>
        </w:rPr>
        <w:t>after World War II</w:t>
      </w:r>
      <w:r w:rsidR="00580E9E">
        <w:rPr>
          <w:lang w:val="en-US"/>
        </w:rPr>
        <w:t>.</w:t>
      </w:r>
      <w:r>
        <w:rPr>
          <w:lang w:val="en-US"/>
        </w:rPr>
        <w:t>”</w:t>
      </w:r>
      <w:r w:rsidR="009A6AD9">
        <w:rPr>
          <w:lang w:val="en-US"/>
        </w:rPr>
        <w:t xml:space="preserve"> (Journal </w:t>
      </w:r>
      <w:r w:rsidR="00B26F66">
        <w:rPr>
          <w:lang w:val="en-US"/>
        </w:rPr>
        <w:t>a</w:t>
      </w:r>
      <w:r w:rsidR="009A6AD9">
        <w:rPr>
          <w:lang w:val="en-US"/>
        </w:rPr>
        <w:t>rticle</w:t>
      </w:r>
      <w:r w:rsidR="003C60A4">
        <w:rPr>
          <w:lang w:val="en-US"/>
        </w:rPr>
        <w:t>).</w:t>
      </w:r>
    </w:p>
    <w:p w:rsidR="004920F3" w:rsidP="004920F3" w:rsidRDefault="004920F3" w14:paraId="60C5D887" w14:textId="77777777">
      <w:pPr>
        <w:spacing w:after="0" w:line="240" w:lineRule="auto"/>
        <w:ind w:left="709" w:hanging="1"/>
        <w:rPr>
          <w:lang w:val="en-US"/>
        </w:rPr>
      </w:pPr>
    </w:p>
    <w:p w:rsidR="003C60A4" w:rsidP="003C60A4" w:rsidRDefault="004920F3" w14:paraId="43F9B170" w14:textId="77777777">
      <w:pPr>
        <w:spacing w:after="0" w:line="240" w:lineRule="auto"/>
        <w:ind w:left="709" w:hanging="709"/>
        <w:rPr>
          <w:lang w:val="en-GB"/>
        </w:rPr>
      </w:pPr>
      <w:r w:rsidRPr="004920F3">
        <w:rPr>
          <w:i/>
          <w:iCs/>
          <w:lang w:val="en-GB"/>
        </w:rPr>
        <w:t>Historiographical Essay about the History of Economics in Latin America</w:t>
      </w:r>
      <w:r>
        <w:rPr>
          <w:i/>
          <w:iCs/>
          <w:lang w:val="en-GB"/>
        </w:rPr>
        <w:t xml:space="preserve">. </w:t>
      </w:r>
    </w:p>
    <w:p w:rsidR="009A6AD9" w:rsidP="003C60A4" w:rsidRDefault="00AB5F26" w14:paraId="21D97A0B" w14:textId="49B008CA">
      <w:pPr>
        <w:spacing w:after="0" w:line="240" w:lineRule="auto"/>
        <w:ind w:left="709" w:hanging="1"/>
        <w:rPr>
          <w:lang w:val="en-GB"/>
        </w:rPr>
      </w:pPr>
      <w:r>
        <w:rPr>
          <w:lang w:val="en-GB"/>
        </w:rPr>
        <w:t xml:space="preserve">Manuscript </w:t>
      </w:r>
      <w:r w:rsidR="003C60A4">
        <w:rPr>
          <w:lang w:val="en-GB"/>
        </w:rPr>
        <w:t>proposal with Margarita Fajardo (Sarah Lawrence College), Andr</w:t>
      </w:r>
      <w:r w:rsidRPr="003C60A4" w:rsidR="003C60A4">
        <w:rPr>
          <w:lang w:val="en-GB"/>
        </w:rPr>
        <w:t>és</w:t>
      </w:r>
      <w:r w:rsidR="003C60A4">
        <w:rPr>
          <w:lang w:val="en-GB"/>
        </w:rPr>
        <w:t xml:space="preserve"> Álvarez (Universidad de </w:t>
      </w:r>
      <w:proofErr w:type="spellStart"/>
      <w:r w:rsidR="003C60A4">
        <w:rPr>
          <w:lang w:val="en-GB"/>
        </w:rPr>
        <w:t>los</w:t>
      </w:r>
      <w:proofErr w:type="spellEnd"/>
      <w:r w:rsidR="003C60A4">
        <w:rPr>
          <w:lang w:val="en-GB"/>
        </w:rPr>
        <w:t xml:space="preserve"> Andes) and Jimena Hurtado (Universidad de </w:t>
      </w:r>
      <w:proofErr w:type="spellStart"/>
      <w:r w:rsidR="003C60A4">
        <w:rPr>
          <w:lang w:val="en-GB"/>
        </w:rPr>
        <w:t>los</w:t>
      </w:r>
      <w:proofErr w:type="spellEnd"/>
      <w:r w:rsidR="003C60A4">
        <w:rPr>
          <w:lang w:val="en-GB"/>
        </w:rPr>
        <w:t xml:space="preserve"> Andes) </w:t>
      </w:r>
      <w:r w:rsidRPr="004920F3" w:rsidR="004920F3">
        <w:rPr>
          <w:lang w:val="en-GB"/>
        </w:rPr>
        <w:t xml:space="preserve">for the Cambridge Elements Series in </w:t>
      </w:r>
      <w:r>
        <w:rPr>
          <w:lang w:val="en-GB"/>
        </w:rPr>
        <w:t xml:space="preserve">the </w:t>
      </w:r>
      <w:r w:rsidRPr="004920F3" w:rsidR="004920F3">
        <w:rPr>
          <w:lang w:val="en-GB"/>
        </w:rPr>
        <w:t>History of Economics</w:t>
      </w:r>
      <w:r w:rsidR="003C60A4">
        <w:rPr>
          <w:lang w:val="en-GB"/>
        </w:rPr>
        <w:t>.</w:t>
      </w:r>
    </w:p>
    <w:p w:rsidR="003C60A4" w:rsidP="003C60A4" w:rsidRDefault="003C60A4" w14:paraId="6DDA9115" w14:textId="77777777">
      <w:pPr>
        <w:spacing w:after="0" w:line="240" w:lineRule="auto"/>
        <w:ind w:left="709" w:hanging="1"/>
        <w:rPr>
          <w:lang w:val="en-GB"/>
        </w:rPr>
      </w:pPr>
    </w:p>
    <w:p w:rsidR="00B26F66" w:rsidP="003C60A4" w:rsidRDefault="00B26F66" w14:paraId="1964350C" w14:textId="0B82E9DB">
      <w:pPr>
        <w:spacing w:after="0" w:line="240" w:lineRule="auto"/>
        <w:ind w:left="709" w:hanging="709"/>
        <w:rPr>
          <w:lang w:val="en-GB"/>
        </w:rPr>
      </w:pPr>
      <w:r>
        <w:rPr>
          <w:lang w:val="en-GB"/>
        </w:rPr>
        <w:t>“</w:t>
      </w:r>
      <w:r w:rsidRPr="00B26F66">
        <w:rPr>
          <w:lang w:val="en-GB"/>
        </w:rPr>
        <w:t>A Model of Reform Mongering: Revisiting Hirschman</w:t>
      </w:r>
      <w:r w:rsidR="00577A93">
        <w:rPr>
          <w:lang w:val="en-GB"/>
        </w:rPr>
        <w:t>’</w:t>
      </w:r>
      <w:r w:rsidRPr="00B26F66">
        <w:rPr>
          <w:lang w:val="en-GB"/>
        </w:rPr>
        <w:t>s Contributions to Policy Analysis</w:t>
      </w:r>
      <w:r>
        <w:rPr>
          <w:lang w:val="en-GB"/>
        </w:rPr>
        <w:t>”</w:t>
      </w:r>
    </w:p>
    <w:p w:rsidR="00B26F66" w:rsidP="003C60A4" w:rsidRDefault="00B26F66" w14:paraId="2E34A61D" w14:textId="4789C9A0">
      <w:pPr>
        <w:spacing w:after="0" w:line="240" w:lineRule="auto"/>
        <w:ind w:left="709" w:hanging="709"/>
        <w:rPr>
          <w:lang w:val="en-GB"/>
        </w:rPr>
      </w:pPr>
      <w:r>
        <w:rPr>
          <w:lang w:val="en-GB"/>
        </w:rPr>
        <w:tab/>
        <w:t xml:space="preserve">Contribution to the Red Gob Annual Meeting, Oxford, November 2024. </w:t>
      </w:r>
      <w:r>
        <w:rPr>
          <w:lang w:val="en-GB"/>
        </w:rPr>
        <w:tab/>
      </w:r>
    </w:p>
    <w:p w:rsidR="00B26F66" w:rsidP="003C60A4" w:rsidRDefault="00B26F66" w14:paraId="717D26CB" w14:textId="77777777">
      <w:pPr>
        <w:spacing w:after="0" w:line="240" w:lineRule="auto"/>
        <w:ind w:left="709" w:hanging="709"/>
        <w:rPr>
          <w:lang w:val="en-GB"/>
        </w:rPr>
      </w:pPr>
    </w:p>
    <w:p w:rsidR="003C60A4" w:rsidP="003C60A4" w:rsidRDefault="003C60A4" w14:paraId="000126E5" w14:textId="19D8488E">
      <w:pPr>
        <w:spacing w:after="0" w:line="240" w:lineRule="auto"/>
        <w:ind w:left="709" w:hanging="709"/>
        <w:rPr>
          <w:lang w:val="en-GB"/>
        </w:rPr>
      </w:pPr>
      <w:r w:rsidRPr="00580E9E">
        <w:rPr>
          <w:lang w:val="en-GB"/>
        </w:rPr>
        <w:t xml:space="preserve">“A </w:t>
      </w:r>
      <w:proofErr w:type="spellStart"/>
      <w:r w:rsidRPr="00580E9E">
        <w:rPr>
          <w:lang w:val="en-GB"/>
        </w:rPr>
        <w:t>prosopographical</w:t>
      </w:r>
      <w:proofErr w:type="spellEnd"/>
      <w:r w:rsidRPr="00580E9E">
        <w:rPr>
          <w:lang w:val="en-GB"/>
        </w:rPr>
        <w:t xml:space="preserve"> database of Colombian economic elites</w:t>
      </w:r>
      <w:r>
        <w:rPr>
          <w:lang w:val="en-GB"/>
        </w:rPr>
        <w:t>.</w:t>
      </w:r>
      <w:r w:rsidRPr="00580E9E">
        <w:rPr>
          <w:lang w:val="en-GB"/>
        </w:rPr>
        <w:t>”</w:t>
      </w:r>
      <w:r>
        <w:rPr>
          <w:lang w:val="en-GB"/>
        </w:rPr>
        <w:t xml:space="preserve"> </w:t>
      </w:r>
    </w:p>
    <w:p w:rsidR="00B26F66" w:rsidP="00B26F66" w:rsidRDefault="003C60A4" w14:paraId="403015DE" w14:textId="73CCFF2F">
      <w:pPr>
        <w:spacing w:after="0" w:line="240" w:lineRule="auto"/>
        <w:ind w:left="709" w:hanging="1"/>
        <w:rPr>
          <w:lang w:val="en-GB"/>
        </w:rPr>
      </w:pPr>
      <w:r>
        <w:rPr>
          <w:lang w:val="en-GB"/>
        </w:rPr>
        <w:t>Ongoing research project</w:t>
      </w:r>
      <w:r w:rsidRPr="00580E9E">
        <w:rPr>
          <w:lang w:val="en-GB"/>
        </w:rPr>
        <w:t xml:space="preserve"> with Juan Carlos Acosta (Universidad del Valle) and Ricardo Salas (</w:t>
      </w:r>
      <w:r w:rsidR="00577A93">
        <w:rPr>
          <w:lang w:val="en-GB"/>
        </w:rPr>
        <w:t>Darthmouth College</w:t>
      </w:r>
      <w:r>
        <w:rPr>
          <w:lang w:val="en-GB"/>
        </w:rPr>
        <w:t>)</w:t>
      </w:r>
    </w:p>
    <w:p w:rsidR="00B26F66" w:rsidP="00B26F66" w:rsidRDefault="00B26F66" w14:paraId="7CAAEAA0" w14:textId="77777777">
      <w:pPr>
        <w:spacing w:after="0" w:line="240" w:lineRule="auto"/>
        <w:rPr>
          <w:lang w:val="en-GB"/>
        </w:rPr>
      </w:pPr>
    </w:p>
    <w:p w:rsidR="00B26F66" w:rsidP="00B26F66" w:rsidRDefault="00B26F66" w14:paraId="5CD0BC7C" w14:textId="0E62F473">
      <w:pPr>
        <w:spacing w:after="0" w:line="240" w:lineRule="auto"/>
        <w:rPr>
          <w:lang w:val="en-GB"/>
        </w:rPr>
      </w:pPr>
      <w:r>
        <w:rPr>
          <w:lang w:val="en-GB"/>
        </w:rPr>
        <w:t>“A history of feminist economics: the Colombian case”</w:t>
      </w:r>
    </w:p>
    <w:p w:rsidR="00B26F66" w:rsidP="00EE3E9C" w:rsidRDefault="00EE3E9C" w14:paraId="4A54ACA8" w14:textId="0B163A74">
      <w:pPr>
        <w:spacing w:after="0" w:line="240" w:lineRule="auto"/>
        <w:ind w:left="708"/>
        <w:rPr>
          <w:lang w:val="en-GB"/>
        </w:rPr>
      </w:pPr>
      <w:r>
        <w:rPr>
          <w:lang w:val="en-GB"/>
        </w:rPr>
        <w:t>Co-authored c</w:t>
      </w:r>
      <w:r w:rsidR="00577A93">
        <w:rPr>
          <w:lang w:val="en-GB"/>
        </w:rPr>
        <w:t xml:space="preserve">hapter with Camila Orozco-Espinel (U. Reims Champagne-Ardenne) </w:t>
      </w:r>
      <w:r>
        <w:rPr>
          <w:lang w:val="en-GB"/>
        </w:rPr>
        <w:t>for</w:t>
      </w:r>
      <w:r w:rsidR="00577A93">
        <w:rPr>
          <w:lang w:val="en-GB"/>
        </w:rPr>
        <w:t xml:space="preserve"> the </w:t>
      </w:r>
      <w:r>
        <w:rPr>
          <w:lang w:val="en-GB"/>
        </w:rPr>
        <w:t xml:space="preserve">volume </w:t>
      </w:r>
      <w:r w:rsidR="00577A93">
        <w:rPr>
          <w:i/>
          <w:iCs/>
          <w:lang w:val="en-GB"/>
        </w:rPr>
        <w:t>Where are the women? A history of women’s contributions the economy in Colombia</w:t>
      </w:r>
      <w:r w:rsidR="00577A93">
        <w:rPr>
          <w:lang w:val="en-GB"/>
        </w:rPr>
        <w:t>.</w:t>
      </w:r>
      <w:r w:rsidR="00577A93">
        <w:rPr>
          <w:lang w:val="en-GB"/>
        </w:rPr>
        <w:tab/>
      </w:r>
      <w:r w:rsidR="00B26F66">
        <w:rPr>
          <w:lang w:val="en-GB"/>
        </w:rPr>
        <w:tab/>
      </w:r>
    </w:p>
    <w:p w:rsidR="00580E9E" w:rsidP="002A4488" w:rsidRDefault="00580E9E" w14:paraId="52C6D6DD" w14:textId="77777777">
      <w:pPr>
        <w:spacing w:line="240" w:lineRule="auto"/>
        <w:ind w:left="709" w:hanging="709"/>
        <w:rPr>
          <w:lang w:val="en-GB"/>
        </w:rPr>
      </w:pPr>
    </w:p>
    <w:p w:rsidR="000B20F6" w:rsidP="000B20F6" w:rsidRDefault="000B20F6" w14:paraId="172092DB" w14:textId="749CD45E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Honors and Awards</w:t>
      </w:r>
    </w:p>
    <w:tbl>
      <w:tblPr>
        <w:tblStyle w:val="PlainTable4"/>
        <w:tblW w:w="8679" w:type="dxa"/>
        <w:tblLook w:val="04A0" w:firstRow="1" w:lastRow="0" w:firstColumn="1" w:lastColumn="0" w:noHBand="0" w:noVBand="1"/>
      </w:tblPr>
      <w:tblGrid>
        <w:gridCol w:w="6411"/>
        <w:gridCol w:w="2268"/>
      </w:tblGrid>
      <w:tr w:rsidRPr="00593AE6" w:rsidR="000B20F6" w:rsidTr="0023397F" w14:paraId="14EBFD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0B20F6" w:rsidP="0023397F" w:rsidRDefault="000B20F6" w14:paraId="57AEAC1B" w14:textId="77777777">
            <w:pPr>
              <w:spacing w:line="276" w:lineRule="auto"/>
              <w:jc w:val="left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B20F6" w:rsidP="0023397F" w:rsidRDefault="000B20F6" w14:paraId="630D6BC3" w14:textId="7777777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en-US"/>
              </w:rPr>
            </w:pPr>
          </w:p>
        </w:tc>
      </w:tr>
      <w:tr w:rsidRPr="009B056B" w:rsidR="000B20F6" w:rsidTr="0023397F" w14:paraId="771C64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9339FB" w:rsidR="000B20F6" w:rsidP="0023397F" w:rsidRDefault="000B20F6" w14:paraId="3C699D73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Joseph Dorman Prize for the Best Dissertation in the History of Economics, </w:t>
            </w:r>
            <w:r w:rsidRPr="009339FB">
              <w:rPr>
                <w:b w:val="0"/>
                <w:bCs w:val="0"/>
                <w:szCs w:val="24"/>
                <w:lang w:val="en-US"/>
              </w:rPr>
              <w:t>History of Economics Society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0B20F6" w:rsidP="0023397F" w:rsidRDefault="000B20F6" w14:paraId="3ACA1F37" w14:textId="7777777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July 2024 </w:t>
            </w:r>
          </w:p>
        </w:tc>
      </w:tr>
      <w:tr w:rsidRPr="009B056B" w:rsidR="000B20F6" w:rsidTr="0023397F" w14:paraId="19727A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0B20F6" w:rsidP="0023397F" w:rsidRDefault="000B20F6" w14:paraId="17368C0F" w14:textId="77777777">
            <w:pPr>
              <w:spacing w:line="276" w:lineRule="auto"/>
              <w:jc w:val="left"/>
              <w:rPr>
                <w:szCs w:val="24"/>
                <w:lang w:val="en-US"/>
              </w:rPr>
            </w:pPr>
            <w:bookmarkStart w:name="_Hlk153965002" w:id="0"/>
            <w:r>
              <w:rPr>
                <w:szCs w:val="24"/>
                <w:lang w:val="en-US"/>
              </w:rPr>
              <w:t xml:space="preserve">LSE Class Teacher Award (Highly Commended), </w:t>
            </w:r>
            <w:r w:rsidRPr="009B056B">
              <w:rPr>
                <w:b w:val="0"/>
                <w:bCs w:val="0"/>
                <w:szCs w:val="24"/>
                <w:lang w:val="en-US"/>
              </w:rPr>
              <w:t>Depa</w:t>
            </w:r>
            <w:r>
              <w:rPr>
                <w:b w:val="0"/>
                <w:bCs w:val="0"/>
                <w:szCs w:val="24"/>
                <w:lang w:val="en-US"/>
              </w:rPr>
              <w:t>rtment of Economic History, London School of Economics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0B20F6" w:rsidP="0023397F" w:rsidRDefault="000B20F6" w14:paraId="22A7C663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April 2023</w:t>
            </w:r>
          </w:p>
        </w:tc>
      </w:tr>
      <w:tr w:rsidRPr="00004FBB" w:rsidR="000B20F6" w:rsidTr="0023397F" w14:paraId="0815B1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F1596C" w:rsidR="000B20F6" w:rsidP="0023397F" w:rsidRDefault="000B20F6" w14:paraId="57D2D66B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Doctoral Studentship, </w:t>
            </w:r>
            <w:r w:rsidRPr="00ED748B">
              <w:rPr>
                <w:b w:val="0"/>
                <w:bCs w:val="0"/>
                <w:szCs w:val="24"/>
                <w:lang w:val="en-US"/>
              </w:rPr>
              <w:t>Oxford’s Global History of Capitalism Project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>
              <w:rPr>
                <w:b w:val="0"/>
                <w:bCs w:val="0"/>
                <w:szCs w:val="24"/>
                <w:lang w:val="en-US"/>
              </w:rPr>
              <w:t xml:space="preserve">Funding: </w:t>
            </w:r>
            <w:r w:rsidRPr="00F1596C">
              <w:rPr>
                <w:b w:val="0"/>
                <w:bCs w:val="0"/>
                <w:szCs w:val="24"/>
                <w:lang w:val="en-US"/>
              </w:rPr>
              <w:t>£</w:t>
            </w:r>
            <w:r>
              <w:rPr>
                <w:b w:val="0"/>
                <w:bCs w:val="0"/>
                <w:szCs w:val="24"/>
                <w:lang w:val="en-US"/>
              </w:rPr>
              <w:t>17,589</w:t>
            </w:r>
          </w:p>
        </w:tc>
        <w:tc>
          <w:tcPr>
            <w:tcW w:w="2268" w:type="dxa"/>
          </w:tcPr>
          <w:p w:rsidR="000B20F6" w:rsidP="0023397F" w:rsidRDefault="000B20F6" w14:paraId="4E78B71D" w14:textId="7777777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September 2021- September 2022</w:t>
            </w:r>
          </w:p>
        </w:tc>
      </w:tr>
      <w:tr w:rsidRPr="007405D6" w:rsidR="000B20F6" w:rsidTr="0023397F" w14:paraId="791448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B140D7" w:rsidR="000B20F6" w:rsidP="0023397F" w:rsidRDefault="000B20F6" w14:paraId="4338C715" w14:textId="77777777">
            <w:pPr>
              <w:spacing w:line="276" w:lineRule="auto"/>
              <w:jc w:val="left"/>
              <w:rPr>
                <w:szCs w:val="24"/>
                <w:lang w:val="en-GB"/>
              </w:rPr>
            </w:pPr>
            <w:r w:rsidRPr="00B140D7">
              <w:rPr>
                <w:szCs w:val="24"/>
                <w:lang w:val="en-GB"/>
              </w:rPr>
              <w:t>Doctoral Scholarship “Pasaporte a la Ciencia,”</w:t>
            </w:r>
            <w:r w:rsidRPr="00B140D7">
              <w:rPr>
                <w:b w:val="0"/>
                <w:bCs w:val="0"/>
                <w:szCs w:val="24"/>
                <w:lang w:val="en-GB"/>
              </w:rPr>
              <w:t xml:space="preserve"> ICETEX</w:t>
            </w:r>
            <w:r w:rsidRPr="00B140D7">
              <w:rPr>
                <w:b w:val="0"/>
                <w:bCs w:val="0"/>
                <w:szCs w:val="24"/>
                <w:lang w:val="en-GB"/>
              </w:rPr>
              <w:br/>
              <w:t>Funding: US$133,500</w:t>
            </w:r>
          </w:p>
        </w:tc>
        <w:tc>
          <w:tcPr>
            <w:tcW w:w="2268" w:type="dxa"/>
          </w:tcPr>
          <w:p w:rsidRPr="007405D6" w:rsidR="000B20F6" w:rsidP="0023397F" w:rsidRDefault="000B20F6" w14:paraId="743A3BC7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October</w:t>
            </w:r>
            <w:proofErr w:type="spellEnd"/>
            <w:r>
              <w:rPr>
                <w:szCs w:val="24"/>
              </w:rPr>
              <w:t xml:space="preserve"> 2018-July 2021</w:t>
            </w:r>
          </w:p>
        </w:tc>
      </w:tr>
      <w:bookmarkEnd w:id="0"/>
    </w:tbl>
    <w:p w:rsidR="000B20F6" w:rsidP="002A4488" w:rsidRDefault="000B20F6" w14:paraId="01DD7262" w14:textId="77777777">
      <w:pPr>
        <w:spacing w:line="240" w:lineRule="auto"/>
        <w:ind w:left="709" w:hanging="709"/>
        <w:rPr>
          <w:lang w:val="en-GB"/>
        </w:rPr>
      </w:pPr>
    </w:p>
    <w:p w:rsidR="00EE3E9C" w:rsidP="002A4488" w:rsidRDefault="00EE3E9C" w14:paraId="40889036" w14:textId="77777777">
      <w:pPr>
        <w:spacing w:line="240" w:lineRule="auto"/>
        <w:ind w:left="709" w:hanging="709"/>
        <w:rPr>
          <w:lang w:val="en-GB"/>
        </w:rPr>
      </w:pPr>
    </w:p>
    <w:p w:rsidR="00EE3E9C" w:rsidP="002A4488" w:rsidRDefault="00EE3E9C" w14:paraId="7AC9BA05" w14:textId="77777777">
      <w:pPr>
        <w:spacing w:line="240" w:lineRule="auto"/>
        <w:ind w:left="709" w:hanging="709"/>
        <w:rPr>
          <w:lang w:val="en-GB"/>
        </w:rPr>
      </w:pPr>
    </w:p>
    <w:p w:rsidR="00AC6277" w:rsidP="002A4488" w:rsidRDefault="00AC6277" w14:paraId="759BEC48" w14:textId="77777777">
      <w:pPr>
        <w:spacing w:line="240" w:lineRule="auto"/>
        <w:ind w:left="709" w:hanging="709"/>
        <w:rPr>
          <w:lang w:val="en-GB"/>
        </w:rPr>
      </w:pPr>
    </w:p>
    <w:p w:rsidRPr="00580E9E" w:rsidR="00AC6277" w:rsidP="002A4488" w:rsidRDefault="00AC6277" w14:paraId="7F9D749E" w14:textId="77777777">
      <w:pPr>
        <w:spacing w:line="240" w:lineRule="auto"/>
        <w:ind w:left="709" w:hanging="709"/>
        <w:rPr>
          <w:lang w:val="en-GB"/>
        </w:rPr>
      </w:pPr>
    </w:p>
    <w:p w:rsidRPr="006C7E1F" w:rsidR="001009F5" w:rsidP="001009F5" w:rsidRDefault="001009F5" w14:paraId="2F0D9B59" w14:textId="413549B0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lastRenderedPageBreak/>
        <w:t>Experience in teaching and learning</w:t>
      </w:r>
    </w:p>
    <w:p w:rsidRPr="006C7E1F" w:rsidR="001009F5" w:rsidP="001009F5" w:rsidRDefault="001009F5" w14:paraId="380D6D1D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95"/>
        <w:gridCol w:w="743"/>
      </w:tblGrid>
      <w:tr w:rsidRPr="00DA0CC9" w:rsidR="001009F5" w:rsidTr="00DD7A80" w14:paraId="6AF0ED4A" w14:textId="77777777">
        <w:tc>
          <w:tcPr>
            <w:tcW w:w="8895" w:type="dxa"/>
          </w:tcPr>
          <w:tbl>
            <w:tblPr>
              <w:tblStyle w:val="PlainTable4"/>
              <w:tblW w:w="8679" w:type="dxa"/>
              <w:tblLook w:val="04A0" w:firstRow="1" w:lastRow="0" w:firstColumn="1" w:lastColumn="0" w:noHBand="0" w:noVBand="1"/>
            </w:tblPr>
            <w:tblGrid>
              <w:gridCol w:w="6411"/>
              <w:gridCol w:w="2268"/>
            </w:tblGrid>
            <w:tr w:rsidRPr="009B056B" w:rsidR="009B056B" w:rsidTr="00E82D21" w14:paraId="2D7DDC91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:rsidR="00DD529C" w:rsidP="00E82D21" w:rsidRDefault="00DD529C" w14:paraId="6675A0D7" w14:textId="5D87D320">
                  <w:p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Course </w:t>
                  </w:r>
                  <w:r w:rsidR="005D1E0B">
                    <w:rPr>
                      <w:szCs w:val="24"/>
                      <w:lang w:val="en-US"/>
                    </w:rPr>
                    <w:t>c</w:t>
                  </w:r>
                  <w:r>
                    <w:rPr>
                      <w:szCs w:val="24"/>
                      <w:lang w:val="en-US"/>
                    </w:rPr>
                    <w:t xml:space="preserve">onvener, </w:t>
                  </w:r>
                  <w:r w:rsidR="00CF6ACE">
                    <w:rPr>
                      <w:szCs w:val="24"/>
                      <w:lang w:val="en-US"/>
                    </w:rPr>
                    <w:t>l</w:t>
                  </w:r>
                  <w:r>
                    <w:rPr>
                      <w:szCs w:val="24"/>
                      <w:lang w:val="en-US"/>
                    </w:rPr>
                    <w:t xml:space="preserve">ecturer and </w:t>
                  </w:r>
                  <w:r w:rsidR="00CF6ACE">
                    <w:rPr>
                      <w:szCs w:val="24"/>
                      <w:lang w:val="en-US"/>
                    </w:rPr>
                    <w:t>c</w:t>
                  </w:r>
                  <w:r>
                    <w:rPr>
                      <w:szCs w:val="24"/>
                      <w:lang w:val="en-US"/>
                    </w:rPr>
                    <w:t>lass teacher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>
                    <w:rPr>
                      <w:szCs w:val="24"/>
                      <w:lang w:val="en-US"/>
                    </w:rPr>
                    <w:t xml:space="preserve"> LSE </w:t>
                  </w:r>
                </w:p>
                <w:p w:rsidRPr="00DD529C" w:rsidR="009B056B" w:rsidP="00DD529C" w:rsidRDefault="009B056B" w14:paraId="0B9D10D5" w14:textId="137013B6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DD529C">
                    <w:rPr>
                      <w:b w:val="0"/>
                      <w:bCs w:val="0"/>
                      <w:szCs w:val="24"/>
                      <w:lang w:val="en-US"/>
                    </w:rPr>
                    <w:t>History of Economics: How Theories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 w:rsidRPr="00DD529C" w:rsidR="006547FC"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 xml:space="preserve">2022/3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br/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>(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1 group of 78</w:t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BSc. </w:t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:rsidRPr="00DD529C" w:rsidR="00DD529C" w:rsidP="00DD529C" w:rsidRDefault="00DD529C" w14:paraId="65E8FC92" w14:textId="4DB0FB91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Cs w:val="24"/>
                      <w:lang w:val="en-US"/>
                    </w:rPr>
                    <w:t>History of Economics How Theories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2023/4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br/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(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1 group of 64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>BSc. s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tudents)</w:t>
                  </w:r>
                </w:p>
              </w:tc>
              <w:tc>
                <w:tcPr>
                  <w:tcW w:w="2268" w:type="dxa"/>
                </w:tcPr>
                <w:p w:rsidRPr="006547FC" w:rsidR="009B056B" w:rsidP="00E82D21" w:rsidRDefault="006547FC" w14:paraId="362E68F9" w14:textId="6CC73847">
                  <w:pPr>
                    <w:spacing w:line="276" w:lineRule="auto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6547FC">
                    <w:rPr>
                      <w:b w:val="0"/>
                      <w:bCs w:val="0"/>
                      <w:szCs w:val="24"/>
                      <w:lang w:val="en-US"/>
                    </w:rPr>
                    <w:t>September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2022- present</w:t>
                  </w:r>
                </w:p>
              </w:tc>
            </w:tr>
            <w:tr w:rsidRPr="009B056B" w:rsidR="009B056B" w:rsidTr="00E82D21" w14:paraId="1BD8DDE9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:rsidR="009B056B" w:rsidP="00E82D21" w:rsidRDefault="008C5F66" w14:paraId="0E784F5A" w14:textId="33E3A9C5">
                  <w:p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Seminar</w:t>
                  </w:r>
                  <w:r w:rsidR="006547FC">
                    <w:rPr>
                      <w:szCs w:val="24"/>
                      <w:lang w:val="en-US"/>
                    </w:rPr>
                    <w:t xml:space="preserve"> teacher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 w:rsidR="006547FC">
                    <w:rPr>
                      <w:szCs w:val="24"/>
                      <w:lang w:val="en-US"/>
                    </w:rPr>
                    <w:t xml:space="preserve"> </w:t>
                  </w:r>
                  <w:r w:rsidR="00DD529C">
                    <w:rPr>
                      <w:szCs w:val="24"/>
                      <w:lang w:val="en-US"/>
                    </w:rPr>
                    <w:t xml:space="preserve">LSE </w:t>
                  </w:r>
                </w:p>
                <w:p w:rsidR="00DD529C" w:rsidP="00DD529C" w:rsidRDefault="00DD529C" w14:paraId="0861F47E" w14:textId="19AFCA56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Cs w:val="24"/>
                      <w:lang w:val="en-US"/>
                    </w:rPr>
                    <w:t>Histori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cal Analysis of Economic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Autumn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 xml:space="preserve">2023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(2 groups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:rsidRPr="008C5F66" w:rsidR="008C5F66" w:rsidP="008C5F66" w:rsidRDefault="008C5F66" w14:paraId="1D9F4829" w14:textId="07F204D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History of Economics: Ideas, Policy, and Performativity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(</w:t>
                  </w:r>
                  <w:r w:rsidR="005F1E58">
                    <w:rPr>
                      <w:b w:val="0"/>
                      <w:bCs w:val="0"/>
                      <w:szCs w:val="24"/>
                      <w:lang w:val="en-US"/>
                    </w:rPr>
                    <w:t xml:space="preserve">guest teacher of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Prof. Mary Morgan)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 Winter 2024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(1 group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:rsidRPr="008C5F66" w:rsidR="008C5F66" w:rsidP="00DD529C" w:rsidRDefault="008C5F66" w14:paraId="7C632CA9" w14:textId="6AB12790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Histor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ical Analysis of Economic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Autumn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202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2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(1 group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:rsidRPr="008C5F66" w:rsidR="008C5F66" w:rsidP="008C5F66" w:rsidRDefault="008C5F66" w14:paraId="0DF05F43" w14:textId="3E29980B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History of Economics: Ideas, Policy, and Performativity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, </w:t>
                  </w:r>
                  <w:r w:rsidR="005F1E58">
                    <w:rPr>
                      <w:b w:val="0"/>
                      <w:bCs w:val="0"/>
                      <w:szCs w:val="24"/>
                      <w:lang w:val="en-US"/>
                    </w:rPr>
                    <w:t xml:space="preserve">(guest teacher of Prof. Mary Morgan), 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Winter 2023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(1 group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</w:tc>
              <w:tc>
                <w:tcPr>
                  <w:tcW w:w="2268" w:type="dxa"/>
                </w:tcPr>
                <w:p w:rsidR="009B056B" w:rsidP="00E82D21" w:rsidRDefault="006547FC" w14:paraId="5983441C" w14:textId="5B3EA122">
                  <w:pPr>
                    <w:spacing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September 2022- present</w:t>
                  </w:r>
                </w:p>
              </w:tc>
            </w:tr>
            <w:tr w:rsidRPr="00004FBB" w:rsidR="001009F5" w:rsidTr="00E82D21" w14:paraId="2F9915B1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:rsidR="001009F5" w:rsidP="00E82D21" w:rsidRDefault="001009F5" w14:paraId="761FCBD2" w14:textId="2A5C4FC2">
                  <w:p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Tutor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>
                    <w:rPr>
                      <w:szCs w:val="24"/>
                      <w:lang w:val="en-US"/>
                    </w:rPr>
                    <w:t xml:space="preserve"> Oxford University</w:t>
                  </w:r>
                </w:p>
                <w:p w:rsidRPr="008C5F66" w:rsidR="001009F5" w:rsidP="008C5F66" w:rsidRDefault="008C5F66" w14:paraId="3CDB32C5" w14:textId="5104D59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Politics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in Latin America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: </w:t>
                  </w:r>
                  <w:r w:rsidRPr="00DF6F98" w:rsidR="00DF6F98">
                    <w:rPr>
                      <w:b w:val="0"/>
                      <w:bCs w:val="0"/>
                      <w:szCs w:val="24"/>
                      <w:lang w:val="en-US"/>
                    </w:rPr>
                    <w:t>St. Peter’s College (3 students), Jesus College (1), Christ Church College (1), Somerville College (1), Merton College (1), University College (1), Lady Margaret Hall (1), Worcester College (1)</w:t>
                  </w:r>
                </w:p>
              </w:tc>
              <w:tc>
                <w:tcPr>
                  <w:tcW w:w="2268" w:type="dxa"/>
                </w:tcPr>
                <w:p w:rsidRPr="00340BB6" w:rsidR="001009F5" w:rsidP="00E82D21" w:rsidRDefault="001009F5" w14:paraId="40379698" w14:textId="77777777">
                  <w:pPr>
                    <w:spacing w:line="276" w:lineRule="auto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January 2020 </w:t>
                  </w:r>
                  <w:r w:rsidRPr="00004FBB">
                    <w:rPr>
                      <w:szCs w:val="24"/>
                      <w:lang w:val="en-US"/>
                    </w:rPr>
                    <w:t>–</w:t>
                  </w:r>
                  <w:r>
                    <w:rPr>
                      <w:szCs w:val="24"/>
                      <w:lang w:val="en-US"/>
                    </w:rPr>
                    <w:t xml:space="preserve"> May 2022</w:t>
                  </w:r>
                </w:p>
              </w:tc>
            </w:tr>
            <w:tr w:rsidRPr="00DA0CC9" w:rsidR="001009F5" w:rsidTr="00E82D21" w14:paraId="68FA3F24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:rsidR="008C5F66" w:rsidP="00AF3F3F" w:rsidRDefault="001009F5" w14:paraId="717D9A94" w14:textId="1BE11B93">
                  <w:pPr>
                    <w:spacing w:line="276" w:lineRule="auto"/>
                    <w:jc w:val="left"/>
                    <w:rPr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Teaching Assistant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 w:rsidRPr="006C7E1F">
                    <w:rPr>
                      <w:szCs w:val="24"/>
                      <w:lang w:val="en-US"/>
                    </w:rPr>
                    <w:t xml:space="preserve"> Economics Department</w:t>
                  </w:r>
                  <w:r w:rsidR="00826CBB">
                    <w:rPr>
                      <w:szCs w:val="24"/>
                      <w:lang w:val="en-US"/>
                    </w:rPr>
                    <w:t>,</w:t>
                  </w:r>
                  <w:r>
                    <w:rPr>
                      <w:szCs w:val="24"/>
                      <w:lang w:val="en-US"/>
                    </w:rPr>
                    <w:t xml:space="preserve"> </w:t>
                  </w:r>
                  <w:r w:rsidRPr="006C7E1F">
                    <w:rPr>
                      <w:szCs w:val="24"/>
                      <w:lang w:val="en-US"/>
                    </w:rPr>
                    <w:t xml:space="preserve">Universidad de </w:t>
                  </w:r>
                  <w:proofErr w:type="spellStart"/>
                  <w:r w:rsidRPr="006C7E1F">
                    <w:rPr>
                      <w:szCs w:val="24"/>
                      <w:lang w:val="en-US"/>
                    </w:rPr>
                    <w:t>los</w:t>
                  </w:r>
                  <w:proofErr w:type="spellEnd"/>
                  <w:r w:rsidRPr="006C7E1F">
                    <w:rPr>
                      <w:szCs w:val="24"/>
                      <w:lang w:val="en-US"/>
                    </w:rPr>
                    <w:t xml:space="preserve"> Andes</w:t>
                  </w:r>
                  <w:r w:rsidRPr="0035193B">
                    <w:rPr>
                      <w:b w:val="0"/>
                      <w:szCs w:val="24"/>
                      <w:lang w:val="en-US"/>
                    </w:rPr>
                    <w:t xml:space="preserve"> </w:t>
                  </w:r>
                </w:p>
                <w:p w:rsidRPr="00DF6F98" w:rsidR="00DF6F98" w:rsidP="00DF6F98" w:rsidRDefault="00DF6F98" w14:paraId="68991C08" w14:textId="0167AFEF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szCs w:val="24"/>
                      <w:lang w:val="en-US"/>
                    </w:rPr>
                  </w:pPr>
                  <w:r w:rsidRPr="00DF6F98">
                    <w:rPr>
                      <w:b w:val="0"/>
                      <w:szCs w:val="24"/>
                      <w:lang w:val="en-US"/>
                    </w:rPr>
                    <w:t>Doing Economics</w:t>
                  </w:r>
                  <w:r>
                    <w:rPr>
                      <w:b w:val="0"/>
                      <w:szCs w:val="24"/>
                      <w:lang w:val="en-US"/>
                    </w:rPr>
                    <w:t>,</w:t>
                  </w:r>
                  <w:r w:rsidRPr="00DF6F98">
                    <w:rPr>
                      <w:b w:val="0"/>
                      <w:szCs w:val="24"/>
                      <w:lang w:val="en-US"/>
                    </w:rPr>
                    <w:t xml:space="preserve"> </w:t>
                  </w:r>
                  <w:r>
                    <w:rPr>
                      <w:b w:val="0"/>
                      <w:szCs w:val="24"/>
                      <w:lang w:val="en-US"/>
                    </w:rPr>
                    <w:t xml:space="preserve">First semester </w:t>
                  </w:r>
                  <w:r w:rsidRPr="00DF6F98">
                    <w:rPr>
                      <w:b w:val="0"/>
                      <w:szCs w:val="24"/>
                      <w:lang w:val="en-US"/>
                    </w:rPr>
                    <w:t>2018</w:t>
                  </w:r>
                </w:p>
                <w:p w:rsidRPr="00DF6F98" w:rsidR="00DF6F98" w:rsidP="00DF6F98" w:rsidRDefault="00DF6F98" w14:paraId="54D55D89" w14:textId="1957A8C0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iCs/>
                      <w:szCs w:val="24"/>
                      <w:lang w:val="en-GB"/>
                    </w:rPr>
                  </w:pPr>
                  <w:r w:rsidRPr="00DF6F98">
                    <w:rPr>
                      <w:b w:val="0"/>
                      <w:iCs/>
                      <w:szCs w:val="24"/>
                      <w:lang w:val="en-US"/>
                    </w:rPr>
                    <w:t>The History of Economic Analysis</w:t>
                  </w:r>
                  <w:r>
                    <w:rPr>
                      <w:b w:val="0"/>
                      <w:iCs/>
                      <w:szCs w:val="24"/>
                      <w:lang w:val="en-US"/>
                    </w:rPr>
                    <w:t>, 2017</w:t>
                  </w:r>
                  <w:r w:rsidRPr="00DF6F98">
                    <w:rPr>
                      <w:b w:val="0"/>
                      <w:iCs/>
                      <w:szCs w:val="24"/>
                      <w:lang w:val="en-US"/>
                    </w:rPr>
                    <w:t xml:space="preserve"> </w:t>
                  </w:r>
                </w:p>
                <w:p w:rsidRPr="00B23D94" w:rsidR="00DF6F98" w:rsidP="00DF6F98" w:rsidRDefault="00DF6F98" w14:paraId="18722990" w14:textId="4067BB55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szCs w:val="24"/>
                      <w:lang w:val="en-US"/>
                    </w:rPr>
                  </w:pPr>
                  <w:r w:rsidRPr="00DF6F98">
                    <w:rPr>
                      <w:b w:val="0"/>
                      <w:iCs/>
                      <w:szCs w:val="24"/>
                      <w:lang w:val="en-US"/>
                    </w:rPr>
                    <w:t>Latin American Economic History and Contemporary Topic</w:t>
                  </w:r>
                  <w:r w:rsidR="00FE0754">
                    <w:rPr>
                      <w:b w:val="0"/>
                      <w:iCs/>
                      <w:szCs w:val="24"/>
                      <w:lang w:val="en-US"/>
                    </w:rPr>
                    <w:t>s</w:t>
                  </w:r>
                  <w:r>
                    <w:rPr>
                      <w:b w:val="0"/>
                      <w:iCs/>
                      <w:szCs w:val="24"/>
                      <w:lang w:val="en-US"/>
                    </w:rPr>
                    <w:t>, Summer 2016</w:t>
                  </w:r>
                  <w:r w:rsidRPr="00004FBB">
                    <w:rPr>
                      <w:b w:val="0"/>
                      <w:szCs w:val="24"/>
                      <w:lang w:val="en-US"/>
                    </w:rPr>
                    <w:t xml:space="preserve"> </w:t>
                  </w:r>
                </w:p>
                <w:p w:rsidRPr="00DF6F98" w:rsidR="00DF6F98" w:rsidP="00DF6F98" w:rsidRDefault="00DF6F98" w14:paraId="4BE58F93" w14:textId="1F7701A9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iCs/>
                      <w:szCs w:val="24"/>
                      <w:lang w:val="en-US"/>
                    </w:rPr>
                  </w:pPr>
                  <w:r w:rsidRPr="00DF6F98">
                    <w:rPr>
                      <w:b w:val="0"/>
                      <w:bCs w:val="0"/>
                      <w:iCs/>
                      <w:szCs w:val="24"/>
                      <w:lang w:val="en-US"/>
                    </w:rPr>
                    <w:t>The Economic History of Colombia</w:t>
                  </w:r>
                  <w:r w:rsidR="00451A94">
                    <w:rPr>
                      <w:b w:val="0"/>
                      <w:bCs w:val="0"/>
                      <w:iCs/>
                      <w:szCs w:val="24"/>
                      <w:lang w:val="en-US"/>
                    </w:rPr>
                    <w:t xml:space="preserve">, </w:t>
                  </w:r>
                  <w:r>
                    <w:rPr>
                      <w:b w:val="0"/>
                      <w:bCs w:val="0"/>
                      <w:iCs/>
                      <w:szCs w:val="24"/>
                      <w:lang w:val="en-US"/>
                    </w:rPr>
                    <w:t>First Semester 2016</w:t>
                  </w:r>
                </w:p>
              </w:tc>
              <w:tc>
                <w:tcPr>
                  <w:tcW w:w="2268" w:type="dxa"/>
                </w:tcPr>
                <w:p w:rsidR="001009F5" w:rsidP="00E82D21" w:rsidRDefault="001009F5" w14:paraId="7B8A40E0" w14:textId="2706312B">
                  <w:pPr>
                    <w:spacing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January </w:t>
                  </w:r>
                  <w:r w:rsidR="00DA0CC9">
                    <w:rPr>
                      <w:szCs w:val="24"/>
                      <w:lang w:val="en-US"/>
                    </w:rPr>
                    <w:t>2016</w:t>
                  </w:r>
                  <w:r w:rsidRPr="006C7E1F">
                    <w:rPr>
                      <w:szCs w:val="24"/>
                      <w:lang w:val="en-US"/>
                    </w:rPr>
                    <w:t>–</w:t>
                  </w:r>
                  <w:r>
                    <w:rPr>
                      <w:szCs w:val="24"/>
                      <w:lang w:val="en-US"/>
                    </w:rPr>
                    <w:t xml:space="preserve"> June 2018</w:t>
                  </w:r>
                </w:p>
                <w:p w:rsidRPr="006C7E1F" w:rsidR="001009F5" w:rsidP="00E82D21" w:rsidRDefault="001009F5" w14:paraId="5F4158D8" w14:textId="3398F5D8">
                  <w:pPr>
                    <w:spacing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  <w:lang w:val="en-US"/>
                    </w:rPr>
                  </w:pPr>
                </w:p>
              </w:tc>
            </w:tr>
          </w:tbl>
          <w:p w:rsidRPr="00B341DB" w:rsidR="001009F5" w:rsidP="00E82D21" w:rsidRDefault="001009F5" w14:paraId="63553EC3" w14:textId="77777777">
            <w:pPr>
              <w:spacing w:line="276" w:lineRule="auto"/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743" w:type="dxa"/>
          </w:tcPr>
          <w:p w:rsidR="001009F5" w:rsidP="00E82D21" w:rsidRDefault="001009F5" w14:paraId="5855B440" w14:textId="77777777">
            <w:pPr>
              <w:spacing w:line="276" w:lineRule="auto"/>
              <w:rPr>
                <w:szCs w:val="24"/>
                <w:lang w:val="en-US"/>
              </w:rPr>
            </w:pPr>
          </w:p>
        </w:tc>
      </w:tr>
    </w:tbl>
    <w:p w:rsidR="00DD7A80" w:rsidP="001009F5" w:rsidRDefault="00DD7A80" w14:paraId="174ECBEF" w14:textId="77777777">
      <w:pPr>
        <w:spacing w:after="0" w:line="276" w:lineRule="auto"/>
        <w:rPr>
          <w:szCs w:val="24"/>
          <w:u w:val="single"/>
          <w:lang w:val="en-US"/>
        </w:rPr>
      </w:pPr>
    </w:p>
    <w:p w:rsidR="001009F5" w:rsidP="001009F5" w:rsidRDefault="001009F5" w14:paraId="565FE1C3" w14:textId="77777777">
      <w:pPr>
        <w:spacing w:after="0" w:line="276" w:lineRule="auto"/>
        <w:rPr>
          <w:szCs w:val="24"/>
          <w:u w:val="single"/>
          <w:lang w:val="en-US"/>
        </w:rPr>
      </w:pPr>
    </w:p>
    <w:p w:rsidR="00B73BC8" w:rsidP="00DD7A80" w:rsidRDefault="00B73BC8" w14:paraId="0FAB3289" w14:textId="2E404EB0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Funding record</w:t>
      </w:r>
    </w:p>
    <w:p w:rsidR="00F1596C" w:rsidP="00DD7A80" w:rsidRDefault="00F1596C" w14:paraId="2F080DC5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tbl>
      <w:tblPr>
        <w:tblStyle w:val="PlainTable4"/>
        <w:tblW w:w="8679" w:type="dxa"/>
        <w:tblLook w:val="04A0" w:firstRow="1" w:lastRow="0" w:firstColumn="1" w:lastColumn="0" w:noHBand="0" w:noVBand="1"/>
      </w:tblPr>
      <w:tblGrid>
        <w:gridCol w:w="6411"/>
        <w:gridCol w:w="2268"/>
      </w:tblGrid>
      <w:tr w:rsidRPr="007405D6" w:rsidR="000E3F76" w:rsidTr="006B7B17" w14:paraId="2505A2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0E3F76" w:rsidP="000E3F76" w:rsidRDefault="000E3F76" w14:paraId="4C3CBE94" w14:textId="7777777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E233E7">
              <w:rPr>
                <w:bCs w:val="0"/>
                <w:szCs w:val="24"/>
                <w:lang w:val="en-GB"/>
              </w:rPr>
              <w:t>Workshop ‘The State in Latin America: An Interdisciplinary Exploration</w:t>
            </w:r>
            <w:r>
              <w:rPr>
                <w:bCs w:val="0"/>
                <w:szCs w:val="24"/>
                <w:lang w:val="en-GB"/>
              </w:rPr>
              <w:t>,</w:t>
            </w:r>
            <w:r w:rsidRPr="00E233E7">
              <w:rPr>
                <w:bCs w:val="0"/>
                <w:szCs w:val="24"/>
                <w:lang w:val="en-GB"/>
              </w:rPr>
              <w:t>’</w:t>
            </w:r>
            <w:r>
              <w:rPr>
                <w:bCs w:val="0"/>
                <w:szCs w:val="24"/>
                <w:lang w:val="en-GB"/>
              </w:rPr>
              <w:t xml:space="preserve"> </w:t>
            </w:r>
          </w:p>
          <w:p w:rsidRPr="00E233E7" w:rsidR="000E3F76" w:rsidP="000E3F76" w:rsidRDefault="000E3F76" w14:paraId="516815D9" w14:textId="77777777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</w:t>
            </w:r>
            <w:r>
              <w:rPr>
                <w:b w:val="0"/>
                <w:szCs w:val="24"/>
                <w:lang w:val="en-GB"/>
              </w:rPr>
              <w:t xml:space="preserve"> </w:t>
            </w:r>
          </w:p>
          <w:p w:rsidR="000E3F76" w:rsidP="000E3F76" w:rsidRDefault="000E3F76" w14:paraId="211AF6C2" w14:textId="77777777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 xml:space="preserve">Leading organizer. </w:t>
            </w:r>
          </w:p>
          <w:p w:rsidR="000E3F76" w:rsidP="000E3F76" w:rsidRDefault="000E3F76" w14:paraId="22792A8C" w14:textId="77777777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 xml:space="preserve">Sponsored by The Oxford/Berlin Research Partnership </w:t>
            </w:r>
          </w:p>
          <w:p w:rsidR="000E3F76" w:rsidP="000E3F76" w:rsidRDefault="000E3F76" w14:paraId="4A30EA10" w14:textId="1D620DEF">
            <w:pPr>
              <w:spacing w:line="276" w:lineRule="auto"/>
              <w:jc w:val="left"/>
              <w:rPr>
                <w:szCs w:val="24"/>
                <w:lang w:val="en-US"/>
              </w:rPr>
            </w:pPr>
            <w:r w:rsidRPr="00302D98">
              <w:rPr>
                <w:b w:val="0"/>
                <w:bCs w:val="0"/>
                <w:szCs w:val="24"/>
                <w:lang w:val="en-GB"/>
              </w:rPr>
              <w:t>Grant</w:t>
            </w:r>
            <w:r>
              <w:rPr>
                <w:b w:val="0"/>
                <w:bCs w:val="0"/>
                <w:szCs w:val="24"/>
                <w:lang w:val="en-GB"/>
              </w:rPr>
              <w:t xml:space="preserve">: </w:t>
            </w:r>
            <w:r w:rsidRPr="00302D98">
              <w:rPr>
                <w:b w:val="0"/>
                <w:bCs w:val="0"/>
                <w:szCs w:val="24"/>
                <w:lang w:val="en-GB"/>
              </w:rPr>
              <w:t>£</w:t>
            </w:r>
            <w:r>
              <w:rPr>
                <w:b w:val="0"/>
                <w:bCs w:val="0"/>
                <w:szCs w:val="24"/>
                <w:lang w:val="en-GB"/>
              </w:rPr>
              <w:t>3274</w:t>
            </w:r>
          </w:p>
        </w:tc>
        <w:tc>
          <w:tcPr>
            <w:tcW w:w="2268" w:type="dxa"/>
          </w:tcPr>
          <w:p w:rsidRPr="000E3F76" w:rsidR="000E3F76" w:rsidP="000E3F76" w:rsidRDefault="000E3F76" w14:paraId="519039C9" w14:textId="55BD51D4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en-US"/>
              </w:rPr>
            </w:pPr>
            <w:r w:rsidRPr="000E3F76">
              <w:rPr>
                <w:b w:val="0"/>
                <w:bCs w:val="0"/>
                <w:szCs w:val="24"/>
                <w:lang w:val="en-US"/>
              </w:rPr>
              <w:t xml:space="preserve">May 2022 </w:t>
            </w:r>
          </w:p>
        </w:tc>
      </w:tr>
      <w:tr w:rsidRPr="007405D6" w:rsidR="000E3F76" w:rsidTr="006B7B17" w14:paraId="0C8151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5D0409" w:rsidR="000E3F76" w:rsidP="000E3F76" w:rsidRDefault="000E3F76" w14:paraId="3E533F16" w14:textId="7777777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5D0409">
              <w:rPr>
                <w:bCs w:val="0"/>
                <w:szCs w:val="24"/>
                <w:lang w:val="en-GB"/>
              </w:rPr>
              <w:t>The Second Short Wave of Democratisation in Latin America</w:t>
            </w:r>
            <w:r>
              <w:rPr>
                <w:bCs w:val="0"/>
                <w:szCs w:val="24"/>
                <w:lang w:val="en-GB"/>
              </w:rPr>
              <w:t>-</w:t>
            </w:r>
          </w:p>
          <w:p w:rsidRPr="00940B22" w:rsidR="000E3F76" w:rsidP="000E3F76" w:rsidRDefault="000E3F76" w14:paraId="1AA80CBB" w14:textId="7777777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 (virtual conference)</w:t>
            </w:r>
          </w:p>
          <w:p w:rsidR="000E3F76" w:rsidP="000E3F76" w:rsidRDefault="000E3F76" w14:paraId="3BFD1E54" w14:textId="01CA2743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>C</w:t>
            </w:r>
            <w:r w:rsidRPr="005D0409">
              <w:rPr>
                <w:b w:val="0"/>
                <w:szCs w:val="24"/>
                <w:lang w:val="en-GB"/>
              </w:rPr>
              <w:t>o-organi</w:t>
            </w:r>
            <w:r>
              <w:rPr>
                <w:b w:val="0"/>
                <w:szCs w:val="24"/>
                <w:lang w:val="en-GB"/>
              </w:rPr>
              <w:t>s</w:t>
            </w:r>
            <w:r w:rsidRPr="005D0409">
              <w:rPr>
                <w:b w:val="0"/>
                <w:szCs w:val="24"/>
                <w:lang w:val="en-GB"/>
              </w:rPr>
              <w:t>er</w:t>
            </w:r>
            <w:r>
              <w:rPr>
                <w:b w:val="0"/>
                <w:szCs w:val="24"/>
                <w:lang w:val="en-GB"/>
              </w:rPr>
              <w:t xml:space="preserve">. </w:t>
            </w:r>
          </w:p>
          <w:p w:rsidR="000E3F76" w:rsidP="000E3F76" w:rsidRDefault="000E3F76" w14:paraId="78813F6C" w14:textId="77777777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 xml:space="preserve">Sponsored by The Oxford Research Center in the Humanities (TORCH). </w:t>
            </w:r>
          </w:p>
          <w:p w:rsidR="000E3F76" w:rsidP="000E3F76" w:rsidRDefault="000E3F76" w14:paraId="39EBC34B" w14:textId="116B1A4F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b w:val="0"/>
                <w:szCs w:val="24"/>
                <w:lang w:val="en-GB"/>
              </w:rPr>
              <w:t xml:space="preserve">Grant: </w:t>
            </w:r>
            <w:r w:rsidRPr="00302D98">
              <w:rPr>
                <w:b w:val="0"/>
                <w:bCs w:val="0"/>
                <w:szCs w:val="24"/>
                <w:lang w:val="en-GB"/>
              </w:rPr>
              <w:t>£</w:t>
            </w:r>
            <w:r>
              <w:rPr>
                <w:b w:val="0"/>
                <w:bCs w:val="0"/>
                <w:szCs w:val="24"/>
                <w:lang w:val="en-GB"/>
              </w:rPr>
              <w:t>1445</w:t>
            </w:r>
          </w:p>
        </w:tc>
        <w:tc>
          <w:tcPr>
            <w:tcW w:w="2268" w:type="dxa"/>
          </w:tcPr>
          <w:p w:rsidRPr="000E3F76" w:rsidR="000E3F76" w:rsidP="006B7B17" w:rsidRDefault="000E3F76" w14:paraId="24AFEF70" w14:textId="064FB349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June 2021</w:t>
            </w:r>
          </w:p>
        </w:tc>
      </w:tr>
      <w:tr w:rsidRPr="007405D6" w:rsidR="00F1596C" w:rsidTr="006B7B17" w14:paraId="078A12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0E3F76" w:rsidR="00F1596C" w:rsidP="006B7B17" w:rsidRDefault="00F1596C" w14:paraId="042ADA10" w14:textId="4967D2BF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Santander Travel Award</w:t>
            </w:r>
            <w:r w:rsidR="000E3F76">
              <w:rPr>
                <w:b w:val="0"/>
                <w:bCs w:val="0"/>
                <w:szCs w:val="24"/>
                <w:lang w:val="en-US"/>
              </w:rPr>
              <w:t>, Santander UK, University of Oxford</w:t>
            </w:r>
          </w:p>
          <w:p w:rsidRPr="002D0FC6" w:rsidR="00F1596C" w:rsidP="006B7B17" w:rsidRDefault="00F1596C" w14:paraId="4487C46C" w14:textId="7AD42060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lastRenderedPageBreak/>
              <w:t xml:space="preserve">Funding: </w:t>
            </w:r>
            <w:r w:rsidRPr="00F1596C">
              <w:rPr>
                <w:b w:val="0"/>
                <w:bCs w:val="0"/>
                <w:szCs w:val="24"/>
                <w:lang w:val="en-US"/>
              </w:rPr>
              <w:t>£1160</w:t>
            </w:r>
          </w:p>
        </w:tc>
        <w:tc>
          <w:tcPr>
            <w:tcW w:w="2268" w:type="dxa"/>
          </w:tcPr>
          <w:p w:rsidRPr="000E3F76" w:rsidR="00F1596C" w:rsidP="006B7B17" w:rsidRDefault="00F1596C" w14:paraId="27872B04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0E3F76">
              <w:rPr>
                <w:szCs w:val="24"/>
                <w:lang w:val="en-US"/>
              </w:rPr>
              <w:lastRenderedPageBreak/>
              <w:t>August 2020</w:t>
            </w:r>
          </w:p>
        </w:tc>
      </w:tr>
      <w:tr w:rsidR="00F1596C" w:rsidTr="006B7B17" w14:paraId="05C510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F1596C" w:rsidP="006B7B17" w:rsidRDefault="00F1596C" w14:paraId="6EC58053" w14:textId="77777777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Research Stipend</w:t>
            </w:r>
            <w:r w:rsidRPr="00F8255E">
              <w:rPr>
                <w:b w:val="0"/>
                <w:bCs w:val="0"/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  <w:r w:rsidRPr="00ED748B">
              <w:rPr>
                <w:b w:val="0"/>
                <w:bCs w:val="0"/>
                <w:szCs w:val="24"/>
                <w:lang w:val="en-US"/>
              </w:rPr>
              <w:t>Rockefeller Archive Center</w:t>
            </w:r>
          </w:p>
          <w:p w:rsidRPr="00F1596C" w:rsidR="00F1596C" w:rsidP="006B7B17" w:rsidRDefault="00F1596C" w14:paraId="56FDD824" w14:textId="43728233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F1596C">
              <w:rPr>
                <w:b w:val="0"/>
                <w:bCs w:val="0"/>
                <w:szCs w:val="24"/>
                <w:lang w:val="en-US"/>
              </w:rPr>
              <w:t>Funding</w:t>
            </w:r>
            <w:r>
              <w:rPr>
                <w:b w:val="0"/>
                <w:bCs w:val="0"/>
                <w:szCs w:val="24"/>
                <w:lang w:val="en-US"/>
              </w:rPr>
              <w:t xml:space="preserve">: </w:t>
            </w:r>
            <w:r w:rsidR="00B140D7">
              <w:rPr>
                <w:b w:val="0"/>
                <w:bCs w:val="0"/>
                <w:szCs w:val="24"/>
                <w:lang w:val="en-US"/>
              </w:rPr>
              <w:t xml:space="preserve">US$2500 </w:t>
            </w:r>
          </w:p>
        </w:tc>
        <w:tc>
          <w:tcPr>
            <w:tcW w:w="2268" w:type="dxa"/>
          </w:tcPr>
          <w:p w:rsidR="00F1596C" w:rsidP="006B7B17" w:rsidRDefault="00F1596C" w14:paraId="6359C41A" w14:textId="7777777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February 2020</w:t>
            </w:r>
          </w:p>
        </w:tc>
      </w:tr>
      <w:tr w:rsidRPr="00004FBB" w:rsidR="00F1596C" w:rsidTr="006B7B17" w14:paraId="3E9F42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F1596C" w:rsidP="006B7B17" w:rsidRDefault="00F1596C" w14:paraId="1CD7FDDF" w14:textId="77777777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Malcolm Deas Fund Travel Award</w:t>
            </w:r>
            <w:r w:rsidRPr="00F8255E">
              <w:rPr>
                <w:b w:val="0"/>
                <w:bCs w:val="0"/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  <w:r w:rsidRPr="00ED748B">
              <w:rPr>
                <w:b w:val="0"/>
                <w:bCs w:val="0"/>
                <w:szCs w:val="24"/>
                <w:lang w:val="en-US"/>
              </w:rPr>
              <w:t>Latin American Centre, University of Oxford</w:t>
            </w:r>
          </w:p>
          <w:p w:rsidRPr="00ED748B" w:rsidR="00B140D7" w:rsidP="006B7B17" w:rsidRDefault="000E3F76" w14:paraId="740E7724" w14:textId="4D84B98F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 xml:space="preserve">Funding: </w:t>
            </w:r>
            <w:r w:rsidRPr="00F1596C">
              <w:rPr>
                <w:b w:val="0"/>
                <w:bCs w:val="0"/>
                <w:szCs w:val="24"/>
                <w:lang w:val="en-US"/>
              </w:rPr>
              <w:t>£</w:t>
            </w:r>
            <w:r>
              <w:rPr>
                <w:b w:val="0"/>
                <w:bCs w:val="0"/>
                <w:szCs w:val="24"/>
                <w:lang w:val="en-US"/>
              </w:rPr>
              <w:t>710</w:t>
            </w:r>
          </w:p>
        </w:tc>
        <w:tc>
          <w:tcPr>
            <w:tcW w:w="2268" w:type="dxa"/>
          </w:tcPr>
          <w:p w:rsidRPr="00004FBB" w:rsidR="00F1596C" w:rsidP="006B7B17" w:rsidRDefault="00F1596C" w14:paraId="69FD89E0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December 2019</w:t>
            </w:r>
          </w:p>
        </w:tc>
      </w:tr>
    </w:tbl>
    <w:p w:rsidR="00B73BC8" w:rsidP="00D05ED0" w:rsidRDefault="00B73BC8" w14:paraId="5DE42325" w14:textId="77777777">
      <w:pPr>
        <w:spacing w:after="0" w:line="276" w:lineRule="auto"/>
        <w:rPr>
          <w:szCs w:val="24"/>
          <w:u w:val="single"/>
          <w:lang w:val="en-US"/>
        </w:rPr>
      </w:pPr>
    </w:p>
    <w:p w:rsidR="00264E59" w:rsidP="00DD7A80" w:rsidRDefault="00264E59" w14:paraId="09A0ABAF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p w:rsidRPr="006C7E1F" w:rsidR="00DD7A80" w:rsidP="00DD7A80" w:rsidRDefault="00CE0768" w14:paraId="0B27C0EA" w14:textId="6AFD11CC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 xml:space="preserve">Research </w:t>
      </w:r>
      <w:r w:rsidR="00DD7A80">
        <w:rPr>
          <w:szCs w:val="24"/>
          <w:u w:val="single"/>
          <w:lang w:val="en-US"/>
        </w:rPr>
        <w:t>Presentations</w:t>
      </w:r>
      <w:r w:rsidR="007F548C">
        <w:rPr>
          <w:szCs w:val="24"/>
          <w:u w:val="single"/>
          <w:lang w:val="en-US"/>
        </w:rPr>
        <w:t xml:space="preserve"> (selection)</w:t>
      </w:r>
    </w:p>
    <w:p w:rsidRPr="006C7E1F" w:rsidR="00DD7A80" w:rsidP="00DD7A80" w:rsidRDefault="00DD7A80" w14:paraId="0F207BCC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6517"/>
        <w:gridCol w:w="2321"/>
      </w:tblGrid>
      <w:tr w:rsidRPr="00CE0768" w:rsidR="00CE0768" w:rsidTr="006B7B17" w14:paraId="299F8C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2B68EF41" w14:textId="05407567">
            <w:pPr>
              <w:spacing w:line="276" w:lineRule="auto"/>
              <w:jc w:val="left"/>
              <w:rPr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44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Annual Meeting of the History of Economics Society</w:t>
            </w:r>
            <w:r>
              <w:rPr>
                <w:szCs w:val="24"/>
                <w:lang w:val="en-US"/>
              </w:rPr>
              <w:t xml:space="preserve"> (HES)</w:t>
            </w:r>
            <w:r w:rsidRPr="006C7E1F">
              <w:rPr>
                <w:szCs w:val="24"/>
                <w:lang w:val="en-US"/>
              </w:rPr>
              <w:t xml:space="preserve"> </w:t>
            </w:r>
            <w:r w:rsidRPr="00CE0768">
              <w:rPr>
                <w:b w:val="0"/>
                <w:bCs w:val="0"/>
                <w:szCs w:val="24"/>
                <w:lang w:val="en-US"/>
              </w:rPr>
              <w:t>Universidad del Desarrollo,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Cs w:val="24"/>
                <w:lang w:val="en-US"/>
              </w:rPr>
              <w:t>Santiago</w:t>
            </w:r>
            <w:r w:rsidRPr="00F8255E">
              <w:rPr>
                <w:b w:val="0"/>
                <w:bCs w:val="0"/>
                <w:szCs w:val="24"/>
                <w:lang w:val="en-US"/>
              </w:rPr>
              <w:t xml:space="preserve">, </w:t>
            </w:r>
            <w:r>
              <w:rPr>
                <w:b w:val="0"/>
                <w:bCs w:val="0"/>
                <w:szCs w:val="24"/>
                <w:lang w:val="en-US"/>
              </w:rPr>
              <w:t>Chile</w:t>
            </w:r>
          </w:p>
        </w:tc>
        <w:tc>
          <w:tcPr>
            <w:tcW w:w="2321" w:type="dxa"/>
          </w:tcPr>
          <w:p w:rsidR="00CE0768" w:rsidP="00CE0768" w:rsidRDefault="00CE0768" w14:paraId="73AF5D69" w14:textId="1E85187F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 xml:space="preserve">July 2024 </w:t>
            </w:r>
          </w:p>
        </w:tc>
      </w:tr>
      <w:tr w:rsidRPr="00CE0768" w:rsidR="00264E59" w:rsidTr="006B7B17" w14:paraId="1B197F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264E59" w:rsidP="00CE0768" w:rsidRDefault="00264E59" w14:paraId="6FF04C04" w14:textId="655EE9E9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Second Colloquium on the History of Economic Thought</w:t>
            </w:r>
          </w:p>
          <w:p w:rsidRPr="00264E59" w:rsidR="00264E59" w:rsidP="00CE0768" w:rsidRDefault="00264E59" w14:paraId="61E77936" w14:textId="07FF164F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Kings College London, London. United Kingdom</w:t>
            </w:r>
          </w:p>
        </w:tc>
        <w:tc>
          <w:tcPr>
            <w:tcW w:w="2321" w:type="dxa"/>
          </w:tcPr>
          <w:p w:rsidRPr="00CE0768" w:rsidR="00264E59" w:rsidP="00CE0768" w:rsidRDefault="00264E59" w14:paraId="0821FDFD" w14:textId="4B57238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July 2024</w:t>
            </w:r>
          </w:p>
        </w:tc>
      </w:tr>
      <w:tr w:rsidRPr="00CE0768" w:rsidR="00CE0768" w:rsidTr="006B7B17" w14:paraId="7ECABB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Pr="00CE0768" w:rsidR="00CE0768" w:rsidP="00CE0768" w:rsidRDefault="00CE0768" w14:paraId="78A010C0" w14:textId="686116F1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US"/>
              </w:rPr>
              <w:t>Latin American Studies Association (LASA) 2024 Annual</w:t>
            </w:r>
            <w:r w:rsidRPr="005D040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Co</w:t>
            </w:r>
            <w:r w:rsidRPr="005D0409">
              <w:rPr>
                <w:szCs w:val="24"/>
                <w:lang w:val="en-US"/>
              </w:rPr>
              <w:t>nference</w:t>
            </w:r>
            <w:r>
              <w:rPr>
                <w:szCs w:val="24"/>
                <w:lang w:val="en-US"/>
              </w:rPr>
              <w:t xml:space="preserve"> </w:t>
            </w:r>
            <w:r w:rsidRPr="00CE0768">
              <w:rPr>
                <w:b w:val="0"/>
                <w:bCs w:val="0"/>
                <w:szCs w:val="24"/>
                <w:lang w:val="en-US"/>
              </w:rPr>
              <w:t>Universidad</w:t>
            </w:r>
            <w:r>
              <w:rPr>
                <w:szCs w:val="24"/>
                <w:lang w:val="en-US"/>
              </w:rPr>
              <w:t xml:space="preserve"> </w:t>
            </w:r>
            <w:r w:rsidRPr="00CE0768">
              <w:rPr>
                <w:b w:val="0"/>
                <w:bCs w:val="0"/>
                <w:szCs w:val="24"/>
                <w:lang w:val="en-US"/>
              </w:rPr>
              <w:t>Javeriana,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Cs w:val="24"/>
                <w:lang w:val="en-US"/>
              </w:rPr>
              <w:t>Bogotá, Colombia</w:t>
            </w:r>
          </w:p>
        </w:tc>
        <w:tc>
          <w:tcPr>
            <w:tcW w:w="2321" w:type="dxa"/>
          </w:tcPr>
          <w:p w:rsidRPr="00CE0768" w:rsidR="00CE0768" w:rsidP="00CE0768" w:rsidRDefault="00CE0768" w14:paraId="2FAF9A99" w14:textId="7AC7851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CE0768">
              <w:rPr>
                <w:szCs w:val="24"/>
                <w:lang w:val="en-US"/>
              </w:rPr>
              <w:t>June 2024</w:t>
            </w:r>
          </w:p>
        </w:tc>
      </w:tr>
      <w:tr w:rsidRPr="00CE0768" w:rsidR="00CE0768" w:rsidTr="006B7B17" w14:paraId="45BF2C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Pr="00CE0768" w:rsidR="00CE0768" w:rsidP="00CE0768" w:rsidRDefault="00CE0768" w14:paraId="34D994C6" w14:textId="6A5560EB">
            <w:pPr>
              <w:spacing w:line="276" w:lineRule="auto"/>
              <w:jc w:val="left"/>
              <w:rPr>
                <w:b w:val="0"/>
                <w:bCs w:val="0"/>
                <w:i/>
                <w:iCs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Book Workshop </w:t>
            </w:r>
            <w:r>
              <w:rPr>
                <w:i/>
                <w:iCs/>
                <w:szCs w:val="24"/>
                <w:lang w:val="en-GB"/>
              </w:rPr>
              <w:t>Development with Stability: Economic Technocracy in Colombia</w:t>
            </w:r>
          </w:p>
          <w:p w:rsidRPr="00CE0768" w:rsidR="00CE0768" w:rsidP="00CE0768" w:rsidRDefault="00CE0768" w14:paraId="61CA75EF" w14:textId="5C125A80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>
              <w:rPr>
                <w:b w:val="0"/>
                <w:bCs w:val="0"/>
                <w:szCs w:val="24"/>
                <w:lang w:val="en-GB"/>
              </w:rPr>
              <w:t>LSE, London, United Kingdom</w:t>
            </w:r>
          </w:p>
        </w:tc>
        <w:tc>
          <w:tcPr>
            <w:tcW w:w="2321" w:type="dxa"/>
          </w:tcPr>
          <w:p w:rsidR="00CE0768" w:rsidP="00CE0768" w:rsidRDefault="00CE0768" w14:paraId="2F1B4F55" w14:textId="0986700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May 2024</w:t>
            </w:r>
          </w:p>
        </w:tc>
      </w:tr>
      <w:tr w:rsidRPr="00CE0768" w:rsidR="00CE0768" w:rsidTr="006B7B17" w14:paraId="00DBDA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2209ABB4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History of Recent Economics Conference</w:t>
            </w:r>
          </w:p>
          <w:p w:rsidRPr="00CE0768" w:rsidR="00CE0768" w:rsidP="00CE0768" w:rsidRDefault="00CE0768" w14:paraId="6D6A07BD" w14:textId="7A15E055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b w:val="0"/>
                <w:bCs w:val="0"/>
                <w:szCs w:val="24"/>
                <w:lang w:val="en-GB"/>
              </w:rPr>
              <w:t>University of Pennsylvania, Philadelphia, United States</w:t>
            </w:r>
            <w:r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2321" w:type="dxa"/>
          </w:tcPr>
          <w:p w:rsidR="00CE0768" w:rsidP="00CE0768" w:rsidRDefault="00CE0768" w14:paraId="17B7CA62" w14:textId="2EEED38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May 2024</w:t>
            </w:r>
          </w:p>
        </w:tc>
      </w:tr>
      <w:tr w:rsidRPr="00CE0768" w:rsidR="00CE0768" w:rsidTr="006B7B17" w14:paraId="6AC35F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3C742387" w14:textId="3AC7B760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 w:rsidRPr="00CE0768">
              <w:rPr>
                <w:szCs w:val="24"/>
                <w:lang w:val="en-GB"/>
              </w:rPr>
              <w:t>Oxford Latin American History S</w:t>
            </w:r>
            <w:r>
              <w:rPr>
                <w:szCs w:val="24"/>
                <w:lang w:val="en-GB"/>
              </w:rPr>
              <w:t>eminar</w:t>
            </w:r>
          </w:p>
          <w:p w:rsidRPr="00CE0768" w:rsidR="00CE0768" w:rsidP="00CE0768" w:rsidRDefault="00CE0768" w14:paraId="4282F28B" w14:textId="26571160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>
              <w:rPr>
                <w:b w:val="0"/>
                <w:bCs w:val="0"/>
                <w:szCs w:val="24"/>
                <w:lang w:val="en-GB"/>
              </w:rPr>
              <w:t xml:space="preserve">University of </w:t>
            </w:r>
            <w:r w:rsidRPr="00CE0768">
              <w:rPr>
                <w:b w:val="0"/>
                <w:bCs w:val="0"/>
                <w:szCs w:val="24"/>
                <w:lang w:val="en-GB"/>
              </w:rPr>
              <w:t xml:space="preserve">Oxford, </w:t>
            </w:r>
            <w:r>
              <w:rPr>
                <w:b w:val="0"/>
                <w:bCs w:val="0"/>
                <w:szCs w:val="24"/>
                <w:lang w:val="en-GB"/>
              </w:rPr>
              <w:t>Oxford, United Kingdom</w:t>
            </w:r>
          </w:p>
        </w:tc>
        <w:tc>
          <w:tcPr>
            <w:tcW w:w="2321" w:type="dxa"/>
          </w:tcPr>
          <w:p w:rsidRPr="00CE0768" w:rsidR="00CE0768" w:rsidP="00CE0768" w:rsidRDefault="00CE0768" w14:paraId="349F9FD4" w14:textId="06498763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February 2024</w:t>
            </w:r>
          </w:p>
        </w:tc>
      </w:tr>
      <w:tr w:rsidRPr="00BF1565" w:rsidR="00CE0768" w:rsidTr="006B7B17" w14:paraId="625483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Pr="00DF6F98" w:rsidR="00CE0768" w:rsidP="00CE0768" w:rsidRDefault="00CE0768" w14:paraId="49FF9880" w14:textId="4B5F7777">
            <w:pPr>
              <w:spacing w:line="276" w:lineRule="auto"/>
              <w:jc w:val="left"/>
              <w:rPr>
                <w:b w:val="0"/>
                <w:bCs w:val="0"/>
                <w:szCs w:val="24"/>
                <w:lang w:val="es-419"/>
              </w:rPr>
            </w:pPr>
            <w:proofErr w:type="spellStart"/>
            <w:r w:rsidRPr="00DF6F98">
              <w:rPr>
                <w:szCs w:val="24"/>
                <w:lang w:val="es-419"/>
              </w:rPr>
              <w:t>Convegno</w:t>
            </w:r>
            <w:proofErr w:type="spellEnd"/>
            <w:r w:rsidRPr="00DF6F98">
              <w:rPr>
                <w:szCs w:val="24"/>
                <w:lang w:val="es-419"/>
              </w:rPr>
              <w:t xml:space="preserve"> AISPE-SISE 2023</w:t>
            </w:r>
            <w:r>
              <w:rPr>
                <w:szCs w:val="24"/>
                <w:lang w:val="es-419"/>
              </w:rPr>
              <w:t xml:space="preserve"> </w:t>
            </w:r>
            <w:proofErr w:type="spellStart"/>
            <w:r>
              <w:rPr>
                <w:szCs w:val="24"/>
                <w:lang w:val="es-419"/>
              </w:rPr>
              <w:t>Conference</w:t>
            </w:r>
            <w:proofErr w:type="spellEnd"/>
          </w:p>
          <w:p w:rsidRPr="00DF6F98" w:rsidR="00CE0768" w:rsidP="00CE0768" w:rsidRDefault="00CE0768" w14:paraId="18F22869" w14:textId="00F58DCB">
            <w:pPr>
              <w:spacing w:line="276" w:lineRule="auto"/>
              <w:jc w:val="left"/>
              <w:rPr>
                <w:b w:val="0"/>
                <w:bCs w:val="0"/>
                <w:szCs w:val="24"/>
                <w:lang w:val="es-419"/>
              </w:rPr>
            </w:pPr>
            <w:r w:rsidRPr="00DF6F98">
              <w:rPr>
                <w:b w:val="0"/>
                <w:bCs w:val="0"/>
                <w:szCs w:val="24"/>
                <w:lang w:val="es-419"/>
              </w:rPr>
              <w:t xml:space="preserve">Palermo, </w:t>
            </w:r>
            <w:proofErr w:type="spellStart"/>
            <w:r w:rsidRPr="00DF6F98">
              <w:rPr>
                <w:b w:val="0"/>
                <w:bCs w:val="0"/>
                <w:szCs w:val="24"/>
                <w:lang w:val="es-419"/>
              </w:rPr>
              <w:t>Italy</w:t>
            </w:r>
            <w:proofErr w:type="spellEnd"/>
          </w:p>
        </w:tc>
        <w:tc>
          <w:tcPr>
            <w:tcW w:w="2321" w:type="dxa"/>
          </w:tcPr>
          <w:p w:rsidR="00CE0768" w:rsidP="00CE0768" w:rsidRDefault="00CE0768" w14:paraId="1D04F5C0" w14:textId="380D3125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October 2023</w:t>
            </w:r>
          </w:p>
        </w:tc>
      </w:tr>
      <w:tr w:rsidRPr="00BF1565" w:rsidR="00CE0768" w:rsidTr="006B7B17" w14:paraId="746624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4C1DF3A8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Economic History Seminar</w:t>
            </w:r>
          </w:p>
          <w:p w:rsidRPr="006C3561" w:rsidR="00CE0768" w:rsidP="00CE0768" w:rsidRDefault="00CE0768" w14:paraId="325B06DB" w14:textId="6EFDFD06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LSE, London, United Kingdom</w:t>
            </w:r>
          </w:p>
        </w:tc>
        <w:tc>
          <w:tcPr>
            <w:tcW w:w="2321" w:type="dxa"/>
          </w:tcPr>
          <w:p w:rsidR="00CE0768" w:rsidP="00CE0768" w:rsidRDefault="00CE0768" w14:paraId="6922BAD3" w14:textId="006CBD74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May 2023</w:t>
            </w:r>
          </w:p>
        </w:tc>
      </w:tr>
      <w:tr w:rsidRPr="00BF1565" w:rsidR="00CE0768" w:rsidTr="006B7B17" w14:paraId="3E06AB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7BCFA4FF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T</w:t>
            </w:r>
            <w:r w:rsidRPr="00BF1565">
              <w:rPr>
                <w:szCs w:val="24"/>
                <w:lang w:val="en-US"/>
              </w:rPr>
              <w:t>he State in Latin America: An</w:t>
            </w:r>
            <w:r>
              <w:rPr>
                <w:szCs w:val="24"/>
                <w:lang w:val="en-US"/>
              </w:rPr>
              <w:t xml:space="preserve"> </w:t>
            </w:r>
            <w:r w:rsidRPr="00BF1565">
              <w:rPr>
                <w:szCs w:val="24"/>
                <w:lang w:val="en-US"/>
              </w:rPr>
              <w:t>Interdisciplinary Exploration</w:t>
            </w:r>
            <w:r>
              <w:rPr>
                <w:szCs w:val="24"/>
                <w:lang w:val="en-US"/>
              </w:rPr>
              <w:t xml:space="preserve"> Conference </w:t>
            </w:r>
          </w:p>
          <w:p w:rsidRPr="00BF1565" w:rsidR="00CE0768" w:rsidP="00CE0768" w:rsidRDefault="00CE0768" w14:paraId="67F9C48B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fr-FR"/>
              </w:rPr>
            </w:pPr>
            <w:r w:rsidRPr="00BF1565">
              <w:rPr>
                <w:b w:val="0"/>
                <w:bCs w:val="0"/>
                <w:szCs w:val="24"/>
                <w:lang w:val="fr-FR"/>
              </w:rPr>
              <w:t>Université Paris XVIII, Paris, F</w:t>
            </w:r>
            <w:r>
              <w:rPr>
                <w:b w:val="0"/>
                <w:bCs w:val="0"/>
                <w:szCs w:val="24"/>
                <w:lang w:val="fr-FR"/>
              </w:rPr>
              <w:t>rance</w:t>
            </w:r>
          </w:p>
        </w:tc>
        <w:tc>
          <w:tcPr>
            <w:tcW w:w="2321" w:type="dxa"/>
          </w:tcPr>
          <w:p w:rsidR="00CE0768" w:rsidP="00CE0768" w:rsidRDefault="00CE0768" w14:paraId="73F5F6B6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March 2023</w:t>
            </w:r>
          </w:p>
        </w:tc>
      </w:tr>
      <w:tr w:rsidRPr="00B23D94" w:rsidR="00CE0768" w:rsidTr="006B7B17" w14:paraId="69E95D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20F742CF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Annual Conference of the Economic History Society</w:t>
            </w:r>
          </w:p>
          <w:p w:rsidRPr="00E04A77" w:rsidR="00CE0768" w:rsidP="00CE0768" w:rsidRDefault="00CE0768" w14:paraId="48CACE2C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 xml:space="preserve">Robinson College, </w:t>
            </w:r>
            <w:r w:rsidRPr="00E04A77">
              <w:rPr>
                <w:b w:val="0"/>
                <w:bCs w:val="0"/>
                <w:szCs w:val="24"/>
                <w:lang w:val="en-US"/>
              </w:rPr>
              <w:t>Cambridge, United Kingdom</w:t>
            </w:r>
          </w:p>
        </w:tc>
        <w:tc>
          <w:tcPr>
            <w:tcW w:w="2321" w:type="dxa"/>
          </w:tcPr>
          <w:p w:rsidR="00CE0768" w:rsidP="00CE0768" w:rsidRDefault="00CE0768" w14:paraId="2754590F" w14:textId="7777777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April 2022</w:t>
            </w:r>
          </w:p>
        </w:tc>
      </w:tr>
      <w:tr w:rsidRPr="00A6206F" w:rsidR="00CE0768" w:rsidTr="006B7B17" w14:paraId="456A55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2675F45B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8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Annual Meeting of the </w:t>
            </w:r>
            <w:r>
              <w:rPr>
                <w:szCs w:val="24"/>
                <w:lang w:val="en-US"/>
              </w:rPr>
              <w:t>HES</w:t>
            </w:r>
          </w:p>
          <w:p w:rsidRPr="00B23D94" w:rsidR="00CE0768" w:rsidP="00CE0768" w:rsidRDefault="00CE0768" w14:paraId="38B7DB65" w14:textId="162C016E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 w:rsidRPr="00E04A77">
              <w:rPr>
                <w:b w:val="0"/>
                <w:bCs w:val="0"/>
                <w:szCs w:val="24"/>
                <w:lang w:val="en-US"/>
              </w:rPr>
              <w:t>Utrecht, Netherlands</w:t>
            </w:r>
            <w:r>
              <w:rPr>
                <w:b w:val="0"/>
                <w:bCs w:val="0"/>
                <w:szCs w:val="24"/>
                <w:lang w:val="en-US"/>
              </w:rPr>
              <w:t xml:space="preserve"> (Virtual)</w:t>
            </w:r>
          </w:p>
        </w:tc>
        <w:tc>
          <w:tcPr>
            <w:tcW w:w="2321" w:type="dxa"/>
          </w:tcPr>
          <w:p w:rsidRPr="00A6206F" w:rsidR="00CE0768" w:rsidP="00CE0768" w:rsidRDefault="00CE0768" w14:paraId="0068895D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December 2021  </w:t>
            </w:r>
          </w:p>
        </w:tc>
      </w:tr>
      <w:tr w:rsidRPr="00D5112A" w:rsidR="00CE0768" w:rsidTr="006B7B17" w14:paraId="6446D8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1B6B83D4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2021 Conference of the Center for the History of Political Economy</w:t>
            </w:r>
          </w:p>
          <w:p w:rsidRPr="00D5112A" w:rsidR="00CE0768" w:rsidP="00CE0768" w:rsidRDefault="00CE0768" w14:paraId="06AD2DC4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Virtual</w:t>
            </w:r>
          </w:p>
        </w:tc>
        <w:tc>
          <w:tcPr>
            <w:tcW w:w="2321" w:type="dxa"/>
          </w:tcPr>
          <w:p w:rsidRPr="00D5112A" w:rsidR="00CE0768" w:rsidP="00CE0768" w:rsidRDefault="00CE0768" w14:paraId="3CC17233" w14:textId="77777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July 2021</w:t>
            </w:r>
          </w:p>
        </w:tc>
      </w:tr>
      <w:tr w:rsidRPr="002031B0" w:rsidR="00CE0768" w:rsidTr="006B7B17" w14:paraId="208529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Pr="00B23D94" w:rsidR="00CE0768" w:rsidP="00CE0768" w:rsidRDefault="00CE0768" w14:paraId="0CF18AFB" w14:textId="224FDDD6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LASA 2021 Annual</w:t>
            </w:r>
            <w:r w:rsidRPr="005D040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Co</w:t>
            </w:r>
            <w:r w:rsidRPr="005D0409">
              <w:rPr>
                <w:szCs w:val="24"/>
                <w:lang w:val="en-US"/>
              </w:rPr>
              <w:t>nference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>
              <w:rPr>
                <w:b w:val="0"/>
                <w:bCs w:val="0"/>
                <w:szCs w:val="24"/>
                <w:lang w:val="en-US"/>
              </w:rPr>
              <w:t>V</w:t>
            </w:r>
            <w:r w:rsidRPr="00E04A77">
              <w:rPr>
                <w:b w:val="0"/>
                <w:bCs w:val="0"/>
                <w:szCs w:val="24"/>
                <w:lang w:val="en-US"/>
              </w:rPr>
              <w:t>irtual</w:t>
            </w:r>
          </w:p>
        </w:tc>
        <w:tc>
          <w:tcPr>
            <w:tcW w:w="2321" w:type="dxa"/>
          </w:tcPr>
          <w:p w:rsidR="00CE0768" w:rsidP="00CE0768" w:rsidRDefault="00CE0768" w14:paraId="296D87A4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May 2021</w:t>
            </w:r>
          </w:p>
          <w:p w:rsidR="00CE0768" w:rsidP="00CE0768" w:rsidRDefault="00CE0768" w14:paraId="69F96ADA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Pr="002031B0" w:rsidR="00CE0768" w:rsidTr="006B7B17" w14:paraId="012BB6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2FA739AD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Bi-Annual Conference</w:t>
            </w:r>
            <w:r>
              <w:rPr>
                <w:szCs w:val="24"/>
                <w:lang w:val="en-US"/>
              </w:rPr>
              <w:t xml:space="preserve"> of the Latin American Association for the History of Economic Thought </w:t>
            </w:r>
          </w:p>
          <w:p w:rsidRPr="00E04A77" w:rsidR="00CE0768" w:rsidP="00CE0768" w:rsidRDefault="00CE0768" w14:paraId="3D5C78FD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E04A77">
              <w:rPr>
                <w:b w:val="0"/>
                <w:bCs w:val="0"/>
                <w:szCs w:val="24"/>
                <w:lang w:val="en-US"/>
              </w:rPr>
              <w:t>Curitiba, Brazil</w:t>
            </w:r>
          </w:p>
        </w:tc>
        <w:tc>
          <w:tcPr>
            <w:tcW w:w="2321" w:type="dxa"/>
          </w:tcPr>
          <w:p w:rsidR="00CE0768" w:rsidP="00CE0768" w:rsidRDefault="00CE0768" w14:paraId="1F9A6544" w14:textId="77777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November</w:t>
            </w:r>
            <w:proofErr w:type="spellEnd"/>
            <w:r>
              <w:rPr>
                <w:szCs w:val="24"/>
              </w:rPr>
              <w:t xml:space="preserve"> 2019</w:t>
            </w:r>
          </w:p>
        </w:tc>
      </w:tr>
      <w:tr w:rsidRPr="002031B0" w:rsidR="00CE0768" w:rsidTr="006B7B17" w14:paraId="2A0E59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Pr="00B23D94" w:rsidR="00CE0768" w:rsidP="00CE0768" w:rsidRDefault="00CE0768" w14:paraId="04F1DEBE" w14:textId="7777777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5060D6">
              <w:rPr>
                <w:szCs w:val="24"/>
                <w:lang w:val="en-GB"/>
              </w:rPr>
              <w:t xml:space="preserve">50 Years of Dependency and </w:t>
            </w:r>
            <w:r>
              <w:rPr>
                <w:szCs w:val="24"/>
                <w:lang w:val="en-GB"/>
              </w:rPr>
              <w:t>Development: Global Perspectives-</w:t>
            </w:r>
            <w:r w:rsidRPr="00E04A77">
              <w:rPr>
                <w:b w:val="0"/>
                <w:bCs w:val="0"/>
                <w:szCs w:val="24"/>
                <w:lang w:val="en-GB"/>
              </w:rPr>
              <w:t>Oxford, United Kingdom</w:t>
            </w:r>
          </w:p>
        </w:tc>
        <w:tc>
          <w:tcPr>
            <w:tcW w:w="2321" w:type="dxa"/>
          </w:tcPr>
          <w:p w:rsidR="00CE0768" w:rsidP="00CE0768" w:rsidRDefault="00CE0768" w14:paraId="4DFAD01A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October</w:t>
            </w:r>
            <w:proofErr w:type="spellEnd"/>
            <w:r>
              <w:rPr>
                <w:szCs w:val="24"/>
              </w:rPr>
              <w:t xml:space="preserve"> 2019</w:t>
            </w:r>
          </w:p>
        </w:tc>
      </w:tr>
      <w:tr w:rsidRPr="002031B0" w:rsidR="00CE0768" w:rsidTr="006B7B17" w14:paraId="196D67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="00CE0768" w:rsidP="00CE0768" w:rsidRDefault="00CE0768" w14:paraId="0398250E" w14:textId="77777777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 w:rsidRPr="002031B0">
              <w:rPr>
                <w:szCs w:val="24"/>
                <w:lang w:val="en-US"/>
              </w:rPr>
              <w:t>68th Annual meeting of the French Economic Association</w:t>
            </w:r>
            <w:r>
              <w:rPr>
                <w:szCs w:val="24"/>
                <w:lang w:val="en-US"/>
              </w:rPr>
              <w:t>-</w:t>
            </w:r>
          </w:p>
          <w:p w:rsidRPr="00E04A77" w:rsidR="00CE0768" w:rsidP="00CE0768" w:rsidRDefault="00CE0768" w14:paraId="7ED24F2B" w14:textId="7777777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E04A77">
              <w:rPr>
                <w:b w:val="0"/>
                <w:bCs w:val="0"/>
                <w:szCs w:val="24"/>
                <w:lang w:val="en-US"/>
              </w:rPr>
              <w:t xml:space="preserve">Orléans, France </w:t>
            </w:r>
          </w:p>
        </w:tc>
        <w:tc>
          <w:tcPr>
            <w:tcW w:w="2321" w:type="dxa"/>
          </w:tcPr>
          <w:p w:rsidR="00CE0768" w:rsidP="00CE0768" w:rsidRDefault="00CE0768" w14:paraId="65341097" w14:textId="77777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June 2019</w:t>
            </w:r>
          </w:p>
        </w:tc>
      </w:tr>
      <w:tr w:rsidRPr="006C7E1F" w:rsidR="00CE0768" w:rsidTr="006B7B17" w14:paraId="0C406E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:rsidRPr="00E04A77" w:rsidR="00CE0768" w:rsidP="00CE0768" w:rsidRDefault="00CE0768" w14:paraId="15216EF0" w14:textId="77777777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44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Annual Meeting of the History of Economics Society</w:t>
            </w:r>
            <w:r>
              <w:rPr>
                <w:szCs w:val="24"/>
                <w:lang w:val="en-US"/>
              </w:rPr>
              <w:t xml:space="preserve"> (HES)</w:t>
            </w:r>
            <w:r w:rsidRPr="006C7E1F">
              <w:rPr>
                <w:szCs w:val="24"/>
                <w:lang w:val="en-US"/>
              </w:rPr>
              <w:t xml:space="preserve">- </w:t>
            </w:r>
            <w:r w:rsidRPr="00F8255E">
              <w:rPr>
                <w:b w:val="0"/>
                <w:bCs w:val="0"/>
                <w:szCs w:val="24"/>
                <w:lang w:val="en-US"/>
              </w:rPr>
              <w:t>Toronto, Canada</w:t>
            </w:r>
          </w:p>
        </w:tc>
        <w:tc>
          <w:tcPr>
            <w:tcW w:w="2321" w:type="dxa"/>
          </w:tcPr>
          <w:p w:rsidRPr="006C7E1F" w:rsidR="00CE0768" w:rsidP="00CE0768" w:rsidRDefault="00CE0768" w14:paraId="3EA99EDE" w14:textId="7777777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June 2017</w:t>
            </w:r>
          </w:p>
        </w:tc>
      </w:tr>
    </w:tbl>
    <w:p w:rsidR="00DD7A80" w:rsidP="00DD7A80" w:rsidRDefault="00DD7A80" w14:paraId="33C37333" w14:textId="494DFD71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lastRenderedPageBreak/>
        <w:t>Workshops and conferences organized</w:t>
      </w:r>
    </w:p>
    <w:tbl>
      <w:tblPr>
        <w:tblStyle w:val="PlainTable4"/>
        <w:tblW w:w="8679" w:type="dxa"/>
        <w:tblLook w:val="04A0" w:firstRow="1" w:lastRow="0" w:firstColumn="1" w:lastColumn="0" w:noHBand="0" w:noVBand="1"/>
      </w:tblPr>
      <w:tblGrid>
        <w:gridCol w:w="6411"/>
        <w:gridCol w:w="2268"/>
      </w:tblGrid>
      <w:tr w:rsidRPr="00E233E7" w:rsidR="00DD7A80" w:rsidTr="006B7B17" w14:paraId="41169D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5D0409" w:rsidR="00DD7A80" w:rsidP="006B7B17" w:rsidRDefault="00DD7A80" w14:paraId="6C2727B1" w14:textId="77777777">
            <w:pPr>
              <w:spacing w:line="276" w:lineRule="auto"/>
              <w:jc w:val="left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:rsidRPr="005D0409" w:rsidR="00DD7A80" w:rsidP="006B7B17" w:rsidRDefault="00DD7A80" w14:paraId="352AAC09" w14:textId="7777777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</w:p>
        </w:tc>
      </w:tr>
      <w:tr w:rsidRPr="00E233E7" w:rsidR="00DD7A80" w:rsidTr="006B7B17" w14:paraId="5C2411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DD7A80" w:rsidP="006B7B17" w:rsidRDefault="00DD7A80" w14:paraId="1B96B5E2" w14:textId="7777777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E233E7">
              <w:rPr>
                <w:bCs w:val="0"/>
                <w:szCs w:val="24"/>
                <w:lang w:val="en-GB"/>
              </w:rPr>
              <w:t>Workshop ‘The State in Latin America: An Interdisciplinary Exploration</w:t>
            </w:r>
            <w:r>
              <w:rPr>
                <w:bCs w:val="0"/>
                <w:szCs w:val="24"/>
                <w:lang w:val="en-GB"/>
              </w:rPr>
              <w:t>,</w:t>
            </w:r>
            <w:r w:rsidRPr="00E233E7">
              <w:rPr>
                <w:bCs w:val="0"/>
                <w:szCs w:val="24"/>
                <w:lang w:val="en-GB"/>
              </w:rPr>
              <w:t>’</w:t>
            </w:r>
            <w:r>
              <w:rPr>
                <w:bCs w:val="0"/>
                <w:szCs w:val="24"/>
                <w:lang w:val="en-GB"/>
              </w:rPr>
              <w:t xml:space="preserve"> </w:t>
            </w:r>
          </w:p>
          <w:p w:rsidRPr="00D05ED0" w:rsidR="00DD7A80" w:rsidP="006B7B17" w:rsidRDefault="00DD7A80" w14:paraId="091DE862" w14:textId="2353B185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</w:t>
            </w:r>
            <w:r>
              <w:rPr>
                <w:b w:val="0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:rsidRPr="005D0409" w:rsidR="00DD7A80" w:rsidP="006B7B17" w:rsidRDefault="00DD7A80" w14:paraId="5B68BCE9" w14:textId="7777777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May 2022 </w:t>
            </w:r>
          </w:p>
        </w:tc>
      </w:tr>
      <w:tr w:rsidRPr="00A3540B" w:rsidR="00DD7A80" w:rsidTr="006B7B17" w14:paraId="54CA8E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Pr="005D0409" w:rsidR="00DD7A80" w:rsidP="006B7B17" w:rsidRDefault="00DD7A80" w14:paraId="6EB3158D" w14:textId="6B798E06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5D0409">
              <w:rPr>
                <w:bCs w:val="0"/>
                <w:szCs w:val="24"/>
                <w:lang w:val="en-GB"/>
              </w:rPr>
              <w:t>The Second Short Wave of Democratisation in Latin America</w:t>
            </w:r>
            <w:r w:rsidR="00C308CB">
              <w:rPr>
                <w:bCs w:val="0"/>
                <w:szCs w:val="24"/>
                <w:lang w:val="en-GB"/>
              </w:rPr>
              <w:t>,</w:t>
            </w:r>
          </w:p>
          <w:p w:rsidRPr="00D05ED0" w:rsidR="00DD7A80" w:rsidP="006B7B17" w:rsidRDefault="00DD7A80" w14:paraId="3F4775BE" w14:textId="6A862B5A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 (virtual conference)</w:t>
            </w:r>
          </w:p>
        </w:tc>
        <w:tc>
          <w:tcPr>
            <w:tcW w:w="2268" w:type="dxa"/>
          </w:tcPr>
          <w:p w:rsidR="00DD7A80" w:rsidP="006B7B17" w:rsidRDefault="00DD7A80" w14:paraId="337CC627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5D0409">
              <w:rPr>
                <w:szCs w:val="24"/>
                <w:lang w:val="en-US"/>
              </w:rPr>
              <w:t>Jun</w:t>
            </w:r>
            <w:r>
              <w:rPr>
                <w:szCs w:val="24"/>
                <w:lang w:val="en-US"/>
              </w:rPr>
              <w:t>e 2021</w:t>
            </w:r>
          </w:p>
        </w:tc>
      </w:tr>
      <w:tr w:rsidRPr="00E80C7B" w:rsidR="00DD7A80" w:rsidTr="006B7B17" w14:paraId="3F6C36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DD7A80" w:rsidP="006B7B17" w:rsidRDefault="00DD7A80" w14:paraId="79CE5C66" w14:textId="77777777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Oxford History &amp; Social Science Workshop</w:t>
            </w:r>
          </w:p>
          <w:p w:rsidR="00C308CB" w:rsidP="006B7B17" w:rsidRDefault="00DD7A80" w14:paraId="587ABA6C" w14:textId="515A46F2">
            <w:pPr>
              <w:spacing w:line="276" w:lineRule="auto"/>
              <w:jc w:val="left"/>
              <w:rPr>
                <w:szCs w:val="24"/>
                <w:lang w:val="en-US"/>
              </w:rPr>
            </w:pPr>
            <w:r w:rsidRPr="00C308CB">
              <w:rPr>
                <w:b w:val="0"/>
                <w:bCs w:val="0"/>
                <w:szCs w:val="24"/>
                <w:lang w:val="en-US"/>
              </w:rPr>
              <w:t>Oxford, U</w:t>
            </w:r>
            <w:r w:rsidR="00C308CB">
              <w:rPr>
                <w:b w:val="0"/>
                <w:bCs w:val="0"/>
                <w:szCs w:val="24"/>
                <w:lang w:val="en-US"/>
              </w:rPr>
              <w:t xml:space="preserve">nited Kingdom </w:t>
            </w:r>
          </w:p>
          <w:p w:rsidRPr="00CA34F4" w:rsidR="00DD7A80" w:rsidP="006B7B17" w:rsidRDefault="00DD7A80" w14:paraId="47A13CAC" w14:textId="25736F1F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Workshop co-</w:t>
            </w:r>
            <w:proofErr w:type="spellStart"/>
            <w:r>
              <w:rPr>
                <w:b w:val="0"/>
                <w:bCs w:val="0"/>
                <w:szCs w:val="24"/>
                <w:lang w:val="en-US"/>
              </w:rPr>
              <w:t>organiser</w:t>
            </w:r>
            <w:proofErr w:type="spellEnd"/>
            <w:r>
              <w:rPr>
                <w:b w:val="0"/>
                <w:bCs w:val="0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Pr="005D0409" w:rsidR="00DD7A80" w:rsidP="006B7B17" w:rsidRDefault="00DD7A80" w14:paraId="0FA170AC" w14:textId="7777777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June 2021</w:t>
            </w:r>
          </w:p>
        </w:tc>
      </w:tr>
      <w:tr w:rsidRPr="00E80C7B" w:rsidR="00DD7A80" w:rsidTr="006B7B17" w14:paraId="7BEF5A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:rsidR="00DD7A80" w:rsidP="006B7B17" w:rsidRDefault="00DD7A80" w14:paraId="356CDEB4" w14:textId="77777777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Oxford Latin American Graduate Network Seminar Series</w:t>
            </w:r>
          </w:p>
          <w:p w:rsidRPr="00C308CB" w:rsidR="00C308CB" w:rsidP="006B7B17" w:rsidRDefault="00C308CB" w14:paraId="1FDBFFD7" w14:textId="28BC1E60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Oxford, United Kingdom</w:t>
            </w:r>
          </w:p>
          <w:p w:rsidR="00DD7A80" w:rsidP="006B7B17" w:rsidRDefault="00DD7A80" w14:paraId="2CA85CFC" w14:textId="774EA9FB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Co-convener</w:t>
            </w:r>
          </w:p>
        </w:tc>
        <w:tc>
          <w:tcPr>
            <w:tcW w:w="2268" w:type="dxa"/>
          </w:tcPr>
          <w:p w:rsidR="00DD7A80" w:rsidP="006B7B17" w:rsidRDefault="00DD7A80" w14:paraId="5203EEDC" w14:textId="7777777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September 2019 – August 2022</w:t>
            </w:r>
          </w:p>
        </w:tc>
      </w:tr>
    </w:tbl>
    <w:p w:rsidR="00DD7A80" w:rsidP="00DD7A80" w:rsidRDefault="00DD7A80" w14:paraId="286C9550" w14:textId="77777777">
      <w:pPr>
        <w:spacing w:after="0" w:line="276" w:lineRule="auto"/>
        <w:rPr>
          <w:szCs w:val="24"/>
          <w:u w:val="single"/>
          <w:lang w:val="en-US"/>
        </w:rPr>
      </w:pPr>
    </w:p>
    <w:p w:rsidR="00381CDF" w:rsidP="00381CDF" w:rsidRDefault="00381CDF" w14:paraId="6463F23C" w14:textId="02AB7FDA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 xml:space="preserve">Membership in professional </w:t>
      </w:r>
      <w:proofErr w:type="spellStart"/>
      <w:r>
        <w:rPr>
          <w:szCs w:val="24"/>
          <w:u w:val="single"/>
          <w:lang w:val="en-US"/>
        </w:rPr>
        <w:t>organisations</w:t>
      </w:r>
      <w:proofErr w:type="spellEnd"/>
    </w:p>
    <w:p w:rsidR="00381CDF" w:rsidP="00381CDF" w:rsidRDefault="00381CDF" w14:paraId="2F9A5728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p w:rsidR="00381CDF" w:rsidP="00381CDF" w:rsidRDefault="00381CDF" w14:paraId="49EE1651" w14:textId="5170AD25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>
        <w:rPr>
          <w:szCs w:val="24"/>
          <w:lang w:val="en-US"/>
        </w:rPr>
        <w:t>History of Economics Society</w:t>
      </w:r>
      <w:r w:rsidR="008F110B">
        <w:rPr>
          <w:szCs w:val="24"/>
          <w:lang w:val="en-US"/>
        </w:rPr>
        <w:t xml:space="preserve"> (HES)</w:t>
      </w:r>
      <w:r>
        <w:rPr>
          <w:szCs w:val="24"/>
          <w:lang w:val="en-US"/>
        </w:rPr>
        <w:t>, Latin American Society for the History of Economic Thought</w:t>
      </w:r>
      <w:r w:rsidR="008F110B">
        <w:rPr>
          <w:szCs w:val="24"/>
          <w:lang w:val="en-US"/>
        </w:rPr>
        <w:t xml:space="preserve"> (ALAHPE)</w:t>
      </w:r>
      <w:r>
        <w:rPr>
          <w:szCs w:val="24"/>
          <w:lang w:val="en-US"/>
        </w:rPr>
        <w:t>, Latin American Studies Association</w:t>
      </w:r>
      <w:r w:rsidR="008F110B">
        <w:rPr>
          <w:szCs w:val="24"/>
          <w:lang w:val="en-US"/>
        </w:rPr>
        <w:t xml:space="preserve"> (LASA)</w:t>
      </w:r>
      <w:r>
        <w:rPr>
          <w:szCs w:val="24"/>
          <w:lang w:val="en-US"/>
        </w:rPr>
        <w:t>.</w:t>
      </w:r>
    </w:p>
    <w:p w:rsidRPr="00381CDF" w:rsidR="001009F5" w:rsidP="001009F5" w:rsidRDefault="001009F5" w14:paraId="3764D0A7" w14:textId="77777777">
      <w:pPr>
        <w:spacing w:after="0" w:line="276" w:lineRule="auto"/>
        <w:rPr>
          <w:b/>
          <w:bCs/>
          <w:szCs w:val="24"/>
          <w:u w:val="single"/>
          <w:lang w:val="en-US"/>
        </w:rPr>
      </w:pPr>
    </w:p>
    <w:p w:rsidR="001009F5" w:rsidP="001009F5" w:rsidRDefault="001009F5" w14:paraId="31A57634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Languages</w:t>
      </w:r>
    </w:p>
    <w:p w:rsidRPr="006C7E1F" w:rsidR="001009F5" w:rsidP="001009F5" w:rsidRDefault="001009F5" w14:paraId="33B47312" w14:textId="77777777">
      <w:pPr>
        <w:spacing w:after="0" w:line="276" w:lineRule="auto"/>
        <w:jc w:val="center"/>
        <w:rPr>
          <w:szCs w:val="24"/>
          <w:u w:val="single"/>
          <w:lang w:val="en-US"/>
        </w:rPr>
      </w:pPr>
    </w:p>
    <w:p w:rsidR="001009F5" w:rsidP="001009F5" w:rsidRDefault="001009F5" w14:paraId="2CAF4CA3" w14:textId="77777777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 xml:space="preserve">Spanish (native speaker) </w:t>
      </w:r>
    </w:p>
    <w:p w:rsidR="001009F5" w:rsidP="001009F5" w:rsidRDefault="001009F5" w14:paraId="5C1BCD8C" w14:textId="77777777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 xml:space="preserve">English (fluent reading, speaking, listening), </w:t>
      </w:r>
    </w:p>
    <w:p w:rsidR="001009F5" w:rsidP="001009F5" w:rsidRDefault="001009F5" w14:paraId="31A966E0" w14:textId="0668648B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 xml:space="preserve">French (fluent reading, speaking, listening- </w:t>
      </w:r>
      <w:r w:rsidR="00CF0376">
        <w:rPr>
          <w:szCs w:val="24"/>
          <w:lang w:val="en-US"/>
        </w:rPr>
        <w:t xml:space="preserve">accredited </w:t>
      </w:r>
      <w:r w:rsidRPr="00652F17">
        <w:rPr>
          <w:szCs w:val="24"/>
          <w:lang w:val="en-US"/>
        </w:rPr>
        <w:t xml:space="preserve">C2 level) </w:t>
      </w:r>
    </w:p>
    <w:p w:rsidR="001009F5" w:rsidP="001009F5" w:rsidRDefault="001009F5" w14:paraId="4ADC723F" w14:textId="77777777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>Portuguese (fluent reading</w:t>
      </w:r>
      <w:r>
        <w:rPr>
          <w:szCs w:val="24"/>
          <w:lang w:val="en-US"/>
        </w:rPr>
        <w:t xml:space="preserve"> and listening</w:t>
      </w:r>
      <w:r w:rsidRPr="00652F17">
        <w:rPr>
          <w:szCs w:val="24"/>
          <w:lang w:val="en-US"/>
        </w:rPr>
        <w:t>)</w:t>
      </w:r>
    </w:p>
    <w:p w:rsidRPr="001009F5" w:rsidR="001009F5" w:rsidP="00A53389" w:rsidRDefault="001009F5" w14:paraId="3CF726FC" w14:textId="77777777">
      <w:pPr>
        <w:spacing w:after="0" w:line="276" w:lineRule="auto"/>
        <w:ind w:left="709" w:hanging="709"/>
        <w:jc w:val="left"/>
        <w:rPr>
          <w:szCs w:val="24"/>
          <w:lang w:val="en-US"/>
        </w:rPr>
      </w:pPr>
    </w:p>
    <w:sectPr w:rsidRPr="001009F5" w:rsidR="001009F5" w:rsidSect="00A53389"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F4BF7" w14:textId="77777777" w:rsidR="00AB4E1E" w:rsidRDefault="00AB4E1E" w:rsidP="00A36682">
      <w:pPr>
        <w:spacing w:after="0" w:line="240" w:lineRule="auto"/>
      </w:pPr>
      <w:r>
        <w:separator/>
      </w:r>
    </w:p>
  </w:endnote>
  <w:endnote w:type="continuationSeparator" w:id="0">
    <w:p w14:paraId="10126679" w14:textId="77777777" w:rsidR="00AB4E1E" w:rsidRDefault="00AB4E1E" w:rsidP="00A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198028"/>
      <w:docPartObj>
        <w:docPartGallery w:val="Page Numbers (Bottom of Page)"/>
        <w:docPartUnique/>
      </w:docPartObj>
    </w:sdtPr>
    <w:sdtContent>
      <w:p w14:paraId="55BC8266" w14:textId="43FF648D" w:rsidR="00A36682" w:rsidRDefault="00A3668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A0" w:rsidRPr="002A44A0">
          <w:rPr>
            <w:noProof/>
            <w:lang w:val="es-ES"/>
          </w:rPr>
          <w:t>1</w:t>
        </w:r>
        <w:r>
          <w:fldChar w:fldCharType="end"/>
        </w:r>
      </w:p>
    </w:sdtContent>
  </w:sdt>
  <w:p w14:paraId="3BE3557A" w14:textId="77777777" w:rsidR="00A36682" w:rsidRDefault="00A36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4BFE1" w14:textId="77777777" w:rsidR="00AB4E1E" w:rsidRDefault="00AB4E1E" w:rsidP="00A36682">
      <w:pPr>
        <w:spacing w:after="0" w:line="240" w:lineRule="auto"/>
      </w:pPr>
      <w:r>
        <w:separator/>
      </w:r>
    </w:p>
  </w:footnote>
  <w:footnote w:type="continuationSeparator" w:id="0">
    <w:p w14:paraId="158504C0" w14:textId="77777777" w:rsidR="00AB4E1E" w:rsidRDefault="00AB4E1E" w:rsidP="00A3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64F7"/>
    <w:multiLevelType w:val="hybridMultilevel"/>
    <w:tmpl w:val="48B483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972"/>
    <w:multiLevelType w:val="hybridMultilevel"/>
    <w:tmpl w:val="43A6C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376A7"/>
    <w:multiLevelType w:val="hybridMultilevel"/>
    <w:tmpl w:val="8D1E1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56D23"/>
    <w:multiLevelType w:val="hybridMultilevel"/>
    <w:tmpl w:val="5C1C00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2126"/>
    <w:multiLevelType w:val="hybridMultilevel"/>
    <w:tmpl w:val="E90640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B0260"/>
    <w:multiLevelType w:val="hybridMultilevel"/>
    <w:tmpl w:val="8B04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C51EC"/>
    <w:multiLevelType w:val="hybridMultilevel"/>
    <w:tmpl w:val="63C8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56282">
    <w:abstractNumId w:val="4"/>
  </w:num>
  <w:num w:numId="2" w16cid:durableId="1228611270">
    <w:abstractNumId w:val="0"/>
  </w:num>
  <w:num w:numId="3" w16cid:durableId="1189101992">
    <w:abstractNumId w:val="3"/>
  </w:num>
  <w:num w:numId="4" w16cid:durableId="1366637880">
    <w:abstractNumId w:val="1"/>
  </w:num>
  <w:num w:numId="5" w16cid:durableId="2171734">
    <w:abstractNumId w:val="2"/>
  </w:num>
  <w:num w:numId="6" w16cid:durableId="2016879211">
    <w:abstractNumId w:val="5"/>
  </w:num>
  <w:num w:numId="7" w16cid:durableId="2064281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F8"/>
    <w:rsid w:val="00000D37"/>
    <w:rsid w:val="00002AA7"/>
    <w:rsid w:val="00004FBB"/>
    <w:rsid w:val="00005ACA"/>
    <w:rsid w:val="00006C4F"/>
    <w:rsid w:val="0001113A"/>
    <w:rsid w:val="00014DAD"/>
    <w:rsid w:val="00064777"/>
    <w:rsid w:val="00073F4F"/>
    <w:rsid w:val="00084A34"/>
    <w:rsid w:val="00095B31"/>
    <w:rsid w:val="000975C8"/>
    <w:rsid w:val="000A4CFE"/>
    <w:rsid w:val="000B20F6"/>
    <w:rsid w:val="000B28F0"/>
    <w:rsid w:val="000B5D4C"/>
    <w:rsid w:val="000C4104"/>
    <w:rsid w:val="000C5D41"/>
    <w:rsid w:val="000D0CFE"/>
    <w:rsid w:val="000D3C2F"/>
    <w:rsid w:val="000D4616"/>
    <w:rsid w:val="000E08C2"/>
    <w:rsid w:val="000E3F76"/>
    <w:rsid w:val="000E4C80"/>
    <w:rsid w:val="000F5A1C"/>
    <w:rsid w:val="001009F5"/>
    <w:rsid w:val="0010473E"/>
    <w:rsid w:val="001257DC"/>
    <w:rsid w:val="0014035F"/>
    <w:rsid w:val="00140D85"/>
    <w:rsid w:val="00144BD9"/>
    <w:rsid w:val="00153048"/>
    <w:rsid w:val="001661F4"/>
    <w:rsid w:val="00167A96"/>
    <w:rsid w:val="00167FEF"/>
    <w:rsid w:val="0017335A"/>
    <w:rsid w:val="001766D3"/>
    <w:rsid w:val="001952C1"/>
    <w:rsid w:val="001B1487"/>
    <w:rsid w:val="001B35BC"/>
    <w:rsid w:val="001E620E"/>
    <w:rsid w:val="001F1E40"/>
    <w:rsid w:val="002031B0"/>
    <w:rsid w:val="002146B0"/>
    <w:rsid w:val="0024311A"/>
    <w:rsid w:val="00244C18"/>
    <w:rsid w:val="00255591"/>
    <w:rsid w:val="00260DCD"/>
    <w:rsid w:val="00264E59"/>
    <w:rsid w:val="002651AC"/>
    <w:rsid w:val="00266819"/>
    <w:rsid w:val="0027139C"/>
    <w:rsid w:val="002726CD"/>
    <w:rsid w:val="00275D3A"/>
    <w:rsid w:val="00276F60"/>
    <w:rsid w:val="0028127B"/>
    <w:rsid w:val="002860FD"/>
    <w:rsid w:val="002A4488"/>
    <w:rsid w:val="002A44A0"/>
    <w:rsid w:val="002B51DA"/>
    <w:rsid w:val="002B5D47"/>
    <w:rsid w:val="002B667F"/>
    <w:rsid w:val="002D0FC6"/>
    <w:rsid w:val="002D4146"/>
    <w:rsid w:val="002D6EF7"/>
    <w:rsid w:val="00302D98"/>
    <w:rsid w:val="00305246"/>
    <w:rsid w:val="0031176C"/>
    <w:rsid w:val="003149C5"/>
    <w:rsid w:val="00317F6E"/>
    <w:rsid w:val="00335A14"/>
    <w:rsid w:val="00340BB6"/>
    <w:rsid w:val="00341C3F"/>
    <w:rsid w:val="0035193B"/>
    <w:rsid w:val="00361575"/>
    <w:rsid w:val="0037310A"/>
    <w:rsid w:val="00377599"/>
    <w:rsid w:val="00381CDF"/>
    <w:rsid w:val="00383E22"/>
    <w:rsid w:val="00391210"/>
    <w:rsid w:val="00392B1D"/>
    <w:rsid w:val="003A203C"/>
    <w:rsid w:val="003A57A1"/>
    <w:rsid w:val="003C06A9"/>
    <w:rsid w:val="003C60A4"/>
    <w:rsid w:val="003D0061"/>
    <w:rsid w:val="003F265A"/>
    <w:rsid w:val="004005C7"/>
    <w:rsid w:val="00404353"/>
    <w:rsid w:val="00407C2E"/>
    <w:rsid w:val="004115CD"/>
    <w:rsid w:val="00420935"/>
    <w:rsid w:val="00424E9D"/>
    <w:rsid w:val="004360FB"/>
    <w:rsid w:val="00441BB9"/>
    <w:rsid w:val="004519E9"/>
    <w:rsid w:val="00451A94"/>
    <w:rsid w:val="004920F3"/>
    <w:rsid w:val="00494706"/>
    <w:rsid w:val="004A2E19"/>
    <w:rsid w:val="004A7F93"/>
    <w:rsid w:val="004B3696"/>
    <w:rsid w:val="004E692E"/>
    <w:rsid w:val="005060D6"/>
    <w:rsid w:val="00513350"/>
    <w:rsid w:val="00527874"/>
    <w:rsid w:val="00527EB4"/>
    <w:rsid w:val="00542405"/>
    <w:rsid w:val="00552E7D"/>
    <w:rsid w:val="00554C5B"/>
    <w:rsid w:val="0055584B"/>
    <w:rsid w:val="005752AA"/>
    <w:rsid w:val="00577A93"/>
    <w:rsid w:val="00580E9E"/>
    <w:rsid w:val="00582BD0"/>
    <w:rsid w:val="00593AE6"/>
    <w:rsid w:val="005B4752"/>
    <w:rsid w:val="005B6059"/>
    <w:rsid w:val="005C1EFC"/>
    <w:rsid w:val="005C6BD3"/>
    <w:rsid w:val="005D0409"/>
    <w:rsid w:val="005D1E0B"/>
    <w:rsid w:val="005D5425"/>
    <w:rsid w:val="005E0FA2"/>
    <w:rsid w:val="005F1680"/>
    <w:rsid w:val="005F1E58"/>
    <w:rsid w:val="005F66AE"/>
    <w:rsid w:val="00607FF8"/>
    <w:rsid w:val="00612BC9"/>
    <w:rsid w:val="00633E51"/>
    <w:rsid w:val="00635C23"/>
    <w:rsid w:val="00640484"/>
    <w:rsid w:val="00651E51"/>
    <w:rsid w:val="00652F17"/>
    <w:rsid w:val="006547FC"/>
    <w:rsid w:val="006A552A"/>
    <w:rsid w:val="006B164E"/>
    <w:rsid w:val="006B2A6F"/>
    <w:rsid w:val="006B3D96"/>
    <w:rsid w:val="006C2B89"/>
    <w:rsid w:val="006C3561"/>
    <w:rsid w:val="006C4270"/>
    <w:rsid w:val="006C4CA7"/>
    <w:rsid w:val="006C7E1F"/>
    <w:rsid w:val="006F2F1D"/>
    <w:rsid w:val="006F6456"/>
    <w:rsid w:val="00701DB6"/>
    <w:rsid w:val="00703875"/>
    <w:rsid w:val="007078D1"/>
    <w:rsid w:val="0071297B"/>
    <w:rsid w:val="00716CDD"/>
    <w:rsid w:val="0072295B"/>
    <w:rsid w:val="00726CBA"/>
    <w:rsid w:val="007405D6"/>
    <w:rsid w:val="00753E1F"/>
    <w:rsid w:val="00754277"/>
    <w:rsid w:val="00791489"/>
    <w:rsid w:val="00793AFE"/>
    <w:rsid w:val="007A0DEE"/>
    <w:rsid w:val="007A327D"/>
    <w:rsid w:val="007D0CAA"/>
    <w:rsid w:val="007D4575"/>
    <w:rsid w:val="007F548C"/>
    <w:rsid w:val="007F5CD6"/>
    <w:rsid w:val="007F6F72"/>
    <w:rsid w:val="00811119"/>
    <w:rsid w:val="008122C8"/>
    <w:rsid w:val="00826CBB"/>
    <w:rsid w:val="008318E6"/>
    <w:rsid w:val="00832BC7"/>
    <w:rsid w:val="008361CC"/>
    <w:rsid w:val="00845536"/>
    <w:rsid w:val="00847283"/>
    <w:rsid w:val="00854CF1"/>
    <w:rsid w:val="00881CEA"/>
    <w:rsid w:val="008962C3"/>
    <w:rsid w:val="008C3F2A"/>
    <w:rsid w:val="008C5F66"/>
    <w:rsid w:val="008D14FC"/>
    <w:rsid w:val="008D55C7"/>
    <w:rsid w:val="008E71E4"/>
    <w:rsid w:val="008E7EE6"/>
    <w:rsid w:val="008F0BFF"/>
    <w:rsid w:val="008F110B"/>
    <w:rsid w:val="00900B29"/>
    <w:rsid w:val="009276D1"/>
    <w:rsid w:val="00932D89"/>
    <w:rsid w:val="009339FB"/>
    <w:rsid w:val="00934B8E"/>
    <w:rsid w:val="00940B22"/>
    <w:rsid w:val="0094675E"/>
    <w:rsid w:val="00947FB5"/>
    <w:rsid w:val="00955EBA"/>
    <w:rsid w:val="0095764C"/>
    <w:rsid w:val="009662E0"/>
    <w:rsid w:val="00971A6F"/>
    <w:rsid w:val="009914D2"/>
    <w:rsid w:val="009A06B1"/>
    <w:rsid w:val="009A6AD9"/>
    <w:rsid w:val="009B056B"/>
    <w:rsid w:val="009B3765"/>
    <w:rsid w:val="009B7EC6"/>
    <w:rsid w:val="009C6FD4"/>
    <w:rsid w:val="009D61F5"/>
    <w:rsid w:val="009D6A9B"/>
    <w:rsid w:val="009F2144"/>
    <w:rsid w:val="009F3DA2"/>
    <w:rsid w:val="009F65D7"/>
    <w:rsid w:val="009F7086"/>
    <w:rsid w:val="009F78AF"/>
    <w:rsid w:val="00A02FE7"/>
    <w:rsid w:val="00A06178"/>
    <w:rsid w:val="00A234E5"/>
    <w:rsid w:val="00A3540B"/>
    <w:rsid w:val="00A35B97"/>
    <w:rsid w:val="00A36682"/>
    <w:rsid w:val="00A53389"/>
    <w:rsid w:val="00A6206F"/>
    <w:rsid w:val="00A73929"/>
    <w:rsid w:val="00A818F9"/>
    <w:rsid w:val="00A84D0B"/>
    <w:rsid w:val="00A97B6E"/>
    <w:rsid w:val="00AA57CC"/>
    <w:rsid w:val="00AB108C"/>
    <w:rsid w:val="00AB4E1E"/>
    <w:rsid w:val="00AB5F26"/>
    <w:rsid w:val="00AC32E4"/>
    <w:rsid w:val="00AC4C6C"/>
    <w:rsid w:val="00AC5EC6"/>
    <w:rsid w:val="00AC6277"/>
    <w:rsid w:val="00AD44A4"/>
    <w:rsid w:val="00AD50C6"/>
    <w:rsid w:val="00AD7F08"/>
    <w:rsid w:val="00AE208E"/>
    <w:rsid w:val="00AE37F2"/>
    <w:rsid w:val="00AE3AA9"/>
    <w:rsid w:val="00AE4A81"/>
    <w:rsid w:val="00AE6DA2"/>
    <w:rsid w:val="00AF3F3F"/>
    <w:rsid w:val="00B11630"/>
    <w:rsid w:val="00B140D7"/>
    <w:rsid w:val="00B17696"/>
    <w:rsid w:val="00B21E98"/>
    <w:rsid w:val="00B23D94"/>
    <w:rsid w:val="00B26F66"/>
    <w:rsid w:val="00B27130"/>
    <w:rsid w:val="00B337AD"/>
    <w:rsid w:val="00B341DB"/>
    <w:rsid w:val="00B40E7E"/>
    <w:rsid w:val="00B41514"/>
    <w:rsid w:val="00B429AA"/>
    <w:rsid w:val="00B45766"/>
    <w:rsid w:val="00B467AC"/>
    <w:rsid w:val="00B54723"/>
    <w:rsid w:val="00B55892"/>
    <w:rsid w:val="00B71FC3"/>
    <w:rsid w:val="00B73BC8"/>
    <w:rsid w:val="00B8321B"/>
    <w:rsid w:val="00B9159B"/>
    <w:rsid w:val="00B91CA9"/>
    <w:rsid w:val="00B943F4"/>
    <w:rsid w:val="00BA4F3E"/>
    <w:rsid w:val="00BA7C96"/>
    <w:rsid w:val="00BC3E14"/>
    <w:rsid w:val="00BE296E"/>
    <w:rsid w:val="00BF057D"/>
    <w:rsid w:val="00BF1565"/>
    <w:rsid w:val="00BF3204"/>
    <w:rsid w:val="00BF33C9"/>
    <w:rsid w:val="00C00499"/>
    <w:rsid w:val="00C020E1"/>
    <w:rsid w:val="00C15830"/>
    <w:rsid w:val="00C15ECA"/>
    <w:rsid w:val="00C308CB"/>
    <w:rsid w:val="00C343D7"/>
    <w:rsid w:val="00C36598"/>
    <w:rsid w:val="00C375EE"/>
    <w:rsid w:val="00C646D7"/>
    <w:rsid w:val="00C84588"/>
    <w:rsid w:val="00C85723"/>
    <w:rsid w:val="00CA0332"/>
    <w:rsid w:val="00CA34F4"/>
    <w:rsid w:val="00CA52EE"/>
    <w:rsid w:val="00CB19DD"/>
    <w:rsid w:val="00CB5996"/>
    <w:rsid w:val="00CC2347"/>
    <w:rsid w:val="00CC5CBD"/>
    <w:rsid w:val="00CD6C17"/>
    <w:rsid w:val="00CE0768"/>
    <w:rsid w:val="00CE1E30"/>
    <w:rsid w:val="00CE22E3"/>
    <w:rsid w:val="00CE2E49"/>
    <w:rsid w:val="00CE5E5E"/>
    <w:rsid w:val="00CF0376"/>
    <w:rsid w:val="00CF24FD"/>
    <w:rsid w:val="00CF6ACE"/>
    <w:rsid w:val="00D02C22"/>
    <w:rsid w:val="00D050A3"/>
    <w:rsid w:val="00D05ED0"/>
    <w:rsid w:val="00D06A83"/>
    <w:rsid w:val="00D06C5F"/>
    <w:rsid w:val="00D127DF"/>
    <w:rsid w:val="00D17EF6"/>
    <w:rsid w:val="00D36343"/>
    <w:rsid w:val="00D400B6"/>
    <w:rsid w:val="00D4349B"/>
    <w:rsid w:val="00D45518"/>
    <w:rsid w:val="00D5112A"/>
    <w:rsid w:val="00D60822"/>
    <w:rsid w:val="00D63934"/>
    <w:rsid w:val="00D8244B"/>
    <w:rsid w:val="00DA0CC9"/>
    <w:rsid w:val="00DA38B5"/>
    <w:rsid w:val="00DA7079"/>
    <w:rsid w:val="00DB7F44"/>
    <w:rsid w:val="00DD43A1"/>
    <w:rsid w:val="00DD529C"/>
    <w:rsid w:val="00DD5B8C"/>
    <w:rsid w:val="00DD7147"/>
    <w:rsid w:val="00DD7A80"/>
    <w:rsid w:val="00DE4242"/>
    <w:rsid w:val="00DF0989"/>
    <w:rsid w:val="00DF52F1"/>
    <w:rsid w:val="00DF6F98"/>
    <w:rsid w:val="00E04A77"/>
    <w:rsid w:val="00E06CD8"/>
    <w:rsid w:val="00E233E7"/>
    <w:rsid w:val="00E328BD"/>
    <w:rsid w:val="00E3677C"/>
    <w:rsid w:val="00E46904"/>
    <w:rsid w:val="00E5199D"/>
    <w:rsid w:val="00E56521"/>
    <w:rsid w:val="00E61299"/>
    <w:rsid w:val="00E80A72"/>
    <w:rsid w:val="00E80C7B"/>
    <w:rsid w:val="00E8232F"/>
    <w:rsid w:val="00E824F8"/>
    <w:rsid w:val="00E85B0B"/>
    <w:rsid w:val="00E95F71"/>
    <w:rsid w:val="00EA56AC"/>
    <w:rsid w:val="00EA57E0"/>
    <w:rsid w:val="00EB1B51"/>
    <w:rsid w:val="00EC0A15"/>
    <w:rsid w:val="00EC0B5D"/>
    <w:rsid w:val="00EC426B"/>
    <w:rsid w:val="00ED41B1"/>
    <w:rsid w:val="00ED748B"/>
    <w:rsid w:val="00EE05A9"/>
    <w:rsid w:val="00EE3E9C"/>
    <w:rsid w:val="00EF4E17"/>
    <w:rsid w:val="00F04062"/>
    <w:rsid w:val="00F07288"/>
    <w:rsid w:val="00F1596C"/>
    <w:rsid w:val="00F206F3"/>
    <w:rsid w:val="00F23B83"/>
    <w:rsid w:val="00F31E98"/>
    <w:rsid w:val="00F645ED"/>
    <w:rsid w:val="00F664A7"/>
    <w:rsid w:val="00F66C86"/>
    <w:rsid w:val="00F700C0"/>
    <w:rsid w:val="00F809E4"/>
    <w:rsid w:val="00F8255E"/>
    <w:rsid w:val="00F828EE"/>
    <w:rsid w:val="00F86912"/>
    <w:rsid w:val="00F9212B"/>
    <w:rsid w:val="00F94C22"/>
    <w:rsid w:val="00F95D53"/>
    <w:rsid w:val="00FC1136"/>
    <w:rsid w:val="00FC2C68"/>
    <w:rsid w:val="00FC61F8"/>
    <w:rsid w:val="00FD1254"/>
    <w:rsid w:val="00FD1455"/>
    <w:rsid w:val="00FD3443"/>
    <w:rsid w:val="00FE01D7"/>
    <w:rsid w:val="00FE0754"/>
    <w:rsid w:val="00FE385C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DE5A1"/>
  <w15:docId w15:val="{39BDC1AD-8012-4E26-9ED3-E305D85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s-CO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B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3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82"/>
  </w:style>
  <w:style w:type="paragraph" w:styleId="Footer">
    <w:name w:val="footer"/>
    <w:basedOn w:val="Normal"/>
    <w:link w:val="FooterChar"/>
    <w:uiPriority w:val="99"/>
    <w:unhideWhenUsed/>
    <w:rsid w:val="00A3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82"/>
  </w:style>
  <w:style w:type="character" w:styleId="CommentReference">
    <w:name w:val="annotation reference"/>
    <w:basedOn w:val="DefaultParagraphFont"/>
    <w:uiPriority w:val="99"/>
    <w:semiHidden/>
    <w:unhideWhenUsed/>
    <w:rsid w:val="00582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D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D0"/>
    <w:rPr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0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85C"/>
    <w:rPr>
      <w:color w:val="808080"/>
      <w:shd w:val="clear" w:color="auto" w:fill="E6E6E6"/>
    </w:rPr>
  </w:style>
  <w:style w:type="table" w:styleId="PlainTable4">
    <w:name w:val="Plain Table 4"/>
    <w:basedOn w:val="TableNormal"/>
    <w:uiPriority w:val="44"/>
    <w:rsid w:val="00004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4104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itleChar">
    <w:name w:val="Title Char"/>
    <w:basedOn w:val="DefaultParagraphFont"/>
    <w:link w:val="Title"/>
    <w:uiPriority w:val="10"/>
    <w:rsid w:val="000C410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.guiot-isaac@ls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BF4B-845E-4BAC-B6B7-A5056F54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Mauricio</dc:creator>
  <cp:lastModifiedBy>Data Importer</cp:lastModifiedBy>
  <cp:revision>4</cp:revision>
  <cp:lastPrinted>2021-11-29T09:51:00Z</cp:lastPrinted>
  <dcterms:created xsi:type="dcterms:W3CDTF">2024-09-13T08:16:00Z</dcterms:created>
  <dcterms:modified xsi:type="dcterms:W3CDTF">2025-03-17T17:31:00Z</dcterms:modified>
  <dc:title>CV - guiot-isaac-sept-2024</dc:title>
  <cp:keywords>
  </cp:keywords>
  <dc:subject>
  </dc:subject>
</cp:coreProperties>
</file>