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17BC" w:rsidR="00067269" w:rsidRDefault="00D67454" w14:paraId="7297D8F0" w14:textId="77777777">
      <w:pPr>
        <w:shd w:val="clear" w:color="auto" w:fill="FFFFFF"/>
        <w:spacing w:after="300" w:line="375" w:lineRule="atLeast"/>
        <w:rPr>
          <w:rFonts w:ascii="Roboto" w:hAnsi="Roboto"/>
          <w:b/>
          <w:bCs/>
          <w:u w:val="single"/>
        </w:rPr>
      </w:pPr>
      <w:r w:rsidRPr="00AA17BC">
        <w:rPr>
          <w:rFonts w:ascii="Roboto" w:hAnsi="Roboto" w:eastAsia="Times New Roman" w:cs="Times New Roman"/>
          <w:b/>
          <w:bCs/>
          <w:color w:val="3A3D3F"/>
          <w:kern w:val="0"/>
          <w:u w:val="single"/>
          <w:lang w:eastAsia="en-GB"/>
          <w14:ligatures w14:val="none"/>
        </w:rPr>
        <w:t>Preparatory Reading</w:t>
      </w:r>
    </w:p>
    <w:p w:rsidR="00067269" w:rsidP="00AA17BC" w:rsidRDefault="00D67454" w14:paraId="466A5B9C" w14:textId="5356DFC1">
      <w:pPr>
        <w:shd w:val="clear" w:color="auto" w:fill="FFFFFF"/>
        <w:spacing w:after="0" w:line="360" w:lineRule="auto"/>
        <w:rPr>
          <w:rFonts w:ascii="Roboto" w:hAnsi="Roboto" w:eastAsia="Arial" w:cs="Arial"/>
          <w:color w:val="000009"/>
          <w:spacing w:val="-1"/>
          <w:kern w:val="0"/>
          <w:lang w:eastAsia="en-GB"/>
        </w:rPr>
      </w:pPr>
      <w:r w:rsidRPr="00AA17BC">
        <w:rPr>
          <w:rFonts w:ascii="Roboto" w:hAnsi="Roboto" w:eastAsia="Times New Roman" w:cs="Times New Roman"/>
          <w:color w:val="3A3D3F"/>
          <w:kern w:val="0"/>
          <w:lang w:eastAsia="en-GB"/>
          <w14:ligatures w14:val="none"/>
        </w:rPr>
        <w:t xml:space="preserve">As mentioned in our welcome letter, if you think that you may benefit from refreshing your linear algebra foundations, you are encouraged to do so before your arrival.  </w:t>
      </w:r>
      <w:r w:rsidRPr="00AA17BC">
        <w:rPr>
          <w:rFonts w:ascii="Roboto" w:hAnsi="Roboto" w:eastAsia="Arial" w:cs="Arial"/>
          <w:color w:val="000009"/>
          <w:spacing w:val="-1"/>
          <w:kern w:val="0"/>
          <w:lang w:eastAsia="en-GB"/>
        </w:rPr>
        <w:t>There</w:t>
      </w:r>
      <w:r w:rsidRPr="00AA17BC">
        <w:rPr>
          <w:rFonts w:ascii="Roboto" w:hAnsi="Roboto" w:eastAsia="Arial" w:cs="Arial"/>
          <w:color w:val="000009"/>
          <w:spacing w:val="10"/>
          <w:kern w:val="0"/>
          <w:lang w:eastAsia="en-GB"/>
        </w:rPr>
        <w:t xml:space="preserve"> </w:t>
      </w:r>
      <w:r w:rsidRPr="00AA17BC">
        <w:rPr>
          <w:rFonts w:ascii="Roboto" w:hAnsi="Roboto" w:eastAsia="Arial" w:cs="Arial"/>
          <w:color w:val="000009"/>
          <w:kern w:val="0"/>
          <w:lang w:eastAsia="en-GB"/>
        </w:rPr>
        <w:t>are</w:t>
      </w:r>
      <w:r w:rsidRPr="00AA17BC">
        <w:rPr>
          <w:rFonts w:ascii="Roboto" w:hAnsi="Roboto" w:eastAsia="Arial" w:cs="Arial"/>
          <w:color w:val="000009"/>
          <w:spacing w:val="10"/>
          <w:kern w:val="0"/>
          <w:lang w:eastAsia="en-GB"/>
        </w:rPr>
        <w:t xml:space="preserve"> </w:t>
      </w:r>
      <w:r w:rsidRPr="00AA17BC">
        <w:rPr>
          <w:rFonts w:ascii="Roboto" w:hAnsi="Roboto" w:eastAsia="Arial" w:cs="Arial"/>
          <w:color w:val="000009"/>
          <w:spacing w:val="-1"/>
          <w:kern w:val="0"/>
          <w:lang w:eastAsia="en-GB"/>
        </w:rPr>
        <w:t>many</w:t>
      </w:r>
      <w:r w:rsidRPr="00AA17BC">
        <w:rPr>
          <w:rFonts w:ascii="Roboto" w:hAnsi="Roboto" w:eastAsia="Arial" w:cs="Arial"/>
          <w:color w:val="000009"/>
          <w:spacing w:val="8"/>
          <w:kern w:val="0"/>
          <w:lang w:eastAsia="en-GB"/>
        </w:rPr>
        <w:t xml:space="preserve"> </w:t>
      </w:r>
      <w:r w:rsidRPr="00AA17BC">
        <w:rPr>
          <w:rFonts w:ascii="Roboto" w:hAnsi="Roboto" w:eastAsia="Arial" w:cs="Arial"/>
          <w:color w:val="000009"/>
          <w:kern w:val="0"/>
          <w:lang w:eastAsia="en-GB"/>
        </w:rPr>
        <w:t>good</w:t>
      </w:r>
      <w:r w:rsidRPr="00AA17BC">
        <w:rPr>
          <w:rFonts w:ascii="Roboto" w:hAnsi="Roboto" w:eastAsia="Arial" w:cs="Arial"/>
          <w:color w:val="000009"/>
          <w:spacing w:val="10"/>
          <w:kern w:val="0"/>
          <w:lang w:eastAsia="en-GB"/>
        </w:rPr>
        <w:t xml:space="preserve"> </w:t>
      </w:r>
      <w:r w:rsidRPr="00AA17BC">
        <w:rPr>
          <w:rFonts w:ascii="Roboto" w:hAnsi="Roboto" w:eastAsia="Arial" w:cs="Arial"/>
          <w:color w:val="000009"/>
          <w:spacing w:val="-1"/>
          <w:kern w:val="0"/>
          <w:lang w:eastAsia="en-GB"/>
        </w:rPr>
        <w:t>textbooks</w:t>
      </w:r>
      <w:r w:rsidRPr="00AA17BC">
        <w:rPr>
          <w:rFonts w:ascii="Roboto" w:hAnsi="Roboto" w:eastAsia="Arial" w:cs="Arial"/>
          <w:color w:val="000009"/>
          <w:spacing w:val="10"/>
          <w:kern w:val="0"/>
          <w:lang w:eastAsia="en-GB"/>
        </w:rPr>
        <w:t xml:space="preserve"> </w:t>
      </w:r>
      <w:r w:rsidRPr="00AA17BC">
        <w:rPr>
          <w:rFonts w:ascii="Roboto" w:hAnsi="Roboto" w:eastAsia="Arial" w:cs="Arial"/>
          <w:color w:val="000009"/>
          <w:kern w:val="0"/>
          <w:lang w:eastAsia="en-GB"/>
        </w:rPr>
        <w:t>to</w:t>
      </w:r>
      <w:r w:rsidRPr="00AA17BC">
        <w:rPr>
          <w:rFonts w:ascii="Roboto" w:hAnsi="Roboto" w:eastAsia="Arial" w:cs="Arial"/>
          <w:color w:val="000009"/>
          <w:spacing w:val="10"/>
          <w:kern w:val="0"/>
          <w:lang w:eastAsia="en-GB"/>
        </w:rPr>
        <w:t xml:space="preserve"> </w:t>
      </w:r>
      <w:r w:rsidRPr="00AA17BC">
        <w:rPr>
          <w:rFonts w:ascii="Roboto" w:hAnsi="Roboto" w:eastAsia="Arial" w:cs="Arial"/>
          <w:color w:val="000009"/>
          <w:spacing w:val="-1"/>
          <w:kern w:val="0"/>
          <w:lang w:eastAsia="en-GB"/>
        </w:rPr>
        <w:t>choose</w:t>
      </w:r>
      <w:r w:rsidRPr="00AA17BC">
        <w:rPr>
          <w:rFonts w:ascii="Roboto" w:hAnsi="Roboto" w:eastAsia="Arial" w:cs="Arial"/>
          <w:color w:val="000009"/>
          <w:spacing w:val="9"/>
          <w:kern w:val="0"/>
          <w:lang w:eastAsia="en-GB"/>
        </w:rPr>
        <w:t xml:space="preserve"> </w:t>
      </w:r>
      <w:r w:rsidRPr="00AA17BC">
        <w:rPr>
          <w:rFonts w:ascii="Roboto" w:hAnsi="Roboto" w:eastAsia="Arial" w:cs="Arial"/>
          <w:color w:val="000009"/>
          <w:spacing w:val="-1"/>
          <w:kern w:val="0"/>
          <w:lang w:eastAsia="en-GB"/>
        </w:rPr>
        <w:t>from;</w:t>
      </w:r>
      <w:r w:rsidRPr="00AA17BC">
        <w:rPr>
          <w:rFonts w:ascii="Roboto" w:hAnsi="Roboto" w:eastAsia="Arial" w:cs="Arial"/>
          <w:color w:val="000009"/>
          <w:spacing w:val="61"/>
          <w:kern w:val="0"/>
          <w:lang w:eastAsia="en-GB"/>
        </w:rPr>
        <w:t xml:space="preserve"> </w:t>
      </w:r>
      <w:r w:rsidRPr="00AA17BC">
        <w:rPr>
          <w:rFonts w:ascii="Roboto" w:hAnsi="Roboto" w:eastAsia="Arial" w:cs="Arial"/>
          <w:color w:val="000009"/>
          <w:spacing w:val="-1"/>
          <w:kern w:val="0"/>
          <w:lang w:eastAsia="en-GB"/>
        </w:rPr>
        <w:t>one</w:t>
      </w:r>
      <w:r w:rsidRPr="00AA17BC">
        <w:rPr>
          <w:rFonts w:ascii="Roboto" w:hAnsi="Roboto" w:eastAsia="Arial" w:cs="Arial"/>
          <w:color w:val="000009"/>
          <w:spacing w:val="31"/>
          <w:kern w:val="0"/>
          <w:lang w:eastAsia="en-GB"/>
        </w:rPr>
        <w:t xml:space="preserve"> </w:t>
      </w:r>
      <w:r w:rsidRPr="00AA17BC">
        <w:rPr>
          <w:rFonts w:ascii="Roboto" w:hAnsi="Roboto" w:eastAsia="Arial" w:cs="Arial"/>
          <w:color w:val="000009"/>
          <w:spacing w:val="-1"/>
          <w:kern w:val="0"/>
          <w:lang w:eastAsia="en-GB"/>
        </w:rPr>
        <w:t>taking</w:t>
      </w:r>
      <w:r w:rsidRPr="00AA17BC">
        <w:rPr>
          <w:rFonts w:ascii="Roboto" w:hAnsi="Roboto" w:eastAsia="Arial" w:cs="Arial"/>
          <w:color w:val="000009"/>
          <w:spacing w:val="33"/>
          <w:kern w:val="0"/>
          <w:lang w:eastAsia="en-GB"/>
        </w:rPr>
        <w:t xml:space="preserve"> </w:t>
      </w:r>
      <w:r w:rsidRPr="00AA17BC">
        <w:rPr>
          <w:rFonts w:ascii="Roboto" w:hAnsi="Roboto" w:eastAsia="Arial" w:cs="Arial"/>
          <w:color w:val="000009"/>
          <w:kern w:val="0"/>
          <w:lang w:eastAsia="en-GB"/>
        </w:rPr>
        <w:t>a</w:t>
      </w:r>
      <w:r w:rsidRPr="00AA17BC">
        <w:rPr>
          <w:rFonts w:ascii="Roboto" w:hAnsi="Roboto" w:eastAsia="Arial" w:cs="Arial"/>
          <w:color w:val="000009"/>
          <w:spacing w:val="29"/>
          <w:kern w:val="0"/>
          <w:lang w:eastAsia="en-GB"/>
        </w:rPr>
        <w:t xml:space="preserve"> </w:t>
      </w:r>
      <w:r w:rsidRPr="00AA17BC">
        <w:rPr>
          <w:rFonts w:ascii="Roboto" w:hAnsi="Roboto" w:eastAsia="Arial" w:cs="Arial"/>
          <w:color w:val="000009"/>
          <w:spacing w:val="-1"/>
          <w:kern w:val="0"/>
          <w:lang w:eastAsia="en-GB"/>
        </w:rPr>
        <w:t>relatively</w:t>
      </w:r>
      <w:r w:rsidRPr="00AA17BC">
        <w:rPr>
          <w:rFonts w:ascii="Roboto" w:hAnsi="Roboto" w:eastAsia="Arial" w:cs="Arial"/>
          <w:color w:val="000009"/>
          <w:spacing w:val="29"/>
          <w:kern w:val="0"/>
          <w:lang w:eastAsia="en-GB"/>
        </w:rPr>
        <w:t xml:space="preserve"> </w:t>
      </w:r>
      <w:r w:rsidRPr="00AA17BC">
        <w:rPr>
          <w:rFonts w:ascii="Roboto" w:hAnsi="Roboto" w:eastAsia="Arial" w:cs="Arial"/>
          <w:color w:val="000009"/>
          <w:kern w:val="0"/>
          <w:lang w:eastAsia="en-GB"/>
        </w:rPr>
        <w:t>concrete</w:t>
      </w:r>
      <w:r w:rsidRPr="00AA17BC">
        <w:rPr>
          <w:rFonts w:ascii="Roboto" w:hAnsi="Roboto" w:eastAsia="Arial" w:cs="Arial"/>
          <w:color w:val="000009"/>
          <w:spacing w:val="30"/>
          <w:kern w:val="0"/>
          <w:lang w:eastAsia="en-GB"/>
        </w:rPr>
        <w:t xml:space="preserve"> </w:t>
      </w:r>
      <w:r w:rsidRPr="00AA17BC">
        <w:rPr>
          <w:rFonts w:ascii="Roboto" w:hAnsi="Roboto" w:eastAsia="Arial" w:cs="Arial"/>
          <w:color w:val="000009"/>
          <w:spacing w:val="-1"/>
          <w:kern w:val="0"/>
          <w:lang w:eastAsia="en-GB"/>
        </w:rPr>
        <w:t>approach</w:t>
      </w:r>
      <w:r w:rsidRPr="00AA17BC">
        <w:rPr>
          <w:rFonts w:ascii="Roboto" w:hAnsi="Roboto" w:eastAsia="Arial" w:cs="Arial"/>
          <w:color w:val="000009"/>
          <w:spacing w:val="29"/>
          <w:kern w:val="0"/>
          <w:lang w:eastAsia="en-GB"/>
        </w:rPr>
        <w:t xml:space="preserve"> </w:t>
      </w:r>
      <w:r w:rsidRPr="00AA17BC">
        <w:rPr>
          <w:rFonts w:ascii="Roboto" w:hAnsi="Roboto" w:eastAsia="Arial" w:cs="Arial"/>
          <w:color w:val="000009"/>
          <w:kern w:val="0"/>
          <w:lang w:eastAsia="en-GB"/>
        </w:rPr>
        <w:t>to</w:t>
      </w:r>
      <w:r w:rsidRPr="00AA17BC">
        <w:rPr>
          <w:rFonts w:ascii="Roboto" w:hAnsi="Roboto" w:eastAsia="Arial" w:cs="Arial"/>
          <w:color w:val="000009"/>
          <w:spacing w:val="29"/>
          <w:kern w:val="0"/>
          <w:lang w:eastAsia="en-GB"/>
        </w:rPr>
        <w:t xml:space="preserve"> </w:t>
      </w:r>
      <w:r w:rsidRPr="00AA17BC">
        <w:rPr>
          <w:rFonts w:ascii="Roboto" w:hAnsi="Roboto" w:eastAsia="Arial" w:cs="Arial"/>
          <w:color w:val="000009"/>
          <w:kern w:val="0"/>
          <w:lang w:eastAsia="en-GB"/>
        </w:rPr>
        <w:t>the</w:t>
      </w:r>
      <w:r w:rsidRPr="00AA17BC">
        <w:rPr>
          <w:rFonts w:ascii="Roboto" w:hAnsi="Roboto" w:eastAsia="Arial" w:cs="Arial"/>
          <w:color w:val="000009"/>
          <w:spacing w:val="29"/>
          <w:kern w:val="0"/>
          <w:lang w:eastAsia="en-GB"/>
        </w:rPr>
        <w:t xml:space="preserve"> </w:t>
      </w:r>
      <w:r w:rsidRPr="00AA17BC">
        <w:rPr>
          <w:rFonts w:ascii="Roboto" w:hAnsi="Roboto" w:eastAsia="Arial" w:cs="Arial"/>
          <w:color w:val="000009"/>
          <w:spacing w:val="-1"/>
          <w:kern w:val="0"/>
          <w:lang w:eastAsia="en-GB"/>
        </w:rPr>
        <w:t>topic</w:t>
      </w:r>
      <w:r w:rsidRPr="00AA17BC">
        <w:rPr>
          <w:rFonts w:ascii="Roboto" w:hAnsi="Roboto" w:eastAsia="Arial" w:cs="Arial"/>
          <w:color w:val="000009"/>
          <w:spacing w:val="32"/>
          <w:kern w:val="0"/>
          <w:lang w:eastAsia="en-GB"/>
        </w:rPr>
        <w:t xml:space="preserve"> </w:t>
      </w:r>
      <w:r w:rsidRPr="00AA17BC">
        <w:rPr>
          <w:rFonts w:ascii="Roboto" w:hAnsi="Roboto" w:eastAsia="Arial" w:cs="Arial"/>
          <w:color w:val="000009"/>
          <w:spacing w:val="-1"/>
          <w:kern w:val="0"/>
          <w:lang w:eastAsia="en-GB"/>
        </w:rPr>
        <w:t>is</w:t>
      </w:r>
      <w:r w:rsidR="00AA17BC">
        <w:rPr>
          <w:rFonts w:ascii="Roboto" w:hAnsi="Roboto" w:eastAsia="Arial" w:cs="Arial"/>
          <w:color w:val="000009"/>
          <w:spacing w:val="-1"/>
          <w:kern w:val="0"/>
          <w:lang w:eastAsia="en-GB"/>
        </w:rPr>
        <w:t>:</w:t>
      </w:r>
    </w:p>
    <w:p w:rsidRPr="00AA17BC" w:rsidR="00AA17BC" w:rsidP="00AA17BC" w:rsidRDefault="00AA17BC" w14:paraId="21E3CE40" w14:textId="77777777">
      <w:pPr>
        <w:shd w:val="clear" w:color="auto" w:fill="FFFFFF"/>
        <w:spacing w:after="0" w:line="360" w:lineRule="auto"/>
        <w:rPr>
          <w:rFonts w:ascii="Roboto" w:hAnsi="Roboto"/>
        </w:rPr>
      </w:pPr>
    </w:p>
    <w:p w:rsidRPr="00AA17BC" w:rsidR="00067269" w:rsidP="00AA17BC" w:rsidRDefault="00D67454" w14:paraId="79494337" w14:textId="77777777">
      <w:pPr>
        <w:numPr>
          <w:ilvl w:val="0"/>
          <w:numId w:val="2"/>
        </w:numPr>
        <w:shd w:val="clear" w:color="auto" w:fill="FFFFFF"/>
        <w:spacing w:after="300" w:line="360" w:lineRule="auto"/>
        <w:rPr>
          <w:rFonts w:ascii="Roboto" w:hAnsi="Roboto"/>
          <w:b/>
          <w:bCs/>
        </w:rPr>
      </w:pPr>
      <w:r w:rsidRPr="00AA17BC">
        <w:rPr>
          <w:rFonts w:ascii="Roboto" w:hAnsi="Roboto" w:cs="Arial"/>
          <w:b/>
          <w:bCs/>
        </w:rPr>
        <w:t>M. Anthony, M. Harvey, </w:t>
      </w:r>
      <w:r w:rsidRPr="00AA17BC">
        <w:rPr>
          <w:rFonts w:ascii="Roboto" w:hAnsi="Roboto" w:cs="Arial"/>
          <w:b/>
          <w:bCs/>
          <w:i/>
          <w:iCs/>
        </w:rPr>
        <w:t>Linear Algebra</w:t>
      </w:r>
      <w:r w:rsidRPr="00AA17BC">
        <w:rPr>
          <w:rFonts w:ascii="Roboto" w:hAnsi="Roboto" w:cs="Arial"/>
          <w:b/>
          <w:bCs/>
        </w:rPr>
        <w:t> (Cambridge University Press, 2012).</w:t>
      </w:r>
    </w:p>
    <w:p w:rsidRPr="00AA17BC" w:rsidR="00067269" w:rsidP="00AA17BC" w:rsidRDefault="00D67454" w14:paraId="0AA48321" w14:textId="77777777">
      <w:pPr>
        <w:pStyle w:val="Heading2"/>
        <w:spacing w:before="0" w:after="0" w:line="360" w:lineRule="auto"/>
        <w:rPr>
          <w:rFonts w:ascii="Roboto" w:hAnsi="Roboto"/>
          <w:sz w:val="22"/>
          <w:szCs w:val="22"/>
        </w:rPr>
      </w:pPr>
      <w:r w:rsidRPr="00AA17BC">
        <w:rPr>
          <w:rFonts w:ascii="Roboto" w:hAnsi="Roboto" w:eastAsia="Times New Roman" w:cs="Arial"/>
          <w:color w:val="3A3D3F"/>
          <w:kern w:val="0"/>
          <w:sz w:val="22"/>
          <w:szCs w:val="22"/>
          <w:lang w:eastAsia="en-GB"/>
          <w14:ligatures w14:val="none"/>
        </w:rPr>
        <w:t xml:space="preserve">The Python programming language is used in several courses available in MSc OR&amp;A, including the compulsory </w:t>
      </w:r>
      <w:hyperlink r:id="rId8">
        <w:r w:rsidRPr="00AA17BC">
          <w:rPr>
            <w:rStyle w:val="Hyperlink"/>
            <w:rFonts w:ascii="Roboto" w:hAnsi="Roboto" w:eastAsia="Arial" w:cs="Arial"/>
            <w:color w:val="156082" w:themeColor="accent1"/>
            <w:kern w:val="0"/>
            <w:sz w:val="22"/>
            <w:szCs w:val="22"/>
            <w:lang w:eastAsia="ar-SA"/>
          </w:rPr>
          <w:t>MA429</w:t>
        </w:r>
      </w:hyperlink>
      <w:r w:rsidRPr="00AA17BC">
        <w:rPr>
          <w:rFonts w:ascii="Roboto" w:hAnsi="Roboto" w:eastAsia="Arial" w:cs="Arial"/>
          <w:color w:val="156082" w:themeColor="accent1"/>
          <w:kern w:val="0"/>
          <w:sz w:val="22"/>
          <w:szCs w:val="22"/>
          <w:lang w:eastAsia="en-GB"/>
          <w14:ligatures w14:val="none"/>
        </w:rPr>
        <w:t xml:space="preserve"> </w:t>
      </w:r>
      <w:r w:rsidRPr="00AA17BC">
        <w:rPr>
          <w:rFonts w:ascii="Roboto" w:hAnsi="Roboto" w:eastAsia="Arial" w:cs="Arial"/>
          <w:color w:val="3A3D3F"/>
          <w:kern w:val="0"/>
          <w:sz w:val="22"/>
          <w:szCs w:val="22"/>
          <w:lang w:eastAsia="en-GB"/>
          <w14:ligatures w14:val="none"/>
        </w:rPr>
        <w:t xml:space="preserve">Algorithmic Techniques in Machine Learning course and the optional courses </w:t>
      </w:r>
      <w:hyperlink r:id="rId9">
        <w:r w:rsidRPr="00AA17BC">
          <w:rPr>
            <w:rStyle w:val="Hyperlink"/>
            <w:rFonts w:ascii="Roboto" w:hAnsi="Roboto" w:eastAsia="Arial" w:cs="Arial"/>
            <w:color w:val="156082" w:themeColor="accent1"/>
            <w:kern w:val="0"/>
            <w:sz w:val="22"/>
            <w:szCs w:val="22"/>
            <w:lang w:eastAsia="ar-SA"/>
          </w:rPr>
          <w:t>MA407</w:t>
        </w:r>
      </w:hyperlink>
      <w:r w:rsidRPr="00AA17BC">
        <w:rPr>
          <w:rFonts w:ascii="Roboto" w:hAnsi="Roboto" w:eastAsia="Arial" w:cs="Arial"/>
          <w:color w:val="156082" w:themeColor="accent1"/>
          <w:kern w:val="0"/>
          <w:sz w:val="22"/>
          <w:szCs w:val="22"/>
          <w:lang w:eastAsia="en-GB"/>
          <w14:ligatures w14:val="none"/>
        </w:rPr>
        <w:t xml:space="preserve"> </w:t>
      </w:r>
      <w:r w:rsidRPr="00AA17BC">
        <w:rPr>
          <w:rFonts w:ascii="Roboto" w:hAnsi="Roboto" w:eastAsia="Arial" w:cs="Arial"/>
          <w:color w:val="3A3D3F"/>
          <w:kern w:val="0"/>
          <w:sz w:val="22"/>
          <w:szCs w:val="22"/>
          <w:lang w:eastAsia="en-GB"/>
          <w14:ligatures w14:val="none"/>
        </w:rPr>
        <w:t xml:space="preserve">Algorithms and Computation and </w:t>
      </w:r>
      <w:hyperlink r:id="rId10">
        <w:r w:rsidRPr="00AA17BC">
          <w:rPr>
            <w:rStyle w:val="Hyperlink"/>
            <w:rFonts w:ascii="Roboto" w:hAnsi="Roboto" w:eastAsia="Arial" w:cs="Arial"/>
            <w:kern w:val="0"/>
            <w:sz w:val="22"/>
            <w:szCs w:val="22"/>
            <w:lang w:eastAsia="ar-SA"/>
          </w:rPr>
          <w:t>MA421</w:t>
        </w:r>
      </w:hyperlink>
      <w:r w:rsidRPr="00AA17BC">
        <w:rPr>
          <w:rFonts w:ascii="Roboto" w:hAnsi="Roboto" w:eastAsia="Arial" w:cs="Arial"/>
          <w:color w:val="3A3D3F"/>
          <w:kern w:val="0"/>
          <w:sz w:val="22"/>
          <w:szCs w:val="22"/>
          <w:lang w:eastAsia="en-GB"/>
          <w14:ligatures w14:val="none"/>
        </w:rPr>
        <w:t xml:space="preserve"> Topics in Algorithms. The optional pre-sessional course mentioned in the welcome letter will prepare you for the use of Python in these courses. If you have  no experience in programming with Python, you may want to t</w:t>
      </w:r>
      <w:r w:rsidRPr="00AA17BC">
        <w:rPr>
          <w:rFonts w:ascii="Roboto" w:hAnsi="Roboto" w:eastAsia="Arial" w:cs="Arial"/>
          <w:color w:val="000009"/>
          <w:spacing w:val="-1"/>
          <w:kern w:val="0"/>
          <w:sz w:val="22"/>
          <w:szCs w:val="22"/>
          <w:lang w:eastAsia="en-GB"/>
        </w:rPr>
        <w:t>ake</w:t>
      </w:r>
      <w:r w:rsidRPr="00AA17BC">
        <w:rPr>
          <w:rFonts w:ascii="Roboto" w:hAnsi="Roboto" w:eastAsia="Arial" w:cs="Arial"/>
          <w:color w:val="000009"/>
          <w:spacing w:val="11"/>
          <w:kern w:val="0"/>
          <w:sz w:val="22"/>
          <w:szCs w:val="22"/>
          <w:lang w:eastAsia="en-GB"/>
        </w:rPr>
        <w:t xml:space="preserve"> </w:t>
      </w:r>
      <w:r w:rsidRPr="00AA17BC">
        <w:rPr>
          <w:rFonts w:ascii="Roboto" w:hAnsi="Roboto" w:eastAsia="Arial" w:cs="Arial"/>
          <w:color w:val="000009"/>
          <w:spacing w:val="-1"/>
          <w:kern w:val="0"/>
          <w:sz w:val="22"/>
          <w:szCs w:val="22"/>
          <w:lang w:eastAsia="en-GB"/>
        </w:rPr>
        <w:t>some</w:t>
      </w:r>
      <w:r w:rsidRPr="00AA17BC">
        <w:rPr>
          <w:rFonts w:ascii="Roboto" w:hAnsi="Roboto" w:eastAsia="Arial" w:cs="Arial"/>
          <w:color w:val="000009"/>
          <w:spacing w:val="69"/>
          <w:kern w:val="0"/>
          <w:sz w:val="22"/>
          <w:szCs w:val="22"/>
          <w:lang w:eastAsia="en-GB"/>
        </w:rPr>
        <w:t xml:space="preserve"> </w:t>
      </w:r>
      <w:r w:rsidRPr="00AA17BC">
        <w:rPr>
          <w:rFonts w:ascii="Roboto" w:hAnsi="Roboto" w:eastAsia="Arial" w:cs="Arial"/>
          <w:color w:val="000009"/>
          <w:spacing w:val="-1"/>
          <w:kern w:val="0"/>
          <w:sz w:val="22"/>
          <w:szCs w:val="22"/>
          <w:lang w:eastAsia="en-GB"/>
        </w:rPr>
        <w:t>time</w:t>
      </w:r>
      <w:r w:rsidRPr="00AA17BC">
        <w:rPr>
          <w:rFonts w:ascii="Roboto" w:hAnsi="Roboto" w:eastAsia="Arial" w:cs="Arial"/>
          <w:color w:val="000009"/>
          <w:spacing w:val="11"/>
          <w:kern w:val="0"/>
          <w:sz w:val="22"/>
          <w:szCs w:val="22"/>
          <w:lang w:eastAsia="en-GB"/>
        </w:rPr>
        <w:t xml:space="preserve"> </w:t>
      </w:r>
      <w:r w:rsidRPr="00AA17BC">
        <w:rPr>
          <w:rFonts w:ascii="Roboto" w:hAnsi="Roboto" w:eastAsia="Arial" w:cs="Arial"/>
          <w:color w:val="000009"/>
          <w:spacing w:val="-1"/>
          <w:kern w:val="0"/>
          <w:sz w:val="22"/>
          <w:szCs w:val="22"/>
          <w:lang w:eastAsia="en-GB"/>
        </w:rPr>
        <w:t>to</w:t>
      </w:r>
      <w:r w:rsidRPr="00AA17BC">
        <w:rPr>
          <w:rFonts w:ascii="Roboto" w:hAnsi="Roboto" w:eastAsia="Arial" w:cs="Arial"/>
          <w:color w:val="000009"/>
          <w:spacing w:val="10"/>
          <w:kern w:val="0"/>
          <w:sz w:val="22"/>
          <w:szCs w:val="22"/>
          <w:lang w:eastAsia="en-GB"/>
        </w:rPr>
        <w:t xml:space="preserve"> </w:t>
      </w:r>
      <w:r w:rsidRPr="00AA17BC">
        <w:rPr>
          <w:rFonts w:ascii="Roboto" w:hAnsi="Roboto" w:eastAsia="Arial" w:cs="Arial"/>
          <w:color w:val="000009"/>
          <w:spacing w:val="-1"/>
          <w:kern w:val="0"/>
          <w:sz w:val="22"/>
          <w:szCs w:val="22"/>
          <w:lang w:eastAsia="en-GB"/>
        </w:rPr>
        <w:t>prepare</w:t>
      </w:r>
      <w:r w:rsidRPr="00AA17BC">
        <w:rPr>
          <w:rFonts w:ascii="Roboto" w:hAnsi="Roboto" w:eastAsia="Arial" w:cs="Arial"/>
          <w:color w:val="000009"/>
          <w:spacing w:val="10"/>
          <w:kern w:val="0"/>
          <w:sz w:val="22"/>
          <w:szCs w:val="22"/>
          <w:lang w:eastAsia="en-GB"/>
        </w:rPr>
        <w:t xml:space="preserve"> </w:t>
      </w:r>
      <w:r w:rsidRPr="00AA17BC">
        <w:rPr>
          <w:rFonts w:ascii="Roboto" w:hAnsi="Roboto" w:eastAsia="Arial" w:cs="Arial"/>
          <w:color w:val="000009"/>
          <w:spacing w:val="-1"/>
          <w:kern w:val="0"/>
          <w:sz w:val="22"/>
          <w:szCs w:val="22"/>
          <w:lang w:eastAsia="en-GB"/>
        </w:rPr>
        <w:t>and</w:t>
      </w:r>
      <w:r w:rsidRPr="00AA17BC">
        <w:rPr>
          <w:rFonts w:ascii="Roboto" w:hAnsi="Roboto" w:eastAsia="Arial" w:cs="Arial"/>
          <w:color w:val="000009"/>
          <w:spacing w:val="10"/>
          <w:kern w:val="0"/>
          <w:sz w:val="22"/>
          <w:szCs w:val="22"/>
          <w:lang w:eastAsia="en-GB"/>
        </w:rPr>
        <w:t xml:space="preserve"> </w:t>
      </w:r>
      <w:r w:rsidRPr="00AA17BC">
        <w:rPr>
          <w:rFonts w:ascii="Roboto" w:hAnsi="Roboto" w:eastAsia="Arial" w:cs="Arial"/>
          <w:color w:val="000009"/>
          <w:spacing w:val="-1"/>
          <w:kern w:val="0"/>
          <w:sz w:val="22"/>
          <w:szCs w:val="22"/>
          <w:lang w:eastAsia="en-GB"/>
        </w:rPr>
        <w:t>learn</w:t>
      </w:r>
      <w:r w:rsidRPr="00AA17BC">
        <w:rPr>
          <w:rFonts w:ascii="Roboto" w:hAnsi="Roboto" w:eastAsia="Arial" w:cs="Arial"/>
          <w:color w:val="000009"/>
          <w:spacing w:val="11"/>
          <w:kern w:val="0"/>
          <w:sz w:val="22"/>
          <w:szCs w:val="22"/>
          <w:lang w:eastAsia="en-GB"/>
        </w:rPr>
        <w:t xml:space="preserve"> </w:t>
      </w:r>
      <w:r w:rsidRPr="00AA17BC">
        <w:rPr>
          <w:rFonts w:ascii="Roboto" w:hAnsi="Roboto" w:eastAsia="Arial" w:cs="Arial"/>
          <w:color w:val="000009"/>
          <w:spacing w:val="-1"/>
          <w:kern w:val="0"/>
          <w:sz w:val="22"/>
          <w:szCs w:val="22"/>
          <w:lang w:eastAsia="en-GB"/>
        </w:rPr>
        <w:t>some</w:t>
      </w:r>
      <w:r w:rsidRPr="00AA17BC">
        <w:rPr>
          <w:rFonts w:ascii="Roboto" w:hAnsi="Roboto" w:eastAsia="Arial" w:cs="Arial"/>
          <w:color w:val="000009"/>
          <w:spacing w:val="10"/>
          <w:kern w:val="0"/>
          <w:sz w:val="22"/>
          <w:szCs w:val="22"/>
          <w:lang w:eastAsia="en-GB"/>
        </w:rPr>
        <w:t xml:space="preserve"> </w:t>
      </w:r>
      <w:r w:rsidRPr="00AA17BC">
        <w:rPr>
          <w:rFonts w:ascii="Roboto" w:hAnsi="Roboto" w:eastAsia="Arial" w:cs="Arial"/>
          <w:color w:val="000009"/>
          <w:spacing w:val="-1"/>
          <w:kern w:val="0"/>
          <w:sz w:val="22"/>
          <w:szCs w:val="22"/>
          <w:lang w:eastAsia="en-GB"/>
        </w:rPr>
        <w:t>basics</w:t>
      </w:r>
      <w:r w:rsidRPr="00AA17BC">
        <w:rPr>
          <w:rFonts w:ascii="Roboto" w:hAnsi="Roboto" w:eastAsia="Arial" w:cs="Arial"/>
          <w:color w:val="000009"/>
          <w:spacing w:val="10"/>
          <w:kern w:val="0"/>
          <w:sz w:val="22"/>
          <w:szCs w:val="22"/>
          <w:lang w:eastAsia="en-GB"/>
        </w:rPr>
        <w:t xml:space="preserve"> </w:t>
      </w:r>
      <w:r w:rsidRPr="00AA17BC">
        <w:rPr>
          <w:rFonts w:ascii="Roboto" w:hAnsi="Roboto" w:eastAsia="Arial" w:cs="Arial"/>
          <w:color w:val="000009"/>
          <w:spacing w:val="-1"/>
          <w:kern w:val="0"/>
          <w:sz w:val="22"/>
          <w:szCs w:val="22"/>
          <w:lang w:eastAsia="en-GB"/>
        </w:rPr>
        <w:t>with</w:t>
      </w:r>
      <w:r w:rsidRPr="00AA17BC">
        <w:rPr>
          <w:rFonts w:ascii="Roboto" w:hAnsi="Roboto" w:eastAsia="Arial" w:cs="Arial"/>
          <w:color w:val="000009"/>
          <w:spacing w:val="8"/>
          <w:kern w:val="0"/>
          <w:sz w:val="22"/>
          <w:szCs w:val="22"/>
          <w:lang w:eastAsia="en-GB"/>
        </w:rPr>
        <w:t xml:space="preserve"> </w:t>
      </w:r>
      <w:r w:rsidRPr="00AA17BC">
        <w:rPr>
          <w:rFonts w:ascii="Roboto" w:hAnsi="Roboto" w:eastAsia="Arial" w:cs="Arial"/>
          <w:color w:val="000009"/>
          <w:spacing w:val="-1"/>
          <w:kern w:val="0"/>
          <w:sz w:val="22"/>
          <w:szCs w:val="22"/>
          <w:lang w:eastAsia="en-GB"/>
        </w:rPr>
        <w:t>the</w:t>
      </w:r>
      <w:r w:rsidRPr="00AA17BC">
        <w:rPr>
          <w:rFonts w:ascii="Roboto" w:hAnsi="Roboto" w:eastAsia="Arial" w:cs="Arial"/>
          <w:color w:val="000009"/>
          <w:spacing w:val="10"/>
          <w:kern w:val="0"/>
          <w:sz w:val="22"/>
          <w:szCs w:val="22"/>
          <w:lang w:eastAsia="en-GB"/>
        </w:rPr>
        <w:t xml:space="preserve"> </w:t>
      </w:r>
      <w:r w:rsidRPr="00AA17BC">
        <w:rPr>
          <w:rFonts w:ascii="Roboto" w:hAnsi="Roboto" w:eastAsia="Arial" w:cs="Arial"/>
          <w:color w:val="000009"/>
          <w:spacing w:val="-1"/>
          <w:kern w:val="0"/>
          <w:sz w:val="22"/>
          <w:szCs w:val="22"/>
          <w:lang w:eastAsia="en-GB"/>
        </w:rPr>
        <w:t>following</w:t>
      </w:r>
      <w:r w:rsidRPr="00AA17BC">
        <w:rPr>
          <w:rFonts w:ascii="Roboto" w:hAnsi="Roboto" w:eastAsia="Arial" w:cs="Arial"/>
          <w:color w:val="000009"/>
          <w:spacing w:val="11"/>
          <w:kern w:val="0"/>
          <w:sz w:val="22"/>
          <w:szCs w:val="22"/>
          <w:lang w:eastAsia="en-GB"/>
        </w:rPr>
        <w:t xml:space="preserve"> </w:t>
      </w:r>
      <w:r w:rsidRPr="00AA17BC">
        <w:rPr>
          <w:rFonts w:ascii="Roboto" w:hAnsi="Roboto" w:eastAsia="Arial" w:cs="Arial"/>
          <w:color w:val="000009"/>
          <w:spacing w:val="-1"/>
          <w:kern w:val="0"/>
          <w:sz w:val="22"/>
          <w:szCs w:val="22"/>
          <w:lang w:eastAsia="en-GB"/>
        </w:rPr>
        <w:t>resources (and/or any other resource you prefer):</w:t>
      </w:r>
    </w:p>
    <w:p w:rsidRPr="00AA17BC" w:rsidR="00067269" w:rsidP="00AA17BC" w:rsidRDefault="00067269" w14:paraId="64473D10" w14:textId="77777777">
      <w:pPr>
        <w:spacing w:before="7" w:after="0" w:line="360" w:lineRule="auto"/>
        <w:rPr>
          <w:rFonts w:ascii="Roboto" w:hAnsi="Roboto" w:eastAsia="Open Sans" w:cs="Arial"/>
        </w:rPr>
      </w:pPr>
    </w:p>
    <w:p w:rsidRPr="00AA17BC" w:rsidR="00067269" w:rsidP="00AA17BC" w:rsidRDefault="00D67454" w14:paraId="1BFE71DF" w14:textId="77777777">
      <w:pPr>
        <w:numPr>
          <w:ilvl w:val="0"/>
          <w:numId w:val="3"/>
        </w:numPr>
        <w:spacing w:before="7" w:after="0" w:line="360" w:lineRule="auto"/>
        <w:rPr>
          <w:rFonts w:ascii="Roboto" w:hAnsi="Roboto"/>
        </w:rPr>
      </w:pPr>
      <w:r w:rsidRPr="00AA17BC">
        <w:rPr>
          <w:rFonts w:ascii="Roboto" w:hAnsi="Roboto" w:eastAsia="Open Sans" w:cs="Arial"/>
        </w:rPr>
        <w:t>The Python beginner guide at</w:t>
      </w:r>
      <w:r w:rsidRPr="00AA17BC">
        <w:rPr>
          <w:rFonts w:ascii="Roboto" w:hAnsi="Roboto" w:eastAsia="Open Sans" w:cs="Arial"/>
        </w:rPr>
        <w:br/>
      </w:r>
      <w:r w:rsidRPr="00AA17BC">
        <w:rPr>
          <w:rFonts w:ascii="Roboto" w:hAnsi="Roboto" w:eastAsia="Open Sans" w:cs="Arial"/>
        </w:rPr>
        <w:br/>
      </w:r>
      <w:hyperlink r:id="rId11">
        <w:r w:rsidRPr="00AA17BC">
          <w:rPr>
            <w:rStyle w:val="Hyperlink"/>
            <w:rFonts w:ascii="Roboto" w:hAnsi="Roboto" w:eastAsia="Open Sans" w:cs="Arial"/>
            <w:color w:val="156082" w:themeColor="accent1"/>
          </w:rPr>
          <w:t>https://www.python.org/about/gettingstarted/</w:t>
        </w:r>
      </w:hyperlink>
      <w:r w:rsidRPr="00AA17BC">
        <w:rPr>
          <w:rFonts w:ascii="Roboto" w:hAnsi="Roboto" w:eastAsia="Open Sans" w:cs="Arial"/>
          <w:color w:val="156082" w:themeColor="accent1"/>
        </w:rPr>
        <w:br/>
      </w:r>
      <w:r w:rsidRPr="00AA17BC">
        <w:rPr>
          <w:rFonts w:ascii="Roboto" w:hAnsi="Roboto" w:eastAsia="Open Sans" w:cs="Arial"/>
        </w:rPr>
        <w:br/>
        <w:t>gives you a good introduction to Python and many pointers for further exploration. Using the instructions linked from this page, you can download, install and start using Python on your own computer (if you have not already set up for it). You are encouraged to do so.</w:t>
      </w:r>
    </w:p>
    <w:p w:rsidRPr="00AA17BC" w:rsidR="00067269" w:rsidP="00AA17BC" w:rsidRDefault="00067269" w14:paraId="0B633070" w14:textId="77777777">
      <w:pPr>
        <w:spacing w:before="7" w:after="0" w:line="360" w:lineRule="auto"/>
        <w:ind w:left="720"/>
        <w:rPr>
          <w:rFonts w:ascii="Roboto" w:hAnsi="Roboto" w:eastAsia="Open Sans" w:cs="Arial"/>
        </w:rPr>
      </w:pPr>
    </w:p>
    <w:p w:rsidRPr="00AA17BC" w:rsidR="00067269" w:rsidP="00AA17BC" w:rsidRDefault="00D67454" w14:paraId="7745E38B" w14:textId="77777777">
      <w:pPr>
        <w:numPr>
          <w:ilvl w:val="0"/>
          <w:numId w:val="3"/>
        </w:numPr>
        <w:spacing w:after="0" w:line="360" w:lineRule="auto"/>
        <w:rPr>
          <w:rFonts w:ascii="Roboto" w:hAnsi="Roboto"/>
        </w:rPr>
      </w:pPr>
      <w:r w:rsidRPr="00AA17BC">
        <w:rPr>
          <w:rFonts w:ascii="Roboto" w:hAnsi="Roboto" w:eastAsia="Open Sans" w:cs="Arial"/>
          <w:color w:val="3A3D3F"/>
          <w:kern w:val="0"/>
          <w:lang w:eastAsia="en-GB"/>
          <w14:ligatures w14:val="none"/>
        </w:rPr>
        <w:t>The brief tutorial at</w:t>
      </w:r>
      <w:r w:rsidRPr="00AA17BC">
        <w:rPr>
          <w:rFonts w:ascii="Roboto" w:hAnsi="Roboto" w:eastAsia="Open Sans" w:cs="Arial"/>
          <w:color w:val="3A3D3F"/>
          <w:kern w:val="0"/>
          <w:lang w:eastAsia="en-GB"/>
          <w14:ligatures w14:val="none"/>
        </w:rPr>
        <w:br/>
      </w:r>
      <w:r w:rsidRPr="00AA17BC">
        <w:rPr>
          <w:rFonts w:ascii="Roboto" w:hAnsi="Roboto" w:eastAsia="Open Sans" w:cs="Arial"/>
          <w:color w:val="3A3D3F"/>
          <w:kern w:val="0"/>
          <w:lang w:eastAsia="en-GB"/>
          <w14:ligatures w14:val="none"/>
        </w:rPr>
        <w:br/>
      </w:r>
      <w:hyperlink r:id="rId12">
        <w:r w:rsidRPr="00AA17BC">
          <w:rPr>
            <w:rStyle w:val="Hyperlink"/>
            <w:rFonts w:ascii="Roboto" w:hAnsi="Roboto" w:eastAsia="Open Sans" w:cs="Arial"/>
            <w:color w:val="156082" w:themeColor="accent1"/>
            <w:kern w:val="0"/>
            <w:lang w:eastAsia="en-GB"/>
          </w:rPr>
          <w:t>https://docs.python.org/3/tutorial/</w:t>
        </w:r>
      </w:hyperlink>
      <w:r w:rsidRPr="00AA17BC">
        <w:rPr>
          <w:rFonts w:ascii="Roboto" w:hAnsi="Roboto" w:eastAsia="Open Sans" w:cs="Arial"/>
          <w:color w:val="156082" w:themeColor="accent1"/>
          <w:kern w:val="0"/>
          <w:lang w:eastAsia="en-GB"/>
          <w14:ligatures w14:val="none"/>
        </w:rPr>
        <w:br/>
      </w:r>
      <w:r w:rsidRPr="00AA17BC">
        <w:rPr>
          <w:rFonts w:ascii="Roboto" w:hAnsi="Roboto" w:eastAsia="Open Sans" w:cs="Arial"/>
          <w:color w:val="3A3D3F"/>
          <w:kern w:val="0"/>
          <w:lang w:eastAsia="en-GB"/>
          <w14:ligatures w14:val="none"/>
        </w:rPr>
        <w:br/>
        <w:t xml:space="preserve">presents many of the Python concepts and constructs that we will use. Going through the first four sections (up to and including </w:t>
      </w:r>
      <w:r w:rsidRPr="00AA17BC">
        <w:rPr>
          <w:rFonts w:ascii="Roboto" w:hAnsi="Roboto" w:eastAsia="Open Sans" w:cs="Arial"/>
          <w:i/>
          <w:iCs/>
          <w:color w:val="3A3D3F"/>
          <w:kern w:val="0"/>
          <w:lang w:eastAsia="en-GB"/>
          <w14:ligatures w14:val="none"/>
        </w:rPr>
        <w:t>More Control Flow Tools</w:t>
      </w:r>
      <w:r w:rsidRPr="00AA17BC">
        <w:rPr>
          <w:rFonts w:ascii="Roboto" w:hAnsi="Roboto" w:eastAsia="Open Sans" w:cs="Arial"/>
          <w:color w:val="3A3D3F"/>
          <w:kern w:val="0"/>
          <w:lang w:eastAsia="en-GB"/>
          <w14:ligatures w14:val="none"/>
        </w:rPr>
        <w:t>) should give adequate preparation for the beginning of the course. If you do not have prior experience with Python, please make sure to try writing and running Python code that you see in the tutorials and/or Python code that you write on your own for some simple exercises.</w:t>
      </w:r>
    </w:p>
    <w:p w:rsidRPr="00AA17BC" w:rsidR="00067269" w:rsidP="00AA17BC" w:rsidRDefault="00067269" w14:paraId="4F3747CD" w14:textId="77777777">
      <w:pPr>
        <w:pStyle w:val="Heading2"/>
        <w:spacing w:before="0" w:after="0" w:line="360" w:lineRule="auto"/>
        <w:rPr>
          <w:rFonts w:ascii="Roboto" w:hAnsi="Roboto"/>
          <w:sz w:val="22"/>
          <w:szCs w:val="22"/>
        </w:rPr>
      </w:pPr>
    </w:p>
    <w:p w:rsidRPr="00AA17BC" w:rsidR="00067269" w:rsidP="00AA17BC" w:rsidRDefault="00D67454" w14:paraId="6E6480F8" w14:textId="139C9926">
      <w:pPr>
        <w:pStyle w:val="Heading2"/>
        <w:spacing w:before="0" w:after="0" w:line="360" w:lineRule="auto"/>
        <w:rPr>
          <w:rFonts w:ascii="Roboto" w:hAnsi="Roboto"/>
          <w:sz w:val="22"/>
          <w:szCs w:val="22"/>
        </w:rPr>
      </w:pPr>
      <w:r w:rsidRPr="00AA17BC">
        <w:rPr>
          <w:rFonts w:ascii="Roboto" w:hAnsi="Roboto" w:eastAsia="Times New Roman" w:cs="Arial"/>
          <w:color w:val="3A3D3F"/>
          <w:kern w:val="0"/>
          <w:sz w:val="22"/>
          <w:szCs w:val="22"/>
          <w:lang w:eastAsia="en-GB"/>
          <w14:ligatures w14:val="none"/>
        </w:rPr>
        <w:t xml:space="preserve">If you would like to gain some experience in the language R, which you will use </w:t>
      </w:r>
      <w:r w:rsidRPr="00AA17BC">
        <w:rPr>
          <w:rFonts w:ascii="Roboto" w:hAnsi="Roboto" w:eastAsia="Times New Roman" w:cs="Arial"/>
          <w:color w:val="0070C0"/>
          <w:kern w:val="0"/>
          <w:sz w:val="22"/>
          <w:szCs w:val="22"/>
          <w:lang w:eastAsia="en-GB"/>
          <w14:ligatures w14:val="none"/>
        </w:rPr>
        <w:t xml:space="preserve">in </w:t>
      </w:r>
      <w:hyperlink r:id="rId13">
        <w:r w:rsidRPr="00AA17BC">
          <w:rPr>
            <w:rStyle w:val="Hyperlink"/>
            <w:rFonts w:ascii="Roboto" w:hAnsi="Roboto" w:eastAsia="Times New Roman" w:cs="Arial"/>
            <w:color w:val="156082" w:themeColor="accent1"/>
            <w:kern w:val="0"/>
            <w:sz w:val="22"/>
            <w:szCs w:val="22"/>
            <w:lang w:eastAsia="en-GB"/>
            <w14:ligatures w14:val="none"/>
          </w:rPr>
          <w:t>MA424 Stochastic Modelling and Simulation</w:t>
        </w:r>
      </w:hyperlink>
      <w:r w:rsidRPr="00AA17BC">
        <w:rPr>
          <w:rFonts w:ascii="Roboto" w:hAnsi="Roboto" w:eastAsia="Times New Roman" w:cs="Arial"/>
          <w:color w:val="285886"/>
          <w:kern w:val="0"/>
          <w:sz w:val="22"/>
          <w:szCs w:val="22"/>
          <w:lang w:eastAsia="en-GB"/>
          <w14:ligatures w14:val="none"/>
        </w:rPr>
        <w:t xml:space="preserve"> (compulsory) </w:t>
      </w:r>
      <w:r w:rsidRPr="00AA17BC">
        <w:rPr>
          <w:rFonts w:ascii="Roboto" w:hAnsi="Roboto" w:eastAsia="Times New Roman" w:cs="Arial"/>
          <w:color w:val="3A3D3F"/>
          <w:kern w:val="0"/>
          <w:sz w:val="22"/>
          <w:szCs w:val="22"/>
          <w:lang w:eastAsia="en-GB"/>
          <w14:ligatures w14:val="none"/>
        </w:rPr>
        <w:t xml:space="preserve">and </w:t>
      </w:r>
      <w:hyperlink r:id="rId14">
        <w:r w:rsidRPr="00AA17BC">
          <w:rPr>
            <w:rFonts w:ascii="Roboto" w:hAnsi="Roboto" w:eastAsia="Times New Roman" w:cs="Arial"/>
            <w:color w:val="156082" w:themeColor="accent1"/>
            <w:kern w:val="0"/>
            <w:sz w:val="22"/>
            <w:szCs w:val="22"/>
            <w:u w:val="single"/>
            <w:lang w:eastAsia="en-GB"/>
            <w14:ligatures w14:val="none"/>
          </w:rPr>
          <w:t>ST447 Data Analysis and Statistical Methods</w:t>
        </w:r>
      </w:hyperlink>
      <w:r w:rsidRPr="00AA17BC">
        <w:rPr>
          <w:rFonts w:ascii="Roboto" w:hAnsi="Roboto" w:eastAsia="Times New Roman" w:cs="Arial"/>
          <w:color w:val="156082" w:themeColor="accent1"/>
          <w:kern w:val="0"/>
          <w:sz w:val="22"/>
          <w:szCs w:val="22"/>
          <w:u w:val="single"/>
          <w:lang w:eastAsia="en-GB"/>
          <w14:ligatures w14:val="none"/>
        </w:rPr>
        <w:t xml:space="preserve"> (optional),</w:t>
      </w:r>
      <w:r w:rsidRPr="00AA17BC">
        <w:rPr>
          <w:rFonts w:ascii="Roboto" w:hAnsi="Roboto"/>
          <w:sz w:val="22"/>
          <w:szCs w:val="22"/>
          <w:lang w:eastAsia="en-GB"/>
        </w:rPr>
        <w:t xml:space="preserve"> the following resources would be good starting points.</w:t>
      </w:r>
    </w:p>
    <w:p w:rsidRPr="00AA17BC" w:rsidR="00067269" w:rsidP="00AA17BC" w:rsidRDefault="00D67454" w14:paraId="20B4AD72" w14:textId="77777777">
      <w:pPr>
        <w:numPr>
          <w:ilvl w:val="0"/>
          <w:numId w:val="1"/>
        </w:numPr>
        <w:pBdr>
          <w:top w:val="dotted" w:color="C4C4C4" w:sz="6" w:space="11"/>
        </w:pBdr>
        <w:shd w:val="clear" w:color="auto" w:fill="FFFFFF"/>
        <w:spacing w:after="0" w:line="360" w:lineRule="auto"/>
        <w:rPr>
          <w:rFonts w:ascii="Roboto" w:hAnsi="Roboto"/>
        </w:rPr>
      </w:pPr>
      <w:r w:rsidRPr="00AA17BC">
        <w:rPr>
          <w:rFonts w:ascii="Roboto" w:hAnsi="Roboto" w:eastAsia="Times New Roman" w:cs="Arial"/>
          <w:color w:val="3A3D3F"/>
          <w:kern w:val="0"/>
          <w:lang w:eastAsia="en-GB"/>
          <w14:ligatures w14:val="none"/>
        </w:rPr>
        <w:t>Dalgaard, </w:t>
      </w:r>
      <w:r w:rsidRPr="00AA17BC">
        <w:rPr>
          <w:rFonts w:ascii="Roboto" w:hAnsi="Roboto" w:eastAsia="Times New Roman" w:cs="Arial"/>
          <w:i/>
          <w:iCs/>
          <w:color w:val="3A3D3F"/>
          <w:kern w:val="0"/>
          <w:lang w:eastAsia="en-GB"/>
          <w14:ligatures w14:val="none"/>
        </w:rPr>
        <w:t>Introductory Statistics with R</w:t>
      </w:r>
      <w:r w:rsidRPr="00AA17BC">
        <w:rPr>
          <w:rFonts w:ascii="Roboto" w:hAnsi="Roboto" w:eastAsia="Times New Roman" w:cs="Arial"/>
          <w:color w:val="3A3D3F"/>
          <w:kern w:val="0"/>
          <w:lang w:eastAsia="en-GB"/>
          <w14:ligatures w14:val="none"/>
        </w:rPr>
        <w:t> (Springer, 2008)</w:t>
      </w:r>
    </w:p>
    <w:p w:rsidRPr="00AA17BC" w:rsidR="00067269" w:rsidP="00AA17BC" w:rsidRDefault="00D67454" w14:paraId="07AC9DD4" w14:textId="2D4454D5">
      <w:pPr>
        <w:numPr>
          <w:ilvl w:val="0"/>
          <w:numId w:val="1"/>
        </w:numPr>
        <w:pBdr>
          <w:top w:val="dotted" w:color="C4C4C4" w:sz="6" w:space="11"/>
        </w:pBdr>
        <w:shd w:val="clear" w:color="auto" w:fill="FFFFFF"/>
        <w:spacing w:after="0" w:line="360" w:lineRule="auto"/>
        <w:rPr>
          <w:rFonts w:ascii="Roboto" w:hAnsi="Roboto"/>
          <w:color w:val="156082" w:themeColor="accent1"/>
        </w:rPr>
      </w:pPr>
      <w:hyperlink r:id="rId15">
        <w:r w:rsidRPr="00AA17BC">
          <w:rPr>
            <w:rFonts w:ascii="Roboto" w:hAnsi="Roboto" w:eastAsia="Times New Roman" w:cs="Arial"/>
            <w:color w:val="156082" w:themeColor="accent1"/>
            <w:kern w:val="0"/>
            <w:u w:val="single"/>
            <w:lang w:eastAsia="en-GB"/>
            <w14:ligatures w14:val="none"/>
          </w:rPr>
          <w:t>Coursera Course</w:t>
        </w:r>
      </w:hyperlink>
    </w:p>
    <w:p w:rsidRPr="00AA17BC" w:rsidR="00067269" w:rsidP="00AA17BC" w:rsidRDefault="00067269" w14:paraId="042F817F" w14:textId="77777777">
      <w:pPr>
        <w:spacing w:after="0" w:line="360" w:lineRule="auto"/>
        <w:rPr>
          <w:rFonts w:ascii="Roboto" w:hAnsi="Roboto" w:eastAsia="Times New Roman" w:cs="Arial"/>
          <w:color w:val="3A3D3F"/>
          <w:kern w:val="0"/>
          <w:lang w:eastAsia="en-GB"/>
          <w14:ligatures w14:val="none"/>
        </w:rPr>
      </w:pPr>
    </w:p>
    <w:p w:rsidRPr="00AA17BC" w:rsidR="00067269" w:rsidP="00AA17BC" w:rsidRDefault="00D67454" w14:paraId="2D879072" w14:textId="77777777">
      <w:pPr>
        <w:spacing w:after="0" w:line="360" w:lineRule="auto"/>
        <w:rPr>
          <w:rFonts w:ascii="Roboto" w:hAnsi="Roboto"/>
        </w:rPr>
      </w:pPr>
      <w:r w:rsidRPr="00AA17BC">
        <w:rPr>
          <w:rFonts w:ascii="Roboto" w:hAnsi="Roboto" w:eastAsia="Times New Roman" w:cs="Arial"/>
          <w:color w:val="3A3D3F"/>
          <w:kern w:val="0"/>
          <w:lang w:eastAsia="en-GB"/>
          <w14:ligatures w14:val="none"/>
        </w:rPr>
        <w:t>Once you learn any language it is easy to learn others, and programming will be useful in your career. Programming will also give you a sense of what computers can and cannot do, that will be useful in all algorithmic courses.</w:t>
      </w:r>
    </w:p>
    <w:sectPr w:rsidRPr="00AA17BC" w:rsidR="00067269">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108F"/>
    <w:multiLevelType w:val="multilevel"/>
    <w:tmpl w:val="BE24E0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9C52D6F"/>
    <w:multiLevelType w:val="multilevel"/>
    <w:tmpl w:val="93BC31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98D3A53"/>
    <w:multiLevelType w:val="multilevel"/>
    <w:tmpl w:val="6B7E3E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6EE211C6"/>
    <w:multiLevelType w:val="multilevel"/>
    <w:tmpl w:val="01D247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5102615">
    <w:abstractNumId w:val="2"/>
  </w:num>
  <w:num w:numId="2" w16cid:durableId="1798596261">
    <w:abstractNumId w:val="1"/>
  </w:num>
  <w:num w:numId="3" w16cid:durableId="1256593521">
    <w:abstractNumId w:val="0"/>
  </w:num>
  <w:num w:numId="4" w16cid:durableId="126705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69"/>
    <w:rsid w:val="00067269"/>
    <w:rsid w:val="002B422B"/>
    <w:rsid w:val="00AA17BC"/>
    <w:rsid w:val="00B0748B"/>
    <w:rsid w:val="00BC64B5"/>
    <w:rsid w:val="00D6745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6B63"/>
  <w15:docId w15:val="{66CA770C-5B16-4294-96E2-2D68291E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122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2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2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2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2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2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2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2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2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222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1222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1222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1222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1222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122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122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122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122218"/>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122218"/>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122218"/>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122218"/>
    <w:rPr>
      <w:i/>
      <w:iCs/>
      <w:color w:val="404040" w:themeColor="text1" w:themeTint="BF"/>
    </w:rPr>
  </w:style>
  <w:style w:type="character" w:styleId="IntenseEmphasis">
    <w:name w:val="Intense Emphasis"/>
    <w:basedOn w:val="DefaultParagraphFont"/>
    <w:uiPriority w:val="21"/>
    <w:qFormat/>
    <w:rsid w:val="00122218"/>
    <w:rPr>
      <w:i/>
      <w:iCs/>
      <w:color w:val="0F4761" w:themeColor="accent1" w:themeShade="BF"/>
    </w:rPr>
  </w:style>
  <w:style w:type="character" w:customStyle="1" w:styleId="IntenseQuoteChar">
    <w:name w:val="Intense Quote Char"/>
    <w:basedOn w:val="DefaultParagraphFont"/>
    <w:link w:val="IntenseQuote"/>
    <w:uiPriority w:val="30"/>
    <w:qFormat/>
    <w:rsid w:val="00122218"/>
    <w:rPr>
      <w:i/>
      <w:iCs/>
      <w:color w:val="0F4761" w:themeColor="accent1" w:themeShade="BF"/>
    </w:rPr>
  </w:style>
  <w:style w:type="character" w:styleId="IntenseReference">
    <w:name w:val="Intense Reference"/>
    <w:basedOn w:val="DefaultParagraphFont"/>
    <w:uiPriority w:val="32"/>
    <w:qFormat/>
    <w:rsid w:val="00122218"/>
    <w:rPr>
      <w:b/>
      <w:bCs/>
      <w:smallCaps/>
      <w:color w:val="0F4761" w:themeColor="accent1" w:themeShade="BF"/>
      <w:spacing w:val="5"/>
    </w:rPr>
  </w:style>
  <w:style w:type="character" w:styleId="Hyperlink">
    <w:name w:val="Hyperlink"/>
    <w:basedOn w:val="DefaultParagraphFont"/>
    <w:uiPriority w:val="99"/>
    <w:unhideWhenUsed/>
    <w:rsid w:val="00122218"/>
    <w:rPr>
      <w:color w:val="467886" w:themeColor="hyperlink"/>
      <w:u w:val="single"/>
    </w:rPr>
  </w:style>
  <w:style w:type="character" w:styleId="UnresolvedMention">
    <w:name w:val="Unresolved Mention"/>
    <w:basedOn w:val="DefaultParagraphFont"/>
    <w:uiPriority w:val="99"/>
    <w:semiHidden/>
    <w:unhideWhenUsed/>
    <w:qFormat/>
    <w:rsid w:val="00122218"/>
    <w:rPr>
      <w:color w:val="605E5C"/>
      <w:shd w:val="clear" w:color="auto" w:fill="E1DFDD"/>
    </w:rPr>
  </w:style>
  <w:style w:type="character" w:styleId="FollowedHyperlink">
    <w:name w:val="FollowedHyperlink"/>
    <w:basedOn w:val="DefaultParagraphFont"/>
    <w:uiPriority w:val="99"/>
    <w:semiHidden/>
    <w:unhideWhenUsed/>
    <w:rsid w:val="00122218"/>
    <w:rPr>
      <w:color w:val="96607D" w:themeColor="followedHyperlink"/>
      <w:u w:val="single"/>
    </w:rPr>
  </w:style>
  <w:style w:type="character" w:styleId="LineNumber">
    <w:name w:val="line numbe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122218"/>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122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218"/>
    <w:pPr>
      <w:spacing w:before="160"/>
      <w:jc w:val="center"/>
    </w:pPr>
    <w:rPr>
      <w:i/>
      <w:iCs/>
      <w:color w:val="404040" w:themeColor="text1" w:themeTint="BF"/>
    </w:rPr>
  </w:style>
  <w:style w:type="paragraph" w:styleId="ListParagraph">
    <w:name w:val="List Paragraph"/>
    <w:basedOn w:val="Normal"/>
    <w:uiPriority w:val="34"/>
    <w:qFormat/>
    <w:rsid w:val="00122218"/>
    <w:pPr>
      <w:ind w:left="720"/>
      <w:contextualSpacing/>
    </w:pPr>
  </w:style>
  <w:style w:type="paragraph" w:styleId="IntenseQuote">
    <w:name w:val="Intense Quote"/>
    <w:basedOn w:val="Normal"/>
    <w:next w:val="Normal"/>
    <w:link w:val="IntenseQuoteChar"/>
    <w:uiPriority w:val="30"/>
    <w:qFormat/>
    <w:rsid w:val="00122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Revision">
    <w:name w:val="Revision"/>
    <w:hidden/>
    <w:uiPriority w:val="99"/>
    <w:semiHidden/>
    <w:rsid w:val="00AA17BC"/>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se.ac.uk/resources/calendar2026-2027/courseGuides/MA/2026_MA429.htm" TargetMode="External"/><Relationship Id="rId13" Type="http://schemas.openxmlformats.org/officeDocument/2006/relationships/hyperlink" Target="https://www.lse.ac.uk/resources/calendar/courseGuides/MA/2025_MA424.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s.python.org/3/tutori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ython.org/about/gettingstarted/" TargetMode="External"/><Relationship Id="rId5" Type="http://schemas.openxmlformats.org/officeDocument/2006/relationships/styles" Target="styles.xml"/><Relationship Id="rId15" Type="http://schemas.openxmlformats.org/officeDocument/2006/relationships/hyperlink" Target="https://www.coursera.org/specializations/statistics" TargetMode="External"/><Relationship Id="rId10" Type="http://schemas.openxmlformats.org/officeDocument/2006/relationships/hyperlink" Target="https://www.lse.ac.uk/resources/calendar2026-2027/courseGuides/MA/2026_MA421.htm" TargetMode="External"/><Relationship Id="rId4" Type="http://schemas.openxmlformats.org/officeDocument/2006/relationships/numbering" Target="numbering.xml"/><Relationship Id="rId9" Type="http://schemas.openxmlformats.org/officeDocument/2006/relationships/hyperlink" Target="https://www.lse.ac.uk/resources/calendar2026-2027/courseGuides/MA/2026_MA407.htm" TargetMode="External"/><Relationship Id="rId14" Type="http://schemas.openxmlformats.org/officeDocument/2006/relationships/hyperlink" Target="https://www.lse.ac.uk/resources/calendar2020-2021/courseGuides/ST/2020_ST447.htm"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cea907-64d6-438d-aeac-f90349deaffb" xsi:nil="true"/>
    <lcf76f155ced4ddcb4097134ff3c332f xmlns="10741be6-c9a9-46d8-97f2-b29cdd0efcc3">
      <Terms xmlns="http://schemas.microsoft.com/office/infopath/2007/PartnerControls"/>
    </lcf76f155ced4ddcb4097134ff3c332f>
    <Reviewer xmlns="10741be6-c9a9-46d8-97f2-b29cdd0efcc3">
      <UserInfo>
        <DisplayName/>
        <AccountId xsi:nil="true"/>
        <AccountType/>
      </UserInfo>
    </Review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9AFC51214F7A48A97A8BF0558AB6CC" ma:contentTypeVersion="17" ma:contentTypeDescription="Create a new document." ma:contentTypeScope="" ma:versionID="ab642f710f8ce9b3723bf38f35ad384d">
  <xsd:schema xmlns:xsd="http://www.w3.org/2001/XMLSchema" xmlns:xs="http://www.w3.org/2001/XMLSchema" xmlns:p="http://schemas.microsoft.com/office/2006/metadata/properties" xmlns:ns2="10741be6-c9a9-46d8-97f2-b29cdd0efcc3" xmlns:ns3="9bcea907-64d6-438d-aeac-f90349deaffb" targetNamespace="http://schemas.microsoft.com/office/2006/metadata/properties" ma:root="true" ma:fieldsID="281fb177149e832543d2759ac3753a28" ns2:_="" ns3:_="">
    <xsd:import namespace="10741be6-c9a9-46d8-97f2-b29cdd0efcc3"/>
    <xsd:import namespace="9bcea907-64d6-438d-aeac-f90349deaff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Review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1be6-c9a9-46d8-97f2-b29cdd0ef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64bf66-3ab6-4740-8ae4-bf44781f388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eviewer" ma:index="23" nillable="true" ma:displayName="Review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cea907-64d6-438d-aeac-f90349deaff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8a257ea-8e8c-4e0b-88eb-9d95dbd8b666}" ma:internalName="TaxCatchAll" ma:showField="CatchAllData" ma:web="9bcea907-64d6-438d-aeac-f90349deaf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3EFE9-72B4-458C-9E49-89C651F77644}">
  <ds:schemaRefs>
    <ds:schemaRef ds:uri="http://schemas.microsoft.com/office/2006/metadata/properties"/>
    <ds:schemaRef ds:uri="http://schemas.microsoft.com/office/infopath/2007/PartnerControls"/>
    <ds:schemaRef ds:uri="9bcea907-64d6-438d-aeac-f90349deaffb"/>
    <ds:schemaRef ds:uri="10741be6-c9a9-46d8-97f2-b29cdd0efcc3"/>
  </ds:schemaRefs>
</ds:datastoreItem>
</file>

<file path=customXml/itemProps2.xml><?xml version="1.0" encoding="utf-8"?>
<ds:datastoreItem xmlns:ds="http://schemas.openxmlformats.org/officeDocument/2006/customXml" ds:itemID="{E227CA97-E855-4E78-9A15-6A493B799351}">
  <ds:schemaRefs>
    <ds:schemaRef ds:uri="http://schemas.microsoft.com/sharepoint/v3/contenttype/forms"/>
  </ds:schemaRefs>
</ds:datastoreItem>
</file>

<file path=customXml/itemProps3.xml><?xml version="1.0" encoding="utf-8"?>
<ds:datastoreItem xmlns:ds="http://schemas.openxmlformats.org/officeDocument/2006/customXml" ds:itemID="{8018EB35-A592-493B-BC2E-C6E8966C6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1be6-c9a9-46d8-97f2-b29cdd0efcc3"/>
    <ds:schemaRef ds:uri="9bcea907-64d6-438d-aeac-f90349dea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2550</Characters>
  <Application>Microsoft Office Word</Application>
  <DocSecurity>4</DocSecurity>
  <Lines>21</Lines>
  <Paragraphs>5</Paragraphs>
  <ScaleCrop>false</ScaleCrop>
  <Company>LSE</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Preparatory reading ORA</dc:title>
  <dc:subject>
  </dc:subject>
  <dc:creator>Rebecca Batey</dc:creator>
  <dc:description>
  </dc:description>
  <cp:lastModifiedBy>George Dunn</cp:lastModifiedBy>
  <cp:revision>2</cp:revision>
  <dcterms:created xsi:type="dcterms:W3CDTF">2026-07-24T15:08:00Z</dcterms:created>
  <dcterms:modified xsi:type="dcterms:W3CDTF">2026-07-24T15:20:51Z</dcterms:modified>
  <dc:language>en-GB</dc:language>
  <cp:keywords>
  </cp:keyword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0x010100269AFC51214F7A48A97A8BF0558AB6CC</vt:lpwstr>
  </property>
  <property fmtid="{D5CDD505-2E9C-101B-9397-08002B2CF9AE}" pid="3" name="MediaServiceImageTags">
    <vt:lpwstr/>
  </property>
</Properties>
</file>