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B07D" w14:textId="77777777" w:rsidR="00B717D2" w:rsidRDefault="00C21BD1">
      <w:pPr>
        <w:spacing w:after="5"/>
        <w:ind w:left="10" w:right="139" w:hanging="10"/>
        <w:jc w:val="center"/>
      </w:pPr>
      <w:r>
        <w:rPr>
          <w:rFonts w:ascii="Garamond" w:eastAsia="Garamond" w:hAnsi="Garamond" w:cs="Garamond"/>
          <w:sz w:val="20"/>
        </w:rPr>
        <w:t xml:space="preserve">Dr. Jordan Claridge </w:t>
      </w:r>
    </w:p>
    <w:p w14:paraId="3699997B" w14:textId="77777777" w:rsidR="00B717D2" w:rsidRDefault="00C21BD1">
      <w:pPr>
        <w:spacing w:after="0"/>
        <w:ind w:right="76"/>
        <w:jc w:val="center"/>
      </w:pPr>
      <w:r>
        <w:rPr>
          <w:rFonts w:ascii="Garamond" w:eastAsia="Garamond" w:hAnsi="Garamond" w:cs="Garamond"/>
          <w:sz w:val="20"/>
        </w:rPr>
        <w:t xml:space="preserve"> </w:t>
      </w:r>
    </w:p>
    <w:p w14:paraId="3DA1D714" w14:textId="77777777" w:rsidR="00B717D2" w:rsidRDefault="00C21BD1">
      <w:pPr>
        <w:spacing w:after="5"/>
        <w:ind w:left="10" w:right="141" w:hanging="10"/>
        <w:jc w:val="center"/>
      </w:pPr>
      <w:r>
        <w:rPr>
          <w:rFonts w:ascii="Garamond" w:eastAsia="Garamond" w:hAnsi="Garamond" w:cs="Garamond"/>
          <w:sz w:val="20"/>
        </w:rPr>
        <w:t xml:space="preserve">Department of Economic History </w:t>
      </w:r>
    </w:p>
    <w:p w14:paraId="04C4FA7A" w14:textId="77777777" w:rsidR="00B717D2" w:rsidRDefault="00C21BD1">
      <w:pPr>
        <w:spacing w:after="5"/>
        <w:ind w:left="10" w:right="137" w:hanging="10"/>
        <w:jc w:val="center"/>
      </w:pPr>
      <w:r>
        <w:rPr>
          <w:rFonts w:ascii="Garamond" w:eastAsia="Garamond" w:hAnsi="Garamond" w:cs="Garamond"/>
          <w:sz w:val="20"/>
        </w:rPr>
        <w:t xml:space="preserve">London School of Economics and Political Science </w:t>
      </w:r>
    </w:p>
    <w:p w14:paraId="13C9D67E" w14:textId="77777777" w:rsidR="00B717D2" w:rsidRDefault="00C21BD1">
      <w:pPr>
        <w:spacing w:after="5"/>
        <w:ind w:left="10" w:right="130" w:hanging="10"/>
        <w:jc w:val="center"/>
      </w:pPr>
      <w:r>
        <w:rPr>
          <w:rFonts w:ascii="Garamond" w:eastAsia="Garamond" w:hAnsi="Garamond" w:cs="Garamond"/>
          <w:sz w:val="20"/>
        </w:rPr>
        <w:t xml:space="preserve">Houghton Street </w:t>
      </w:r>
    </w:p>
    <w:p w14:paraId="41364DC8" w14:textId="77777777" w:rsidR="00B717D2" w:rsidRDefault="00C21BD1">
      <w:pPr>
        <w:spacing w:after="5"/>
        <w:ind w:left="10" w:right="134" w:hanging="10"/>
        <w:jc w:val="center"/>
      </w:pPr>
      <w:r>
        <w:rPr>
          <w:rFonts w:ascii="Garamond" w:eastAsia="Garamond" w:hAnsi="Garamond" w:cs="Garamond"/>
          <w:sz w:val="20"/>
        </w:rPr>
        <w:t xml:space="preserve">London </w:t>
      </w:r>
    </w:p>
    <w:p w14:paraId="5B52B95C" w14:textId="77777777" w:rsidR="00B717D2" w:rsidRDefault="00C21BD1">
      <w:pPr>
        <w:spacing w:after="5"/>
        <w:ind w:left="10" w:right="135" w:hanging="10"/>
        <w:jc w:val="center"/>
      </w:pPr>
      <w:r>
        <w:rPr>
          <w:rFonts w:ascii="Garamond" w:eastAsia="Garamond" w:hAnsi="Garamond" w:cs="Garamond"/>
          <w:sz w:val="20"/>
        </w:rPr>
        <w:t xml:space="preserve">WC2A 2AE </w:t>
      </w:r>
    </w:p>
    <w:p w14:paraId="0F9DF81C" w14:textId="77777777" w:rsidR="00B717D2" w:rsidRDefault="00C21BD1">
      <w:pPr>
        <w:spacing w:after="5"/>
        <w:ind w:left="10" w:right="130" w:hanging="10"/>
        <w:jc w:val="center"/>
      </w:pPr>
      <w:r>
        <w:rPr>
          <w:rFonts w:ascii="Garamond" w:eastAsia="Garamond" w:hAnsi="Garamond" w:cs="Garamond"/>
          <w:sz w:val="20"/>
        </w:rPr>
        <w:t xml:space="preserve">j.claridge@lse.ac.uk </w:t>
      </w:r>
    </w:p>
    <w:p w14:paraId="3A43FD0D" w14:textId="77777777" w:rsidR="00B717D2" w:rsidRDefault="00C21BD1">
      <w:pPr>
        <w:spacing w:after="0"/>
        <w:ind w:right="68"/>
        <w:jc w:val="center"/>
      </w:pPr>
      <w:r>
        <w:rPr>
          <w:rFonts w:ascii="Garamond" w:eastAsia="Garamond" w:hAnsi="Garamond" w:cs="Garamond"/>
          <w:b/>
          <w:sz w:val="23"/>
        </w:rPr>
        <w:t xml:space="preserve"> </w:t>
      </w:r>
    </w:p>
    <w:p w14:paraId="5D4F9C02" w14:textId="77777777" w:rsidR="00B717D2" w:rsidRDefault="00C21BD1">
      <w:pPr>
        <w:pStyle w:val="Heading1"/>
        <w:ind w:left="-5"/>
      </w:pPr>
      <w:r>
        <w:t xml:space="preserve">Current Position </w:t>
      </w:r>
    </w:p>
    <w:p w14:paraId="5220F315" w14:textId="77777777" w:rsidR="00B717D2" w:rsidRDefault="00C21BD1">
      <w:pPr>
        <w:spacing w:after="46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72E3070" wp14:editId="42053C56">
                <wp:extent cx="6155691" cy="9525"/>
                <wp:effectExtent l="0" t="0" r="0" b="0"/>
                <wp:docPr id="10486" name="Group 10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9525"/>
                          <a:chOff x="0" y="0"/>
                          <a:chExt cx="6155691" cy="9525"/>
                        </a:xfrm>
                      </wpg:grpSpPr>
                      <wps:wsp>
                        <wps:cNvPr id="12957" name="Shape 12957"/>
                        <wps:cNvSpPr/>
                        <wps:spPr>
                          <a:xfrm>
                            <a:off x="0" y="0"/>
                            <a:ext cx="61556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 h="9525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  <a:lnTo>
                                  <a:pt x="61556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6" style="width:484.7pt;height:0.75pt;mso-position-horizontal-relative:char;mso-position-vertical-relative:line" coordsize="61556,95">
                <v:shape id="Shape 12958" style="position:absolute;width:61556;height:95;left:0;top:0;" coordsize="6155691,9525" path="m0,0l6155691,0l615569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1A5E38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6F9D7244" w14:textId="77777777" w:rsidR="00B717D2" w:rsidRDefault="00C21BD1">
      <w:pPr>
        <w:spacing w:after="0"/>
        <w:ind w:left="-5" w:hanging="10"/>
      </w:pPr>
      <w:r>
        <w:rPr>
          <w:rFonts w:ascii="Garamond" w:eastAsia="Garamond" w:hAnsi="Garamond" w:cs="Garamond"/>
          <w:b/>
        </w:rPr>
        <w:t xml:space="preserve">Assistant Professor of Economic History </w:t>
      </w:r>
    </w:p>
    <w:p w14:paraId="06359870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>Department of Economic History, London School of Economics and Political Science</w:t>
      </w:r>
      <w:r>
        <w:rPr>
          <w:rFonts w:ascii="Garamond" w:eastAsia="Garamond" w:hAnsi="Garamond" w:cs="Garamond"/>
          <w:b/>
        </w:rPr>
        <w:t xml:space="preserve">         2018 - Present </w:t>
      </w:r>
    </w:p>
    <w:p w14:paraId="5125AC5F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2D528E62" w14:textId="77777777" w:rsidR="00B717D2" w:rsidRDefault="00C21BD1">
      <w:pPr>
        <w:pStyle w:val="Heading1"/>
        <w:ind w:left="-5"/>
      </w:pPr>
      <w:r>
        <w:t xml:space="preserve">Publications </w:t>
      </w:r>
    </w:p>
    <w:p w14:paraId="532CFF38" w14:textId="77777777" w:rsidR="00B717D2" w:rsidRDefault="00C21BD1">
      <w:pPr>
        <w:spacing w:after="41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5DE88EA0" wp14:editId="3DB472BB">
                <wp:extent cx="6155691" cy="9525"/>
                <wp:effectExtent l="0" t="0" r="0" b="0"/>
                <wp:docPr id="10487" name="Group 10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9525"/>
                          <a:chOff x="0" y="0"/>
                          <a:chExt cx="6155691" cy="9525"/>
                        </a:xfrm>
                      </wpg:grpSpPr>
                      <wps:wsp>
                        <wps:cNvPr id="12959" name="Shape 12959"/>
                        <wps:cNvSpPr/>
                        <wps:spPr>
                          <a:xfrm>
                            <a:off x="0" y="0"/>
                            <a:ext cx="61556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 h="9525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  <a:lnTo>
                                  <a:pt x="61556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7" style="width:484.7pt;height:0.75pt;mso-position-horizontal-relative:char;mso-position-vertical-relative:line" coordsize="61556,95">
                <v:shape id="Shape 12960" style="position:absolute;width:61556;height:95;left:0;top:0;" coordsize="6155691,9525" path="m0,0l6155691,0l615569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47FB56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6481CC9C" w14:textId="77777777" w:rsidR="00B717D2" w:rsidRDefault="00C21BD1">
      <w:pPr>
        <w:pStyle w:val="Heading2"/>
        <w:ind w:left="-5"/>
      </w:pPr>
      <w:r>
        <w:t>Refereed Articles</w:t>
      </w:r>
      <w:r>
        <w:rPr>
          <w:u w:val="none"/>
        </w:rPr>
        <w:t xml:space="preserve"> </w:t>
      </w:r>
    </w:p>
    <w:p w14:paraId="6293699E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3DC4D0C2" w14:textId="77777777" w:rsidR="00A13C4A" w:rsidRDefault="00A13C4A" w:rsidP="00A13C4A">
      <w:pPr>
        <w:spacing w:after="0" w:line="247" w:lineRule="auto"/>
        <w:ind w:left="-5" w:right="126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“Waifs and Strays: Property Rights in Late Medieval England” (with Spike Gibbs) </w:t>
      </w:r>
      <w:r>
        <w:rPr>
          <w:rFonts w:ascii="Garamond" w:eastAsia="Garamond" w:hAnsi="Garamond" w:cs="Garamond"/>
          <w:i/>
        </w:rPr>
        <w:t xml:space="preserve">Journal of British Studies. </w:t>
      </w:r>
    </w:p>
    <w:p w14:paraId="42898502" w14:textId="77777777" w:rsidR="00A13C4A" w:rsidRDefault="00A13C4A" w:rsidP="00A13C4A">
      <w:pPr>
        <w:spacing w:after="0" w:line="247" w:lineRule="auto"/>
        <w:ind w:right="126"/>
        <w:rPr>
          <w:rFonts w:ascii="Garamond" w:eastAsia="Garamond" w:hAnsi="Garamond" w:cs="Garamond"/>
        </w:rPr>
      </w:pPr>
      <w:r w:rsidRPr="000F2D5B">
        <w:rPr>
          <w:rFonts w:ascii="Garamond" w:eastAsia="Garamond" w:hAnsi="Garamond" w:cs="Garamond"/>
        </w:rPr>
        <w:t>Vol</w:t>
      </w:r>
      <w:r>
        <w:rPr>
          <w:rFonts w:ascii="Garamond" w:eastAsia="Garamond" w:hAnsi="Garamond" w:cs="Garamond"/>
        </w:rPr>
        <w:t xml:space="preserve">. </w:t>
      </w:r>
      <w:r w:rsidRPr="000F2D5B">
        <w:rPr>
          <w:rFonts w:ascii="Garamond" w:eastAsia="Garamond" w:hAnsi="Garamond" w:cs="Garamond"/>
        </w:rPr>
        <w:t>61</w:t>
      </w:r>
      <w:r>
        <w:rPr>
          <w:rFonts w:ascii="Garamond" w:eastAsia="Garamond" w:hAnsi="Garamond" w:cs="Garamond"/>
        </w:rPr>
        <w:t>, No.</w:t>
      </w:r>
      <w:r w:rsidRPr="000F2D5B">
        <w:rPr>
          <w:rFonts w:ascii="Garamond" w:eastAsia="Garamond" w:hAnsi="Garamond" w:cs="Garamond"/>
        </w:rPr>
        <w:t xml:space="preserve"> 1</w:t>
      </w:r>
      <w:r>
        <w:rPr>
          <w:rFonts w:ascii="Garamond" w:eastAsia="Garamond" w:hAnsi="Garamond" w:cs="Garamond"/>
        </w:rPr>
        <w:t xml:space="preserve"> (</w:t>
      </w:r>
      <w:r w:rsidRPr="000F2D5B">
        <w:rPr>
          <w:rFonts w:ascii="Garamond" w:eastAsia="Garamond" w:hAnsi="Garamond" w:cs="Garamond"/>
        </w:rPr>
        <w:t>January 2022</w:t>
      </w:r>
      <w:r>
        <w:rPr>
          <w:rFonts w:ascii="Garamond" w:eastAsia="Garamond" w:hAnsi="Garamond" w:cs="Garamond"/>
        </w:rPr>
        <w:t xml:space="preserve">): </w:t>
      </w:r>
      <w:r w:rsidRPr="000F2D5B">
        <w:rPr>
          <w:rFonts w:ascii="Garamond" w:eastAsia="Garamond" w:hAnsi="Garamond" w:cs="Garamond"/>
        </w:rPr>
        <w:t xml:space="preserve">50 </w:t>
      </w:r>
      <w:r>
        <w:rPr>
          <w:rFonts w:ascii="Garamond" w:eastAsia="Garamond" w:hAnsi="Garamond" w:cs="Garamond"/>
        </w:rPr>
        <w:t>–</w:t>
      </w:r>
      <w:r w:rsidRPr="000F2D5B">
        <w:rPr>
          <w:rFonts w:ascii="Garamond" w:eastAsia="Garamond" w:hAnsi="Garamond" w:cs="Garamond"/>
        </w:rPr>
        <w:t xml:space="preserve"> 82</w:t>
      </w:r>
    </w:p>
    <w:p w14:paraId="776A9204" w14:textId="77777777" w:rsidR="005B5756" w:rsidRDefault="005B5756">
      <w:pPr>
        <w:spacing w:after="0" w:line="247" w:lineRule="auto"/>
        <w:ind w:left="-5" w:right="126" w:hanging="10"/>
        <w:rPr>
          <w:rFonts w:ascii="Garamond" w:eastAsia="Garamond" w:hAnsi="Garamond" w:cs="Garamond"/>
        </w:rPr>
      </w:pPr>
    </w:p>
    <w:p w14:paraId="4E7092DF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“The Role of Demesnes in the Trade of Agricultural Horses in Late Medieval England” </w:t>
      </w:r>
    </w:p>
    <w:p w14:paraId="4FBF52BF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  <w:i/>
        </w:rPr>
        <w:t>Agricultural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i/>
        </w:rPr>
        <w:t xml:space="preserve">History Review. </w:t>
      </w:r>
      <w:r>
        <w:rPr>
          <w:rFonts w:ascii="Garamond" w:eastAsia="Garamond" w:hAnsi="Garamond" w:cs="Garamond"/>
        </w:rPr>
        <w:t xml:space="preserve">Volume 65, No. 1, 2017, Pages: 1-19 </w:t>
      </w:r>
    </w:p>
    <w:p w14:paraId="79D64C24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2D33EA5B" w14:textId="062FC999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“The Composition of Famuli Labor on English Demesnes c. 1300” (with John Langdon).  </w:t>
      </w:r>
    </w:p>
    <w:p w14:paraId="3BB2607A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  <w:i/>
        </w:rPr>
        <w:t>Agricultural History Review.</w:t>
      </w:r>
      <w:r>
        <w:rPr>
          <w:rFonts w:ascii="Garamond" w:eastAsia="Garamond" w:hAnsi="Garamond" w:cs="Garamond"/>
        </w:rPr>
        <w:t xml:space="preserve"> Volume 63, No. 2, 2015, Pages:187-220 </w:t>
      </w:r>
    </w:p>
    <w:p w14:paraId="452C03BC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44980DDA" w14:textId="56612525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“Storage in medieval England: the evidence from purveyance accounts, 1295-1349” (with John Langdon) </w:t>
      </w:r>
      <w:r>
        <w:rPr>
          <w:rFonts w:ascii="Garamond" w:eastAsia="Garamond" w:hAnsi="Garamond" w:cs="Garamond"/>
          <w:i/>
        </w:rPr>
        <w:t>The Economic History Review</w:t>
      </w:r>
      <w:r>
        <w:rPr>
          <w:rFonts w:ascii="Garamond" w:eastAsia="Garamond" w:hAnsi="Garamond" w:cs="Garamond"/>
        </w:rPr>
        <w:t xml:space="preserve">. Volume 64, Issue 4, November 2011, Pages: 1242–1265 </w:t>
      </w:r>
    </w:p>
    <w:p w14:paraId="185833C6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AC6E2AA" w14:textId="3C3777DA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“Transport and Transport Technology in Medieval England” (with John Langdon).   </w:t>
      </w:r>
    </w:p>
    <w:p w14:paraId="0AF23BEC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  <w:i/>
        </w:rPr>
        <w:t xml:space="preserve">History Compass. </w:t>
      </w:r>
      <w:r>
        <w:rPr>
          <w:rFonts w:ascii="Garamond" w:eastAsia="Garamond" w:hAnsi="Garamond" w:cs="Garamond"/>
        </w:rPr>
        <w:t xml:space="preserve">Volume 9, Issue 11, October 2011, Pages: 864–875 </w:t>
      </w:r>
    </w:p>
    <w:p w14:paraId="09F18E00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12E1517F" w14:textId="77777777" w:rsidR="00B717D2" w:rsidRDefault="00C21BD1">
      <w:pPr>
        <w:pStyle w:val="Heading2"/>
        <w:ind w:left="-5"/>
      </w:pPr>
      <w:r>
        <w:t>Non-refereed Publications</w:t>
      </w:r>
      <w:r>
        <w:rPr>
          <w:u w:val="none"/>
        </w:rPr>
        <w:t xml:space="preserve"> </w:t>
      </w:r>
    </w:p>
    <w:p w14:paraId="69003127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4B9E8BDD" w14:textId="5E61BA6A" w:rsidR="00493CFE" w:rsidRPr="00493CFE" w:rsidRDefault="00493CFE">
      <w:pPr>
        <w:spacing w:after="0" w:line="247" w:lineRule="auto"/>
        <w:ind w:left="-5" w:right="879" w:hanging="10"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</w:rPr>
        <w:t xml:space="preserve">“Going Astray” (With Spike Gibbs) </w:t>
      </w:r>
      <w:r>
        <w:rPr>
          <w:rFonts w:ascii="Garamond" w:eastAsia="Garamond" w:hAnsi="Garamond" w:cs="Garamond"/>
          <w:i/>
          <w:iCs/>
        </w:rPr>
        <w:t>Rural History Today</w:t>
      </w:r>
      <w:r>
        <w:rPr>
          <w:rFonts w:ascii="Garamond" w:eastAsia="Garamond" w:hAnsi="Garamond" w:cs="Garamond"/>
        </w:rPr>
        <w:t xml:space="preserve"> 40, February 2021.</w:t>
      </w:r>
    </w:p>
    <w:p w14:paraId="6C92709C" w14:textId="77777777" w:rsidR="00493CFE" w:rsidRDefault="00493CFE">
      <w:pPr>
        <w:spacing w:after="0" w:line="247" w:lineRule="auto"/>
        <w:ind w:left="-5" w:right="879" w:hanging="10"/>
        <w:rPr>
          <w:rFonts w:ascii="Garamond" w:eastAsia="Garamond" w:hAnsi="Garamond" w:cs="Garamond"/>
        </w:rPr>
      </w:pPr>
    </w:p>
    <w:p w14:paraId="288E6F30" w14:textId="77777777" w:rsidR="00113330" w:rsidRDefault="00C21BD1">
      <w:pPr>
        <w:spacing w:after="0" w:line="247" w:lineRule="auto"/>
        <w:ind w:left="-5" w:right="879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“The Horse: England’s Sacred Beast? The Medieval Roots of Horsemeat Aversion in England”.   </w:t>
      </w:r>
    </w:p>
    <w:p w14:paraId="476A91F7" w14:textId="0404005C" w:rsidR="00B717D2" w:rsidRDefault="00C21BD1">
      <w:pPr>
        <w:spacing w:after="0" w:line="247" w:lineRule="auto"/>
        <w:ind w:left="-5" w:right="879" w:hanging="10"/>
      </w:pPr>
      <w:r>
        <w:rPr>
          <w:rFonts w:ascii="Garamond" w:eastAsia="Garamond" w:hAnsi="Garamond" w:cs="Garamond"/>
          <w:i/>
        </w:rPr>
        <w:t>History Today</w:t>
      </w:r>
      <w:r>
        <w:rPr>
          <w:rFonts w:ascii="Garamond" w:eastAsia="Garamond" w:hAnsi="Garamond" w:cs="Garamond"/>
        </w:rPr>
        <w:t xml:space="preserve"> Vol. 63, No. 6 (June 2013), 31-36. </w:t>
      </w:r>
    </w:p>
    <w:p w14:paraId="5E6E80AD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504B65C8" w14:textId="77777777" w:rsidR="00B717D2" w:rsidRDefault="00C21BD1">
      <w:pPr>
        <w:pStyle w:val="Heading2"/>
        <w:ind w:left="-5"/>
      </w:pPr>
      <w:r>
        <w:t>Working Papers</w:t>
      </w:r>
      <w:r>
        <w:rPr>
          <w:u w:val="none"/>
        </w:rPr>
        <w:t xml:space="preserve"> </w:t>
      </w:r>
    </w:p>
    <w:p w14:paraId="778C89F0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6594A5AF" w14:textId="77777777" w:rsidR="005B5756" w:rsidRDefault="005B5756" w:rsidP="005B5756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“Waifs and Strays: Property Rights in Late Medieval England” (with Spike Gibbs) </w:t>
      </w:r>
      <w:r>
        <w:rPr>
          <w:rFonts w:ascii="Garamond" w:eastAsia="Garamond" w:hAnsi="Garamond" w:cs="Garamond"/>
          <w:i/>
        </w:rPr>
        <w:t xml:space="preserve">London School of Economics </w:t>
      </w:r>
    </w:p>
    <w:p w14:paraId="12A52130" w14:textId="77777777" w:rsidR="005B5756" w:rsidRDefault="005B5756" w:rsidP="005B5756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Economic History Working Papers </w:t>
      </w:r>
      <w:r>
        <w:rPr>
          <w:rFonts w:ascii="Garamond" w:eastAsia="Garamond" w:hAnsi="Garamond" w:cs="Garamond"/>
        </w:rPr>
        <w:t xml:space="preserve">No. 313 (2020) </w:t>
      </w:r>
    </w:p>
    <w:p w14:paraId="63F6F684" w14:textId="77777777" w:rsidR="005B5756" w:rsidRDefault="005B5756">
      <w:pPr>
        <w:spacing w:after="0" w:line="247" w:lineRule="auto"/>
        <w:ind w:left="-5" w:right="126" w:hanging="10"/>
        <w:rPr>
          <w:rFonts w:ascii="Garamond" w:eastAsia="Garamond" w:hAnsi="Garamond" w:cs="Garamond"/>
        </w:rPr>
      </w:pPr>
    </w:p>
    <w:p w14:paraId="145C1C1E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“The Role of Demesnes in the Trade of Agricultural Horses in Late Medieval England” </w:t>
      </w:r>
      <w:r>
        <w:rPr>
          <w:rFonts w:ascii="Garamond" w:eastAsia="Garamond" w:hAnsi="Garamond" w:cs="Garamond"/>
          <w:i/>
        </w:rPr>
        <w:t xml:space="preserve">London School of Economics </w:t>
      </w:r>
    </w:p>
    <w:p w14:paraId="2CAF6F89" w14:textId="77777777" w:rsidR="00B717D2" w:rsidRDefault="005B5756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Economic History </w:t>
      </w:r>
      <w:r w:rsidR="00C21BD1">
        <w:rPr>
          <w:rFonts w:ascii="Garamond" w:eastAsia="Garamond" w:hAnsi="Garamond" w:cs="Garamond"/>
          <w:i/>
        </w:rPr>
        <w:t xml:space="preserve">Working Papers </w:t>
      </w:r>
      <w:r w:rsidR="00C21BD1">
        <w:rPr>
          <w:rFonts w:ascii="Garamond" w:eastAsia="Garamond" w:hAnsi="Garamond" w:cs="Garamond"/>
        </w:rPr>
        <w:t xml:space="preserve">No. 251 (2016) </w:t>
      </w:r>
    </w:p>
    <w:p w14:paraId="61569CEE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52CF3F36" w14:textId="77777777" w:rsidR="00A16EB6" w:rsidRDefault="00A16EB6">
      <w:pPr>
        <w:pStyle w:val="Heading2"/>
        <w:ind w:left="-5"/>
      </w:pPr>
      <w:r>
        <w:lastRenderedPageBreak/>
        <w:t>Review Essays</w:t>
      </w:r>
    </w:p>
    <w:p w14:paraId="73B8D1E8" w14:textId="77777777" w:rsidR="00A16EB6" w:rsidRDefault="00A16EB6">
      <w:pPr>
        <w:pStyle w:val="Heading2"/>
        <w:ind w:left="-5"/>
      </w:pPr>
    </w:p>
    <w:p w14:paraId="1459A293" w14:textId="77777777" w:rsidR="00A16EB6" w:rsidRPr="00A16EB6" w:rsidRDefault="00A16EB6" w:rsidP="00A16EB6">
      <w:pPr>
        <w:rPr>
          <w:rFonts w:ascii="Garamond" w:hAnsi="Garamond"/>
          <w:lang w:val="en-GB" w:eastAsia="en-GB" w:bidi="ar-SA"/>
        </w:rPr>
      </w:pPr>
      <w:r>
        <w:rPr>
          <w:rFonts w:ascii="Garamond" w:hAnsi="Garamond"/>
          <w:lang w:val="en-GB" w:eastAsia="en-GB" w:bidi="ar-SA"/>
        </w:rPr>
        <w:t>“</w:t>
      </w:r>
      <w:r w:rsidRPr="00A16EB6">
        <w:rPr>
          <w:rFonts w:ascii="Garamond" w:hAnsi="Garamond"/>
          <w:lang w:val="en-GB" w:eastAsia="en-GB" w:bidi="ar-SA"/>
        </w:rPr>
        <w:t>Review of periodical literature published in 2019</w:t>
      </w:r>
      <w:r>
        <w:rPr>
          <w:rFonts w:ascii="Garamond" w:hAnsi="Garamond"/>
          <w:lang w:val="en-GB" w:eastAsia="en-GB" w:bidi="ar-SA"/>
        </w:rPr>
        <w:t xml:space="preserve">” </w:t>
      </w:r>
      <w:r w:rsidRPr="00A16EB6">
        <w:rPr>
          <w:rFonts w:ascii="Garamond" w:hAnsi="Garamond"/>
          <w:i/>
          <w:lang w:val="en-GB" w:eastAsia="en-GB" w:bidi="ar-SA"/>
        </w:rPr>
        <w:t>Economic History Review</w:t>
      </w:r>
      <w:r w:rsidRPr="00A16EB6">
        <w:rPr>
          <w:rFonts w:ascii="Garamond" w:hAnsi="Garamond"/>
          <w:lang w:val="en-GB" w:eastAsia="en-GB" w:bidi="ar-SA"/>
        </w:rPr>
        <w:t xml:space="preserve"> </w:t>
      </w:r>
      <w:r>
        <w:rPr>
          <w:rFonts w:ascii="Garamond" w:hAnsi="Garamond"/>
          <w:lang w:val="en-GB" w:eastAsia="en-GB" w:bidi="ar-SA"/>
        </w:rPr>
        <w:t xml:space="preserve">Vol. </w:t>
      </w:r>
      <w:r w:rsidRPr="00A16EB6">
        <w:rPr>
          <w:rFonts w:ascii="Garamond" w:hAnsi="Garamond"/>
          <w:lang w:val="en-GB" w:eastAsia="en-GB" w:bidi="ar-SA"/>
        </w:rPr>
        <w:t>74</w:t>
      </w:r>
      <w:r>
        <w:rPr>
          <w:rFonts w:ascii="Garamond" w:hAnsi="Garamond"/>
          <w:lang w:val="en-GB" w:eastAsia="en-GB" w:bidi="ar-SA"/>
        </w:rPr>
        <w:t xml:space="preserve">, No. </w:t>
      </w:r>
      <w:r w:rsidRPr="00A16EB6">
        <w:rPr>
          <w:rFonts w:ascii="Garamond" w:hAnsi="Garamond"/>
          <w:lang w:val="en-GB" w:eastAsia="en-GB" w:bidi="ar-SA"/>
        </w:rPr>
        <w:t>1</w:t>
      </w:r>
      <w:r>
        <w:rPr>
          <w:rFonts w:ascii="Garamond" w:hAnsi="Garamond"/>
          <w:lang w:val="en-GB" w:eastAsia="en-GB" w:bidi="ar-SA"/>
        </w:rPr>
        <w:t xml:space="preserve"> (February 2021)</w:t>
      </w:r>
      <w:r w:rsidRPr="00A16EB6">
        <w:rPr>
          <w:rFonts w:ascii="Garamond" w:hAnsi="Garamond"/>
          <w:lang w:val="en-GB" w:eastAsia="en-GB" w:bidi="ar-SA"/>
        </w:rPr>
        <w:t>, 254-260</w:t>
      </w:r>
      <w:r>
        <w:rPr>
          <w:rFonts w:ascii="Garamond" w:hAnsi="Garamond"/>
          <w:lang w:val="en-GB" w:eastAsia="en-GB" w:bidi="ar-SA"/>
        </w:rPr>
        <w:t>.</w:t>
      </w:r>
    </w:p>
    <w:p w14:paraId="4DBEAD74" w14:textId="77777777" w:rsidR="00A16EB6" w:rsidRDefault="00A16EB6">
      <w:pPr>
        <w:pStyle w:val="Heading2"/>
        <w:ind w:left="-5"/>
      </w:pPr>
    </w:p>
    <w:p w14:paraId="271122FE" w14:textId="77777777" w:rsidR="00B717D2" w:rsidRDefault="00C21BD1" w:rsidP="00A16EB6">
      <w:pPr>
        <w:pStyle w:val="Heading2"/>
        <w:ind w:left="0" w:firstLine="0"/>
      </w:pPr>
      <w:r>
        <w:t>Book Reviews</w:t>
      </w:r>
      <w:r>
        <w:rPr>
          <w:u w:val="none"/>
        </w:rPr>
        <w:t xml:space="preserve"> </w:t>
      </w:r>
    </w:p>
    <w:p w14:paraId="57783AAC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3A6FAE81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 xml:space="preserve">Review of Susan B. Rose, </w:t>
      </w:r>
      <w:r>
        <w:rPr>
          <w:rFonts w:ascii="Garamond" w:eastAsia="Garamond" w:hAnsi="Garamond" w:cs="Garamond"/>
          <w:i/>
        </w:rPr>
        <w:t xml:space="preserve">The Wealth of Medieval England: The Medieval Wool Trade and its Political Importance 11001600 </w:t>
      </w:r>
      <w:r>
        <w:rPr>
          <w:rFonts w:ascii="Garamond" w:eastAsia="Garamond" w:hAnsi="Garamond" w:cs="Garamond"/>
        </w:rPr>
        <w:t xml:space="preserve">Oxbow, 2018.  </w:t>
      </w:r>
      <w:r>
        <w:rPr>
          <w:rFonts w:ascii="Garamond" w:eastAsia="Garamond" w:hAnsi="Garamond" w:cs="Garamond"/>
          <w:i/>
        </w:rPr>
        <w:t>Textile History</w:t>
      </w:r>
      <w:r>
        <w:rPr>
          <w:rFonts w:ascii="Garamond" w:eastAsia="Garamond" w:hAnsi="Garamond" w:cs="Garamond"/>
        </w:rPr>
        <w:t xml:space="preserve"> 50 (2), 264-265. </w:t>
      </w:r>
    </w:p>
    <w:p w14:paraId="6986526B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6114BE9E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Review of John S. Lee, </w:t>
      </w:r>
      <w:r>
        <w:rPr>
          <w:rFonts w:ascii="Garamond" w:eastAsia="Garamond" w:hAnsi="Garamond" w:cs="Garamond"/>
          <w:i/>
        </w:rPr>
        <w:t xml:space="preserve">The Medieval Clothier. </w:t>
      </w:r>
      <w:r>
        <w:rPr>
          <w:rFonts w:ascii="Garamond" w:eastAsia="Garamond" w:hAnsi="Garamond" w:cs="Garamond"/>
        </w:rPr>
        <w:t xml:space="preserve">Woodbridge: Boydell, 2018.  </w:t>
      </w:r>
      <w:r>
        <w:rPr>
          <w:rFonts w:ascii="Garamond" w:eastAsia="Garamond" w:hAnsi="Garamond" w:cs="Garamond"/>
          <w:i/>
        </w:rPr>
        <w:t>Economic History Review</w:t>
      </w:r>
      <w:r>
        <w:rPr>
          <w:rFonts w:ascii="Garamond" w:eastAsia="Garamond" w:hAnsi="Garamond" w:cs="Garamond"/>
        </w:rPr>
        <w:t xml:space="preserve"> 72, 4 (2019), </w:t>
      </w:r>
    </w:p>
    <w:p w14:paraId="73E194E1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1512-1513 </w:t>
      </w:r>
    </w:p>
    <w:p w14:paraId="301961A4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58C3AB9D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 xml:space="preserve">Review of Peter Edwards </w:t>
      </w:r>
      <w:r>
        <w:rPr>
          <w:rFonts w:ascii="Garamond" w:eastAsia="Garamond" w:hAnsi="Garamond" w:cs="Garamond"/>
          <w:i/>
        </w:rPr>
        <w:t>Horses and the Aristocratic Lifestyle in Early Modern England</w:t>
      </w:r>
      <w:r>
        <w:rPr>
          <w:rFonts w:ascii="Garamond" w:eastAsia="Garamond" w:hAnsi="Garamond" w:cs="Garamond"/>
          <w:b/>
          <w:sz w:val="23"/>
        </w:rPr>
        <w:t xml:space="preserve"> </w:t>
      </w:r>
      <w:r>
        <w:rPr>
          <w:rFonts w:ascii="Garamond" w:eastAsia="Garamond" w:hAnsi="Garamond" w:cs="Garamond"/>
          <w:i/>
        </w:rPr>
        <w:t xml:space="preserve">William Cavendish, First Earl of </w:t>
      </w:r>
    </w:p>
    <w:p w14:paraId="659B9A79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Devonshire (1551-1626) and his Horses. </w:t>
      </w:r>
      <w:r>
        <w:rPr>
          <w:rFonts w:ascii="Garamond" w:eastAsia="Garamond" w:hAnsi="Garamond" w:cs="Garamond"/>
        </w:rPr>
        <w:t xml:space="preserve">Woodbridge: Boydell, 2018.  </w:t>
      </w:r>
      <w:r>
        <w:rPr>
          <w:rFonts w:ascii="Garamond" w:eastAsia="Garamond" w:hAnsi="Garamond" w:cs="Garamond"/>
          <w:i/>
        </w:rPr>
        <w:t>Economic History Review</w:t>
      </w:r>
      <w:r>
        <w:rPr>
          <w:rFonts w:ascii="Garamond" w:eastAsia="Garamond" w:hAnsi="Garamond" w:cs="Garamond"/>
        </w:rPr>
        <w:t xml:space="preserve"> 72, 3 (2019), 1099–1126</w:t>
      </w:r>
      <w:r>
        <w:rPr>
          <w:rFonts w:ascii="Garamond" w:eastAsia="Garamond" w:hAnsi="Garamond" w:cs="Garamond"/>
          <w:b/>
          <w:sz w:val="23"/>
        </w:rPr>
        <w:t xml:space="preserve"> </w:t>
      </w:r>
    </w:p>
    <w:p w14:paraId="1D81F823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1E192AF0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>Review of Linda Clark</w:t>
      </w:r>
      <w:r>
        <w:rPr>
          <w:rFonts w:ascii="Garamond" w:eastAsia="Garamond" w:hAnsi="Garamond" w:cs="Garamond"/>
          <w:i/>
        </w:rPr>
        <w:t xml:space="preserve">, </w:t>
      </w:r>
      <w:r>
        <w:rPr>
          <w:rFonts w:ascii="Garamond" w:eastAsia="Garamond" w:hAnsi="Garamond" w:cs="Garamond"/>
        </w:rPr>
        <w:t xml:space="preserve">ed. </w:t>
      </w:r>
      <w:r>
        <w:rPr>
          <w:rFonts w:ascii="Garamond" w:eastAsia="Garamond" w:hAnsi="Garamond" w:cs="Garamond"/>
          <w:i/>
        </w:rPr>
        <w:t xml:space="preserve">The Fifteenth Century: essays presented to Michael Hicks.  </w:t>
      </w:r>
      <w:r>
        <w:rPr>
          <w:rFonts w:ascii="Garamond" w:eastAsia="Garamond" w:hAnsi="Garamond" w:cs="Garamond"/>
        </w:rPr>
        <w:t xml:space="preserve">Woodbridge: Boydell, 2015.  </w:t>
      </w:r>
      <w:r>
        <w:rPr>
          <w:rFonts w:ascii="Garamond" w:eastAsia="Garamond" w:hAnsi="Garamond" w:cs="Garamond"/>
          <w:i/>
        </w:rPr>
        <w:t xml:space="preserve">Economic History Review </w:t>
      </w:r>
      <w:r>
        <w:rPr>
          <w:rFonts w:ascii="Garamond" w:eastAsia="Garamond" w:hAnsi="Garamond" w:cs="Garamond"/>
        </w:rPr>
        <w:t xml:space="preserve">Vol. 69, No. 4 (2016): 1386-88. </w:t>
      </w:r>
    </w:p>
    <w:p w14:paraId="4690F2F5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41C57C91" w14:textId="77777777" w:rsidR="00B717D2" w:rsidRDefault="00C21BD1" w:rsidP="005B5756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Review of Ben </w:t>
      </w:r>
      <w:proofErr w:type="spellStart"/>
      <w:r>
        <w:rPr>
          <w:rFonts w:ascii="Garamond" w:eastAsia="Garamond" w:hAnsi="Garamond" w:cs="Garamond"/>
        </w:rPr>
        <w:t>Dodds</w:t>
      </w:r>
      <w:proofErr w:type="spellEnd"/>
      <w:r>
        <w:rPr>
          <w:rFonts w:ascii="Garamond" w:eastAsia="Garamond" w:hAnsi="Garamond" w:cs="Garamond"/>
        </w:rPr>
        <w:t xml:space="preserve"> and Christian D. Liddy, eds., </w:t>
      </w:r>
      <w:r>
        <w:rPr>
          <w:rFonts w:ascii="Garamond" w:eastAsia="Garamond" w:hAnsi="Garamond" w:cs="Garamond"/>
          <w:i/>
        </w:rPr>
        <w:t xml:space="preserve">Commercial Activity, Markets and Entrepreneurs in the Middle Ages: Essays in </w:t>
      </w:r>
      <w:proofErr w:type="spellStart"/>
      <w:r>
        <w:rPr>
          <w:rFonts w:ascii="Garamond" w:eastAsia="Garamond" w:hAnsi="Garamond" w:cs="Garamond"/>
          <w:i/>
        </w:rPr>
        <w:t>Honour</w:t>
      </w:r>
      <w:proofErr w:type="spellEnd"/>
      <w:r>
        <w:rPr>
          <w:rFonts w:ascii="Garamond" w:eastAsia="Garamond" w:hAnsi="Garamond" w:cs="Garamond"/>
          <w:i/>
        </w:rPr>
        <w:t xml:space="preserve"> of Richard </w:t>
      </w:r>
      <w:proofErr w:type="spellStart"/>
      <w:r>
        <w:rPr>
          <w:rFonts w:ascii="Garamond" w:eastAsia="Garamond" w:hAnsi="Garamond" w:cs="Garamond"/>
          <w:i/>
        </w:rPr>
        <w:t>Britnell</w:t>
      </w:r>
      <w:proofErr w:type="spellEnd"/>
      <w:r>
        <w:rPr>
          <w:rFonts w:ascii="Garamond" w:eastAsia="Garamond" w:hAnsi="Garamond" w:cs="Garamond"/>
          <w:i/>
        </w:rPr>
        <w:t xml:space="preserve">.  </w:t>
      </w:r>
      <w:r>
        <w:rPr>
          <w:rFonts w:ascii="Garamond" w:eastAsia="Garamond" w:hAnsi="Garamond" w:cs="Garamond"/>
        </w:rPr>
        <w:t xml:space="preserve">Woodbridge: Boydell, 2011.  In </w:t>
      </w:r>
      <w:r>
        <w:rPr>
          <w:rFonts w:ascii="Garamond" w:eastAsia="Garamond" w:hAnsi="Garamond" w:cs="Garamond"/>
          <w:i/>
        </w:rPr>
        <w:t xml:space="preserve">History </w:t>
      </w:r>
      <w:r>
        <w:rPr>
          <w:rFonts w:ascii="Garamond" w:eastAsia="Garamond" w:hAnsi="Garamond" w:cs="Garamond"/>
        </w:rPr>
        <w:t xml:space="preserve">Vol. 99, No. 334 (2014): 309-11.  </w:t>
      </w:r>
      <w:r>
        <w:rPr>
          <w:rFonts w:ascii="Garamond" w:eastAsia="Garamond" w:hAnsi="Garamond" w:cs="Garamond"/>
          <w:b/>
        </w:rPr>
        <w:t xml:space="preserve">  </w:t>
      </w:r>
    </w:p>
    <w:p w14:paraId="50489F2A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0D0EFBF5" w14:textId="77777777" w:rsidR="00B717D2" w:rsidRPr="002B6E12" w:rsidRDefault="00C21BD1" w:rsidP="002B6E12">
      <w:pPr>
        <w:spacing w:after="0"/>
        <w:rPr>
          <w:rFonts w:ascii="Garamond" w:hAnsi="Garamond"/>
          <w:b/>
          <w:u w:val="single"/>
        </w:rPr>
      </w:pPr>
      <w:r w:rsidRPr="002B6E12">
        <w:rPr>
          <w:rFonts w:ascii="Garamond" w:hAnsi="Garamond"/>
          <w:b/>
          <w:u w:val="single"/>
        </w:rPr>
        <w:t xml:space="preserve">Manuscripts in Preparation  </w:t>
      </w:r>
    </w:p>
    <w:p w14:paraId="12E4967C" w14:textId="77777777" w:rsidR="00B717D2" w:rsidRDefault="00B717D2">
      <w:pPr>
        <w:spacing w:after="0"/>
      </w:pPr>
    </w:p>
    <w:p w14:paraId="666DDA87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Horse Power: How Medieval England Was Supplied with Equine Energy. </w:t>
      </w:r>
      <w:r>
        <w:rPr>
          <w:rFonts w:ascii="Garamond" w:eastAsia="Garamond" w:hAnsi="Garamond" w:cs="Garamond"/>
        </w:rPr>
        <w:t xml:space="preserve">Monograph in preparation for Cambridge University Press.  </w:t>
      </w:r>
    </w:p>
    <w:p w14:paraId="1F6551D3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D00CAE5" w14:textId="77777777" w:rsidR="00B717D2" w:rsidRDefault="00C21BD1" w:rsidP="005B5756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“(Real) Wages in the Middle Ages” 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 xml:space="preserve"> </w:t>
      </w:r>
    </w:p>
    <w:p w14:paraId="7274725A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7853EB9D" w14:textId="77777777" w:rsidR="00B717D2" w:rsidRDefault="00C21BD1">
      <w:pPr>
        <w:pStyle w:val="Heading1"/>
        <w:ind w:left="-5"/>
      </w:pPr>
      <w:r>
        <w:t xml:space="preserve">Education </w:t>
      </w:r>
    </w:p>
    <w:p w14:paraId="4682EF3B" w14:textId="77777777" w:rsidR="00B717D2" w:rsidRDefault="00C21BD1">
      <w:pPr>
        <w:spacing w:after="46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4EA24B45" wp14:editId="432E8004">
                <wp:extent cx="6155691" cy="9525"/>
                <wp:effectExtent l="0" t="0" r="0" b="0"/>
                <wp:docPr id="10488" name="Group 10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9525"/>
                          <a:chOff x="0" y="0"/>
                          <a:chExt cx="6155691" cy="9525"/>
                        </a:xfrm>
                      </wpg:grpSpPr>
                      <wps:wsp>
                        <wps:cNvPr id="12961" name="Shape 12961"/>
                        <wps:cNvSpPr/>
                        <wps:spPr>
                          <a:xfrm>
                            <a:off x="0" y="0"/>
                            <a:ext cx="61556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 h="9525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  <a:lnTo>
                                  <a:pt x="61556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8" style="width:484.7pt;height:0.75pt;mso-position-horizontal-relative:char;mso-position-vertical-relative:line" coordsize="61556,95">
                <v:shape id="Shape 12962" style="position:absolute;width:61556;height:95;left:0;top:0;" coordsize="6155691,9525" path="m0,0l6155691,0l615569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207464" w14:textId="77777777" w:rsidR="00B717D2" w:rsidRDefault="00C21BD1">
      <w:pPr>
        <w:spacing w:after="12"/>
      </w:pPr>
      <w:r>
        <w:rPr>
          <w:rFonts w:ascii="Garamond" w:eastAsia="Garamond" w:hAnsi="Garamond" w:cs="Garamond"/>
          <w:b/>
        </w:rPr>
        <w:t xml:space="preserve"> </w:t>
      </w:r>
    </w:p>
    <w:p w14:paraId="001DDE86" w14:textId="77777777" w:rsidR="00B717D2" w:rsidRDefault="00C21BD1">
      <w:pPr>
        <w:pStyle w:val="Heading1"/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7789"/>
        </w:tabs>
        <w:ind w:left="-15" w:firstLine="0"/>
      </w:pPr>
      <w:r>
        <w:t xml:space="preserve">PhD, History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2011 - 2015 </w:t>
      </w:r>
    </w:p>
    <w:p w14:paraId="14EE6504" w14:textId="77777777" w:rsidR="00B717D2" w:rsidRDefault="00C21BD1">
      <w:pPr>
        <w:tabs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7" w:line="247" w:lineRule="auto"/>
        <w:ind w:left="-15"/>
      </w:pPr>
      <w:r>
        <w:rPr>
          <w:rFonts w:ascii="Garamond" w:eastAsia="Garamond" w:hAnsi="Garamond" w:cs="Garamond"/>
        </w:rPr>
        <w:t xml:space="preserve">University of East Anglia, Norwich, UK  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</w:p>
    <w:p w14:paraId="18A615FC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b/>
        </w:rPr>
        <w:t>Thesis</w:t>
      </w:r>
      <w:r>
        <w:rPr>
          <w:rFonts w:ascii="Garamond" w:eastAsia="Garamond" w:hAnsi="Garamond" w:cs="Garamond"/>
        </w:rPr>
        <w:t xml:space="preserve">: </w:t>
      </w:r>
      <w:r>
        <w:rPr>
          <w:rFonts w:ascii="Garamond" w:eastAsia="Garamond" w:hAnsi="Garamond" w:cs="Garamond"/>
          <w:i/>
        </w:rPr>
        <w:t xml:space="preserve">The Trade of Agricultural Horses in Late Medieval England </w:t>
      </w:r>
    </w:p>
    <w:p w14:paraId="36A629FD" w14:textId="77777777" w:rsidR="00B717D2" w:rsidRDefault="00C21BD1">
      <w:pPr>
        <w:spacing w:after="11"/>
      </w:pPr>
      <w:r>
        <w:rPr>
          <w:rFonts w:ascii="Garamond" w:eastAsia="Garamond" w:hAnsi="Garamond" w:cs="Garamond"/>
        </w:rPr>
        <w:t xml:space="preserve"> </w:t>
      </w:r>
    </w:p>
    <w:p w14:paraId="1FA598D9" w14:textId="77777777" w:rsidR="00B717D2" w:rsidRDefault="00C21BD1">
      <w:pPr>
        <w:pStyle w:val="Heading1"/>
        <w:tabs>
          <w:tab w:val="center" w:pos="3602"/>
          <w:tab w:val="center" w:pos="4322"/>
          <w:tab w:val="center" w:pos="5042"/>
          <w:tab w:val="center" w:pos="5763"/>
          <w:tab w:val="center" w:pos="7796"/>
        </w:tabs>
        <w:ind w:left="-15" w:firstLine="0"/>
      </w:pPr>
      <w:r>
        <w:t>Master of Arts, History (</w:t>
      </w:r>
      <w:proofErr w:type="gramStart"/>
      <w:r>
        <w:t xml:space="preserve">MA)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2009 - 2011 </w:t>
      </w:r>
    </w:p>
    <w:p w14:paraId="2EE582E4" w14:textId="77777777" w:rsidR="00B717D2" w:rsidRDefault="00C21BD1">
      <w:pPr>
        <w:tabs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7" w:line="247" w:lineRule="auto"/>
        <w:ind w:left="-15"/>
      </w:pPr>
      <w:r>
        <w:rPr>
          <w:rFonts w:ascii="Garamond" w:eastAsia="Garamond" w:hAnsi="Garamond" w:cs="Garamond"/>
        </w:rPr>
        <w:t xml:space="preserve">University of Alberta, Edmonton, Canada 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 </w:t>
      </w:r>
    </w:p>
    <w:p w14:paraId="35DB384D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b/>
        </w:rPr>
        <w:t>Thesis</w:t>
      </w:r>
      <w:r>
        <w:rPr>
          <w:rFonts w:ascii="Garamond" w:eastAsia="Garamond" w:hAnsi="Garamond" w:cs="Garamond"/>
        </w:rPr>
        <w:t xml:space="preserve">: </w:t>
      </w:r>
      <w:r>
        <w:rPr>
          <w:rFonts w:ascii="Garamond" w:eastAsia="Garamond" w:hAnsi="Garamond" w:cs="Garamond"/>
          <w:i/>
        </w:rPr>
        <w:t xml:space="preserve">Horses for Work and Horses for War: The Divergent Horse Market in Late Medieval England </w:t>
      </w:r>
    </w:p>
    <w:p w14:paraId="360BA2C9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Sir Guy Carleton Award (Best University of Alberta History MA thesis defended in 2011) </w:t>
      </w:r>
    </w:p>
    <w:p w14:paraId="7770D76D" w14:textId="77777777" w:rsidR="00B717D2" w:rsidRDefault="00C21BD1">
      <w:pPr>
        <w:spacing w:after="16"/>
      </w:pPr>
      <w:r>
        <w:rPr>
          <w:rFonts w:ascii="Garamond" w:eastAsia="Garamond" w:hAnsi="Garamond" w:cs="Garamond"/>
        </w:rPr>
        <w:t xml:space="preserve"> </w:t>
      </w:r>
    </w:p>
    <w:p w14:paraId="3F056BB5" w14:textId="77777777" w:rsidR="00B717D2" w:rsidRDefault="00C21BD1">
      <w:pPr>
        <w:pStyle w:val="Heading1"/>
        <w:tabs>
          <w:tab w:val="center" w:pos="3602"/>
          <w:tab w:val="center" w:pos="4322"/>
          <w:tab w:val="center" w:pos="5042"/>
          <w:tab w:val="center" w:pos="7759"/>
        </w:tabs>
        <w:ind w:left="-15" w:firstLine="0"/>
      </w:pPr>
      <w:r>
        <w:t>Bachelor of Arts, History (</w:t>
      </w:r>
      <w:proofErr w:type="gramStart"/>
      <w:r>
        <w:t xml:space="preserve">BA) </w:t>
      </w:r>
      <w:r>
        <w:rPr>
          <w:b w:val="0"/>
        </w:rPr>
        <w:t xml:space="preserve"> </w:t>
      </w:r>
      <w:r>
        <w:rPr>
          <w:b w:val="0"/>
        </w:rPr>
        <w:tab/>
      </w:r>
      <w:proofErr w:type="gramEnd"/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      </w:t>
      </w:r>
      <w:r>
        <w:rPr>
          <w:b w:val="0"/>
        </w:rPr>
        <w:tab/>
        <w:t xml:space="preserve">                              </w:t>
      </w:r>
      <w:r>
        <w:t>2005-2009</w:t>
      </w:r>
      <w:r>
        <w:rPr>
          <w:b w:val="0"/>
        </w:rPr>
        <w:t xml:space="preserve"> </w:t>
      </w:r>
    </w:p>
    <w:p w14:paraId="4E01C303" w14:textId="77777777" w:rsidR="00B717D2" w:rsidRDefault="00C21BD1">
      <w:pPr>
        <w:tabs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7" w:line="247" w:lineRule="auto"/>
        <w:ind w:left="-15"/>
      </w:pPr>
      <w:r>
        <w:rPr>
          <w:rFonts w:ascii="Garamond" w:eastAsia="Garamond" w:hAnsi="Garamond" w:cs="Garamond"/>
        </w:rPr>
        <w:t xml:space="preserve">University of Alberta, Edmonton, Canada 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 </w:t>
      </w:r>
    </w:p>
    <w:p w14:paraId="34A33623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Minor in Anthropology </w:t>
      </w:r>
    </w:p>
    <w:p w14:paraId="7460B3B4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0A245A7E" w14:textId="48EF2B87" w:rsidR="007E7DFB" w:rsidRDefault="007E7DFB">
      <w:pPr>
        <w:pStyle w:val="Heading2"/>
        <w:ind w:left="-5"/>
      </w:pPr>
    </w:p>
    <w:p w14:paraId="1A65AE6A" w14:textId="49E0E037" w:rsidR="007E7DFB" w:rsidRDefault="007E7DFB" w:rsidP="007E7DFB">
      <w:pPr>
        <w:rPr>
          <w:lang w:val="en-GB" w:eastAsia="en-GB" w:bidi="ar-SA"/>
        </w:rPr>
      </w:pPr>
    </w:p>
    <w:p w14:paraId="5306714D" w14:textId="39357037" w:rsidR="007E7DFB" w:rsidRDefault="007E7DFB" w:rsidP="007E7DFB">
      <w:pPr>
        <w:rPr>
          <w:lang w:val="en-GB" w:eastAsia="en-GB" w:bidi="ar-SA"/>
        </w:rPr>
      </w:pPr>
    </w:p>
    <w:p w14:paraId="521EAE45" w14:textId="77777777" w:rsidR="007E7DFB" w:rsidRPr="007E7DFB" w:rsidRDefault="007E7DFB" w:rsidP="007E7DFB">
      <w:pPr>
        <w:rPr>
          <w:lang w:val="en-GB" w:eastAsia="en-GB" w:bidi="ar-SA"/>
        </w:rPr>
      </w:pPr>
    </w:p>
    <w:p w14:paraId="7F893819" w14:textId="77777777" w:rsidR="007E7DFB" w:rsidRDefault="007E7DFB" w:rsidP="007E7DFB">
      <w:pPr>
        <w:pStyle w:val="Heading2"/>
        <w:ind w:left="-5"/>
      </w:pPr>
      <w:r>
        <w:lastRenderedPageBreak/>
        <w:t>Research Grants</w:t>
      </w:r>
      <w:r>
        <w:rPr>
          <w:u w:val="none"/>
        </w:rPr>
        <w:t xml:space="preserve"> </w:t>
      </w:r>
    </w:p>
    <w:p w14:paraId="4E3A06F3" w14:textId="77777777" w:rsidR="007E7DFB" w:rsidRDefault="007E7DFB" w:rsidP="007E7DFB">
      <w:pPr>
        <w:spacing w:after="11"/>
      </w:pPr>
      <w:r>
        <w:rPr>
          <w:rFonts w:ascii="Garamond" w:eastAsia="Garamond" w:hAnsi="Garamond" w:cs="Garamond"/>
          <w:b/>
        </w:rPr>
        <w:t xml:space="preserve"> </w:t>
      </w:r>
    </w:p>
    <w:p w14:paraId="23297976" w14:textId="77777777" w:rsidR="007E7DFB" w:rsidRDefault="007E7DFB" w:rsidP="007E7DFB">
      <w:pPr>
        <w:spacing w:after="7" w:line="247" w:lineRule="auto"/>
        <w:ind w:left="720" w:right="124" w:hanging="73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2022             LSE </w:t>
      </w:r>
      <w:proofErr w:type="spellStart"/>
      <w:r w:rsidRPr="00644812">
        <w:rPr>
          <w:rFonts w:ascii="Garamond" w:eastAsia="Garamond" w:hAnsi="Garamond" w:cs="Garamond"/>
        </w:rPr>
        <w:t>LSE</w:t>
      </w:r>
      <w:proofErr w:type="spellEnd"/>
      <w:r w:rsidRPr="00644812">
        <w:rPr>
          <w:rFonts w:ascii="Garamond" w:eastAsia="Garamond" w:hAnsi="Garamond" w:cs="Garamond"/>
        </w:rPr>
        <w:t xml:space="preserve"> Research and Impact Support Fund</w:t>
      </w:r>
      <w:r>
        <w:rPr>
          <w:rFonts w:ascii="Garamond" w:eastAsia="Garamond" w:hAnsi="Garamond" w:cs="Garamond"/>
        </w:rPr>
        <w:t xml:space="preserve"> (£20638)</w:t>
      </w:r>
    </w:p>
    <w:p w14:paraId="09256DE6" w14:textId="77777777" w:rsidR="007E7DFB" w:rsidRDefault="007E7DFB" w:rsidP="007E7DFB">
      <w:pPr>
        <w:spacing w:after="7" w:line="247" w:lineRule="auto"/>
        <w:ind w:left="720" w:right="124" w:hanging="73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2021</w:t>
      </w:r>
      <w:r>
        <w:rPr>
          <w:rFonts w:ascii="Garamond" w:eastAsia="Garamond" w:hAnsi="Garamond" w:cs="Garamond"/>
        </w:rPr>
        <w:tab/>
        <w:t xml:space="preserve">       </w:t>
      </w:r>
      <w:r w:rsidRPr="00B11121">
        <w:rPr>
          <w:rFonts w:ascii="Garamond" w:eastAsia="Garamond" w:hAnsi="Garamond" w:cs="Garamond"/>
          <w:lang w:val="en-GB"/>
        </w:rPr>
        <w:t>LSE COVID Impact Fund for Research</w:t>
      </w:r>
      <w:r>
        <w:rPr>
          <w:rFonts w:ascii="Garamond" w:eastAsia="Garamond" w:hAnsi="Garamond" w:cs="Garamond"/>
          <w:lang w:val="en-GB"/>
        </w:rPr>
        <w:t xml:space="preserve"> (£2500)</w:t>
      </w:r>
    </w:p>
    <w:p w14:paraId="7BF5D5B6" w14:textId="77777777" w:rsidR="007E7DFB" w:rsidRDefault="007E7DFB" w:rsidP="007E7DFB">
      <w:pPr>
        <w:spacing w:after="7" w:line="247" w:lineRule="auto"/>
        <w:ind w:left="720" w:right="124" w:hanging="73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2019 </w:t>
      </w:r>
      <w:r>
        <w:rPr>
          <w:rFonts w:ascii="Garamond" w:eastAsia="Garamond" w:hAnsi="Garamond" w:cs="Garamond"/>
        </w:rPr>
        <w:tab/>
        <w:t xml:space="preserve">       Suntory and Toyota International </w:t>
      </w:r>
      <w:proofErr w:type="spellStart"/>
      <w:r>
        <w:rPr>
          <w:rFonts w:ascii="Garamond" w:eastAsia="Garamond" w:hAnsi="Garamond" w:cs="Garamond"/>
        </w:rPr>
        <w:t>Centres</w:t>
      </w:r>
      <w:proofErr w:type="spellEnd"/>
      <w:r>
        <w:rPr>
          <w:rFonts w:ascii="Garamond" w:eastAsia="Garamond" w:hAnsi="Garamond" w:cs="Garamond"/>
        </w:rPr>
        <w:t xml:space="preserve"> for Economic and Related Disciplines (STICERD)</w:t>
      </w:r>
    </w:p>
    <w:p w14:paraId="21149A0F" w14:textId="77777777" w:rsidR="007E7DFB" w:rsidRDefault="007E7DFB" w:rsidP="007E7DFB">
      <w:pPr>
        <w:spacing w:after="7" w:line="247" w:lineRule="auto"/>
        <w:ind w:left="720" w:right="124" w:hanging="735"/>
      </w:pPr>
      <w:r>
        <w:rPr>
          <w:rFonts w:ascii="Garamond" w:eastAsia="Garamond" w:hAnsi="Garamond" w:cs="Garamond"/>
        </w:rPr>
        <w:t xml:space="preserve">     </w:t>
      </w:r>
      <w:r>
        <w:rPr>
          <w:rFonts w:ascii="Garamond" w:eastAsia="Garamond" w:hAnsi="Garamond" w:cs="Garamond"/>
        </w:rPr>
        <w:tab/>
        <w:t xml:space="preserve">       Research Grant (£5000) </w:t>
      </w:r>
    </w:p>
    <w:p w14:paraId="2E66FD81" w14:textId="77777777" w:rsidR="007E7DFB" w:rsidRDefault="007E7DFB" w:rsidP="007E7DFB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2015             Economic History Society </w:t>
      </w:r>
      <w:proofErr w:type="spellStart"/>
      <w:r>
        <w:rPr>
          <w:rFonts w:ascii="Garamond" w:eastAsia="Garamond" w:hAnsi="Garamond" w:cs="Garamond"/>
        </w:rPr>
        <w:t>Carnevalli</w:t>
      </w:r>
      <w:proofErr w:type="spellEnd"/>
      <w:r>
        <w:rPr>
          <w:rFonts w:ascii="Garamond" w:eastAsia="Garamond" w:hAnsi="Garamond" w:cs="Garamond"/>
        </w:rPr>
        <w:t xml:space="preserve"> Small Research Grant (£2000)</w:t>
      </w:r>
      <w:r>
        <w:rPr>
          <w:rFonts w:ascii="Garamond" w:eastAsia="Garamond" w:hAnsi="Garamond" w:cs="Garamond"/>
          <w:b/>
        </w:rPr>
        <w:t xml:space="preserve"> </w:t>
      </w:r>
    </w:p>
    <w:p w14:paraId="4017FF5A" w14:textId="77777777" w:rsidR="007E7DFB" w:rsidRDefault="007E7DFB" w:rsidP="007E7DFB">
      <w:pPr>
        <w:spacing w:after="7" w:line="247" w:lineRule="auto"/>
        <w:ind w:left="-5" w:right="244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2015             University of Cambridge Ellen MacArthur Research Grant (£1000) </w:t>
      </w:r>
    </w:p>
    <w:p w14:paraId="26269EBD" w14:textId="77777777" w:rsidR="007E7DFB" w:rsidRDefault="007E7DFB">
      <w:pPr>
        <w:pStyle w:val="Heading2"/>
        <w:ind w:left="-5"/>
      </w:pPr>
    </w:p>
    <w:p w14:paraId="3CDAFC2C" w14:textId="73ABF017" w:rsidR="00B717D2" w:rsidRDefault="00C21BD1">
      <w:pPr>
        <w:pStyle w:val="Heading2"/>
        <w:ind w:left="-5"/>
      </w:pPr>
      <w:r>
        <w:t>Awards and Scholarships</w:t>
      </w:r>
      <w:r>
        <w:rPr>
          <w:b w:val="0"/>
          <w:u w:val="none"/>
        </w:rPr>
        <w:t xml:space="preserve"> </w:t>
      </w:r>
    </w:p>
    <w:p w14:paraId="38090086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4C65D4AB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2014             Economic History Society </w:t>
      </w:r>
      <w:proofErr w:type="spellStart"/>
      <w:r>
        <w:rPr>
          <w:rFonts w:ascii="Garamond" w:eastAsia="Garamond" w:hAnsi="Garamond" w:cs="Garamond"/>
        </w:rPr>
        <w:t>Postan</w:t>
      </w:r>
      <w:proofErr w:type="spellEnd"/>
      <w:r>
        <w:rPr>
          <w:rFonts w:ascii="Garamond" w:eastAsia="Garamond" w:hAnsi="Garamond" w:cs="Garamond"/>
        </w:rPr>
        <w:t xml:space="preserve"> Postdoctoral Fellowship (£15,689) </w:t>
      </w:r>
    </w:p>
    <w:p w14:paraId="799C829A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2012             Social Sciences and Humanities Research Council of Canada         </w:t>
      </w:r>
    </w:p>
    <w:p w14:paraId="044B5006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                     Doctoral Fellowship ($60,000 CDN; $20,000 annually) </w:t>
      </w:r>
    </w:p>
    <w:p w14:paraId="5849B63E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2011             University of East Anglia Faculty of Arts and Humanities Postgraduate </w:t>
      </w:r>
    </w:p>
    <w:p w14:paraId="1EE14DFB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                     Research Studentship (approximate value: £52,000) </w:t>
      </w:r>
    </w:p>
    <w:p w14:paraId="44794769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2011             Sir Guy Carleton Graduate Scholarship (Awarded for the best University of  </w:t>
      </w:r>
    </w:p>
    <w:p w14:paraId="7A47BED8" w14:textId="6BD7A9BA" w:rsidR="00B717D2" w:rsidRDefault="00C21BD1" w:rsidP="007E7DFB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                     Alberta History MA thesis defended in 2011) ($1,900 CDN)</w:t>
      </w:r>
    </w:p>
    <w:p w14:paraId="5A0799C8" w14:textId="77777777" w:rsidR="00B717D2" w:rsidRDefault="00B717D2">
      <w:pPr>
        <w:spacing w:after="0"/>
      </w:pPr>
    </w:p>
    <w:p w14:paraId="70A384CA" w14:textId="77777777" w:rsidR="00B717D2" w:rsidRDefault="00C21BD1">
      <w:pPr>
        <w:pStyle w:val="Heading2"/>
        <w:ind w:left="-5"/>
      </w:pPr>
      <w:r>
        <w:t>Conference Organization Grants</w:t>
      </w:r>
      <w:r>
        <w:rPr>
          <w:b w:val="0"/>
          <w:u w:val="none"/>
        </w:rPr>
        <w:t xml:space="preserve"> </w:t>
      </w:r>
    </w:p>
    <w:p w14:paraId="4C2A323E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9D64DEB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2019              LSE Economic History RIIF Grant for: </w:t>
      </w:r>
    </w:p>
    <w:p w14:paraId="7D77D83B" w14:textId="77777777" w:rsidR="005B5756" w:rsidRDefault="00C21BD1">
      <w:pPr>
        <w:spacing w:after="7" w:line="247" w:lineRule="auto"/>
        <w:ind w:left="-5" w:right="1173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        </w:t>
      </w:r>
      <w:r>
        <w:rPr>
          <w:rFonts w:ascii="Garamond" w:eastAsia="Garamond" w:hAnsi="Garamond" w:cs="Garamond"/>
          <w:i/>
        </w:rPr>
        <w:t xml:space="preserve">Sowing the Seeds VI: A Workshop for Early-Career Medieval Economic Historians </w:t>
      </w:r>
      <w:r>
        <w:rPr>
          <w:rFonts w:ascii="Garamond" w:eastAsia="Garamond" w:hAnsi="Garamond" w:cs="Garamond"/>
        </w:rPr>
        <w:t xml:space="preserve">(£1000) </w:t>
      </w:r>
    </w:p>
    <w:p w14:paraId="79AF418C" w14:textId="77777777" w:rsidR="00B717D2" w:rsidRDefault="00C21BD1">
      <w:pPr>
        <w:spacing w:after="7" w:line="247" w:lineRule="auto"/>
        <w:ind w:left="-5" w:right="1173" w:hanging="10"/>
      </w:pPr>
      <w:r>
        <w:rPr>
          <w:rFonts w:ascii="Garamond" w:eastAsia="Garamond" w:hAnsi="Garamond" w:cs="Garamond"/>
        </w:rPr>
        <w:t xml:space="preserve">2019              Economic History Society Conference and Initiatives Fund Bursary for:  </w:t>
      </w:r>
    </w:p>
    <w:p w14:paraId="53728A46" w14:textId="77777777" w:rsidR="005B5756" w:rsidRDefault="00C21BD1">
      <w:pPr>
        <w:spacing w:after="11" w:line="247" w:lineRule="auto"/>
        <w:ind w:left="-5" w:right="1173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 xml:space="preserve">                     Sowing the Seeds VI: A Workshop for Early-Career Medieval Economic Historians </w:t>
      </w:r>
      <w:r>
        <w:rPr>
          <w:rFonts w:ascii="Garamond" w:eastAsia="Garamond" w:hAnsi="Garamond" w:cs="Garamond"/>
        </w:rPr>
        <w:t xml:space="preserve">(£1000) </w:t>
      </w:r>
    </w:p>
    <w:p w14:paraId="6C2F875A" w14:textId="77777777" w:rsidR="00B717D2" w:rsidRDefault="00C21BD1">
      <w:pPr>
        <w:spacing w:after="11" w:line="247" w:lineRule="auto"/>
        <w:ind w:left="-5" w:right="1173" w:hanging="10"/>
      </w:pPr>
      <w:r>
        <w:rPr>
          <w:rFonts w:ascii="Garamond" w:eastAsia="Garamond" w:hAnsi="Garamond" w:cs="Garamond"/>
        </w:rPr>
        <w:t xml:space="preserve">2019              Royal Historical Society Conference Grant for:  </w:t>
      </w:r>
    </w:p>
    <w:p w14:paraId="7668856C" w14:textId="77777777" w:rsidR="005B5756" w:rsidRDefault="00C21BD1" w:rsidP="005B5756">
      <w:pPr>
        <w:spacing w:after="7" w:line="247" w:lineRule="auto"/>
        <w:ind w:left="-5" w:right="1742" w:firstLine="115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 xml:space="preserve">Sowing the Seeds VI: A Workshop for Early-Career Medieval Economic Historians </w:t>
      </w:r>
      <w:r>
        <w:rPr>
          <w:rFonts w:ascii="Garamond" w:eastAsia="Garamond" w:hAnsi="Garamond" w:cs="Garamond"/>
        </w:rPr>
        <w:t>(£350) 2015             Economic History Society Conference and Initiatives Fund Bursary for:</w:t>
      </w:r>
      <w:r w:rsidR="005B5756">
        <w:rPr>
          <w:rFonts w:ascii="Garamond" w:eastAsia="Garamond" w:hAnsi="Garamond" w:cs="Garamond"/>
        </w:rPr>
        <w:t xml:space="preserve"> </w:t>
      </w:r>
    </w:p>
    <w:p w14:paraId="22D378A5" w14:textId="77777777" w:rsidR="005B5756" w:rsidRDefault="005B5756" w:rsidP="005B5756">
      <w:pPr>
        <w:spacing w:after="7" w:line="247" w:lineRule="auto"/>
        <w:ind w:right="174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 xml:space="preserve">                     Sowing the Seeds V: Measuring the Medieval Economy </w:t>
      </w:r>
      <w:r>
        <w:rPr>
          <w:rFonts w:ascii="Garamond" w:eastAsia="Garamond" w:hAnsi="Garamond" w:cs="Garamond"/>
        </w:rPr>
        <w:t xml:space="preserve">(£1000) </w:t>
      </w:r>
      <w:r w:rsidR="00C21BD1">
        <w:rPr>
          <w:rFonts w:ascii="Garamond" w:eastAsia="Garamond" w:hAnsi="Garamond" w:cs="Garamond"/>
        </w:rPr>
        <w:t xml:space="preserve"> </w:t>
      </w:r>
      <w:r w:rsidR="00C21BD1">
        <w:rPr>
          <w:rFonts w:ascii="Garamond" w:eastAsia="Garamond" w:hAnsi="Garamond" w:cs="Garamond"/>
          <w:i/>
        </w:rPr>
        <w:t xml:space="preserve">                     </w:t>
      </w:r>
      <w:r>
        <w:rPr>
          <w:rFonts w:ascii="Garamond" w:eastAsia="Garamond" w:hAnsi="Garamond" w:cs="Garamond"/>
          <w:i/>
        </w:rPr>
        <w:t xml:space="preserve">    </w:t>
      </w:r>
    </w:p>
    <w:p w14:paraId="25C827E3" w14:textId="77777777" w:rsidR="00B717D2" w:rsidRDefault="00C21BD1" w:rsidP="005B5756">
      <w:pPr>
        <w:spacing w:after="7" w:line="247" w:lineRule="auto"/>
        <w:ind w:right="1742"/>
      </w:pPr>
      <w:r>
        <w:rPr>
          <w:rFonts w:ascii="Garamond" w:eastAsia="Garamond" w:hAnsi="Garamond" w:cs="Garamond"/>
        </w:rPr>
        <w:t xml:space="preserve">2015             Royal Historical Society Conference Grant for:  </w:t>
      </w:r>
    </w:p>
    <w:p w14:paraId="0AAEF00E" w14:textId="77777777" w:rsidR="00B717D2" w:rsidRDefault="00C21BD1">
      <w:pPr>
        <w:spacing w:after="11" w:line="247" w:lineRule="auto"/>
        <w:ind w:left="731" w:right="115" w:hanging="10"/>
      </w:pPr>
      <w:r>
        <w:rPr>
          <w:rFonts w:ascii="Garamond" w:eastAsia="Garamond" w:hAnsi="Garamond" w:cs="Garamond"/>
          <w:i/>
        </w:rPr>
        <w:t xml:space="preserve">       Sowing the Seeds V: Measuring the Medieval Economy </w:t>
      </w:r>
      <w:r>
        <w:rPr>
          <w:rFonts w:ascii="Garamond" w:eastAsia="Garamond" w:hAnsi="Garamond" w:cs="Garamond"/>
        </w:rPr>
        <w:t xml:space="preserve">(£500) </w:t>
      </w:r>
    </w:p>
    <w:p w14:paraId="743C1296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2013             Economic History Society Conference and Initiatives Fund Bursary for:  </w:t>
      </w:r>
    </w:p>
    <w:p w14:paraId="3FA20BF6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                     Sowing the Seeds IV: A Workshop on Medieval and Early Modern Global History </w:t>
      </w:r>
      <w:r>
        <w:rPr>
          <w:rFonts w:ascii="Garamond" w:eastAsia="Garamond" w:hAnsi="Garamond" w:cs="Garamond"/>
        </w:rPr>
        <w:t>(£1000)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 xml:space="preserve"> </w:t>
      </w:r>
    </w:p>
    <w:p w14:paraId="46B1C5CB" w14:textId="77777777" w:rsidR="00B717D2" w:rsidRDefault="00C21BD1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14:paraId="2CFDC607" w14:textId="77777777" w:rsidR="00B717D2" w:rsidRDefault="00C21BD1">
      <w:pPr>
        <w:pStyle w:val="Heading2"/>
        <w:ind w:left="-5"/>
      </w:pPr>
      <w:r>
        <w:rPr>
          <w:b w:val="0"/>
          <w:i/>
          <w:u w:val="none"/>
        </w:rPr>
        <w:t xml:space="preserve"> </w:t>
      </w:r>
      <w:r>
        <w:t>Invited Lectures/Seminar Papers</w:t>
      </w:r>
      <w:r>
        <w:rPr>
          <w:b w:val="0"/>
          <w:u w:val="none"/>
        </w:rPr>
        <w:t xml:space="preserve"> </w:t>
      </w:r>
    </w:p>
    <w:p w14:paraId="1EA2C6BF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103CDE73" w14:textId="2EE1C8D1" w:rsidR="007F1B99" w:rsidRDefault="007F1B99" w:rsidP="007F1B99">
      <w:pPr>
        <w:spacing w:after="7" w:line="247" w:lineRule="auto"/>
        <w:ind w:left="-5" w:right="124" w:hanging="10"/>
        <w:rPr>
          <w:rFonts w:ascii="Garamond" w:eastAsia="Garamond" w:hAnsi="Garamond" w:cs="Garamond"/>
          <w:lang w:val="en-GB"/>
        </w:rPr>
      </w:pPr>
      <w:r>
        <w:rPr>
          <w:rFonts w:ascii="Garamond" w:eastAsia="Garamond" w:hAnsi="Garamond" w:cs="Garamond"/>
        </w:rPr>
        <w:t>“</w:t>
      </w:r>
      <w:r w:rsidRPr="007F1B99">
        <w:rPr>
          <w:rFonts w:ascii="Garamond" w:eastAsia="Garamond" w:hAnsi="Garamond" w:cs="Garamond"/>
          <w:lang w:val="en-GB"/>
        </w:rPr>
        <w:t>Agriculture and commodity prices</w:t>
      </w:r>
      <w:r>
        <w:rPr>
          <w:rFonts w:ascii="Garamond" w:eastAsia="Garamond" w:hAnsi="Garamond" w:cs="Garamond"/>
          <w:lang w:val="en-GB"/>
        </w:rPr>
        <w:t xml:space="preserve"> in medieval England” </w:t>
      </w:r>
      <w:r w:rsidRPr="007F1B99">
        <w:rPr>
          <w:rFonts w:ascii="Garamond" w:eastAsia="Garamond" w:hAnsi="Garamond" w:cs="Garamond"/>
          <w:i/>
          <w:iCs/>
          <w:lang w:val="en-GB"/>
        </w:rPr>
        <w:t>Conference on Medieval Statistics</w:t>
      </w:r>
      <w:r>
        <w:rPr>
          <w:rFonts w:ascii="Garamond" w:eastAsia="Garamond" w:hAnsi="Garamond" w:cs="Garamond"/>
          <w:lang w:val="en-GB"/>
        </w:rPr>
        <w:t>, Royal Statistical Society November 5</w:t>
      </w:r>
      <w:r w:rsidRPr="007F1B99">
        <w:rPr>
          <w:rFonts w:ascii="Garamond" w:eastAsia="Garamond" w:hAnsi="Garamond" w:cs="Garamond"/>
          <w:vertAlign w:val="superscript"/>
          <w:lang w:val="en-GB"/>
        </w:rPr>
        <w:t>th</w:t>
      </w:r>
      <w:r>
        <w:rPr>
          <w:rFonts w:ascii="Garamond" w:eastAsia="Garamond" w:hAnsi="Garamond" w:cs="Garamond"/>
          <w:lang w:val="en-GB"/>
        </w:rPr>
        <w:t>, 2021.</w:t>
      </w:r>
    </w:p>
    <w:p w14:paraId="26E1BCFD" w14:textId="77777777" w:rsidR="007F1B99" w:rsidRPr="007F1B99" w:rsidRDefault="007F1B99" w:rsidP="007F1B99">
      <w:pPr>
        <w:spacing w:after="7" w:line="247" w:lineRule="auto"/>
        <w:ind w:left="-5" w:right="124" w:hanging="10"/>
        <w:rPr>
          <w:rFonts w:ascii="Garamond" w:eastAsia="Garamond" w:hAnsi="Garamond" w:cs="Garamond"/>
          <w:lang w:val="en-GB"/>
        </w:rPr>
      </w:pPr>
    </w:p>
    <w:p w14:paraId="65AF5CCF" w14:textId="0A2EAB6F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“Waifs and Strays: Property Rights in Medieval England” Medieval Economic and Social History Seminar, University of Oxford. Co-presented with Spike Gibbs. June 6, 2019. </w:t>
      </w:r>
    </w:p>
    <w:p w14:paraId="13885FB9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71CCEC9C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“(Real) Wages in Late Medieval England: Evidence from Agriculture” Economic History Seminar, University of Groningen. May 8, 2018. </w:t>
      </w:r>
    </w:p>
    <w:p w14:paraId="5D9E038C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11FAFAD6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“(Real) Wages in Late Medieval England: Evidence from Agriculture” Economic History Seminar, Utrecht University.  April 20, 2017 </w:t>
      </w:r>
    </w:p>
    <w:p w14:paraId="6475A993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 </w:t>
      </w:r>
    </w:p>
    <w:p w14:paraId="10F75155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>“Women’s Wages in Late Medieval England: New Evidence from Agriculture” Economic History Seminar, University of Barcelona, December 7</w:t>
      </w:r>
      <w:r>
        <w:rPr>
          <w:rFonts w:ascii="Garamond" w:eastAsia="Garamond" w:hAnsi="Garamond" w:cs="Garamond"/>
          <w:sz w:val="14"/>
        </w:rPr>
        <w:t>th</w:t>
      </w:r>
      <w:r>
        <w:rPr>
          <w:rFonts w:ascii="Garamond" w:eastAsia="Garamond" w:hAnsi="Garamond" w:cs="Garamond"/>
        </w:rPr>
        <w:t xml:space="preserve">, 2016. </w:t>
      </w:r>
    </w:p>
    <w:p w14:paraId="7AF7F70D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15CDB160" w14:textId="77777777" w:rsidR="00B717D2" w:rsidRDefault="00C21BD1">
      <w:pPr>
        <w:spacing w:after="0" w:line="247" w:lineRule="auto"/>
        <w:ind w:left="-5" w:right="765" w:hanging="10"/>
      </w:pPr>
      <w:r>
        <w:rPr>
          <w:rFonts w:ascii="Garamond" w:eastAsia="Garamond" w:hAnsi="Garamond" w:cs="Garamond"/>
        </w:rPr>
        <w:t>“Supplying without specializing: the production of working horses in late medieval England.”   Economic History Seminar, London School of Economics.  October 27, 2016.</w:t>
      </w:r>
      <w:r>
        <w:rPr>
          <w:rFonts w:ascii="Garamond" w:eastAsia="Garamond" w:hAnsi="Garamond" w:cs="Garamond"/>
          <w:b/>
        </w:rPr>
        <w:t xml:space="preserve">  </w:t>
      </w:r>
    </w:p>
    <w:p w14:paraId="0F1A68E6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0336FBCD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lastRenderedPageBreak/>
        <w:t xml:space="preserve">“Managing Milk, Making a Living: The Dairy Industry in Medieval England” University of Vienna, June 21, 2016 </w:t>
      </w:r>
    </w:p>
    <w:p w14:paraId="6F669C72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4E8CAB5D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“The trade of agricultural horses in late medieval England” </w:t>
      </w:r>
      <w:r>
        <w:rPr>
          <w:rFonts w:ascii="Garamond" w:eastAsia="Garamond" w:hAnsi="Garamond" w:cs="Garamond"/>
          <w:i/>
        </w:rPr>
        <w:t>Economic and Social History of the Premodern World, 1500 – 1800</w:t>
      </w:r>
      <w:r>
        <w:rPr>
          <w:rFonts w:ascii="Garamond" w:eastAsia="Garamond" w:hAnsi="Garamond" w:cs="Garamond"/>
        </w:rPr>
        <w:t>, Institute of Historical Research, University of London, December 6, 2014.</w:t>
      </w:r>
      <w:r>
        <w:rPr>
          <w:rFonts w:ascii="Garamond" w:eastAsia="Garamond" w:hAnsi="Garamond" w:cs="Garamond"/>
          <w:b/>
        </w:rPr>
        <w:t xml:space="preserve"> </w:t>
      </w:r>
    </w:p>
    <w:p w14:paraId="0596F990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0BF0B693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>“Studying medieval history in the 21</w:t>
      </w:r>
      <w:r>
        <w:rPr>
          <w:rFonts w:ascii="Garamond" w:eastAsia="Garamond" w:hAnsi="Garamond" w:cs="Garamond"/>
          <w:sz w:val="14"/>
        </w:rPr>
        <w:t>st</w:t>
      </w:r>
      <w:r>
        <w:rPr>
          <w:rFonts w:ascii="Garamond" w:eastAsia="Garamond" w:hAnsi="Garamond" w:cs="Garamond"/>
        </w:rPr>
        <w:t xml:space="preserve"> century” Moscow State University, November 12, 2012. </w:t>
      </w:r>
    </w:p>
    <w:p w14:paraId="2C98CDCA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7D1B948C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“The role of demesnes in the medieval English horse trade: evidence from three estates ca. 1300” </w:t>
      </w:r>
      <w:r>
        <w:rPr>
          <w:rFonts w:ascii="Garamond" w:eastAsia="Garamond" w:hAnsi="Garamond" w:cs="Garamond"/>
          <w:i/>
        </w:rPr>
        <w:t xml:space="preserve">Medieval Economic and Social History Seminar. </w:t>
      </w:r>
      <w:r>
        <w:rPr>
          <w:rFonts w:ascii="Garamond" w:eastAsia="Garamond" w:hAnsi="Garamond" w:cs="Garamond"/>
        </w:rPr>
        <w:t>University of Cambridge,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 xml:space="preserve">February 29, 2012. </w:t>
      </w:r>
    </w:p>
    <w:p w14:paraId="261EBAB8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3EDE210" w14:textId="14BA120F" w:rsidR="00B717D2" w:rsidRDefault="00C21BD1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“Women and children in the medieval English labour force before the Black Death: the examples of building and agriculture” </w:t>
      </w:r>
      <w:r>
        <w:rPr>
          <w:rFonts w:ascii="Garamond" w:eastAsia="Garamond" w:hAnsi="Garamond" w:cs="Garamond"/>
          <w:i/>
        </w:rPr>
        <w:t xml:space="preserve">Medieval Economic &amp; Social History Seminar </w:t>
      </w:r>
      <w:r>
        <w:rPr>
          <w:rFonts w:ascii="Garamond" w:eastAsia="Garamond" w:hAnsi="Garamond" w:cs="Garamond"/>
        </w:rPr>
        <w:t xml:space="preserve">University of Oxford, June 2, 2010.  </w:t>
      </w:r>
    </w:p>
    <w:p w14:paraId="014E663B" w14:textId="77777777" w:rsidR="002D3CC1" w:rsidRDefault="002D3CC1">
      <w:pPr>
        <w:pStyle w:val="Heading2"/>
        <w:ind w:left="-5"/>
      </w:pPr>
    </w:p>
    <w:p w14:paraId="580642A6" w14:textId="289BEFE1" w:rsidR="00B717D2" w:rsidRDefault="00C21BD1">
      <w:pPr>
        <w:pStyle w:val="Heading2"/>
        <w:ind w:left="-5"/>
      </w:pPr>
      <w:r>
        <w:t>Conference Papers</w:t>
      </w:r>
      <w:r>
        <w:rPr>
          <w:u w:val="none"/>
        </w:rPr>
        <w:t xml:space="preserve">  </w:t>
      </w:r>
    </w:p>
    <w:p w14:paraId="56E5C16F" w14:textId="6A114B33" w:rsidR="00BB23F1" w:rsidRDefault="00C21BD1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6ACF39CC" w14:textId="235234BD" w:rsidR="00645166" w:rsidRDefault="00645166" w:rsidP="00645166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r w:rsidRPr="00645166">
        <w:rPr>
          <w:rFonts w:ascii="Garamond" w:eastAsia="Garamond" w:hAnsi="Garamond" w:cs="Garamond"/>
        </w:rPr>
        <w:t>(Real) Wages in Late Medieval England</w:t>
      </w:r>
      <w:r>
        <w:rPr>
          <w:rFonts w:ascii="Garamond" w:eastAsia="Garamond" w:hAnsi="Garamond" w:cs="Garamond"/>
        </w:rPr>
        <w:t xml:space="preserve">” </w:t>
      </w:r>
      <w:r w:rsidRPr="00645166">
        <w:rPr>
          <w:rFonts w:ascii="Garamond" w:eastAsia="Garamond" w:hAnsi="Garamond" w:cs="Garamond"/>
          <w:i/>
          <w:iCs/>
        </w:rPr>
        <w:t>Labour in premodern Europe</w:t>
      </w:r>
      <w:r>
        <w:rPr>
          <w:rFonts w:ascii="Garamond" w:eastAsia="Garamond" w:hAnsi="Garamond" w:cs="Garamond"/>
        </w:rPr>
        <w:t>, Charles University, Prague. May 20</w:t>
      </w:r>
      <w:r w:rsidRPr="00645166">
        <w:rPr>
          <w:rFonts w:ascii="Garamond" w:eastAsia="Garamond" w:hAnsi="Garamond" w:cs="Garamond"/>
          <w:vertAlign w:val="superscript"/>
        </w:rPr>
        <w:t>th</w:t>
      </w:r>
      <w:r>
        <w:rPr>
          <w:rFonts w:ascii="Garamond" w:eastAsia="Garamond" w:hAnsi="Garamond" w:cs="Garamond"/>
        </w:rPr>
        <w:t>, 2022.</w:t>
      </w:r>
    </w:p>
    <w:p w14:paraId="65DF96E6" w14:textId="0E6C463D" w:rsidR="00645166" w:rsidRPr="00645166" w:rsidRDefault="00645166" w:rsidP="00645166">
      <w:pPr>
        <w:spacing w:after="7" w:line="247" w:lineRule="auto"/>
        <w:ind w:left="-5" w:right="124" w:hanging="10"/>
        <w:rPr>
          <w:rFonts w:ascii="Garamond" w:eastAsia="Garamond" w:hAnsi="Garamond" w:cs="Garamond"/>
          <w:i/>
          <w:iCs/>
        </w:rPr>
      </w:pPr>
      <w:r w:rsidRPr="00645166">
        <w:rPr>
          <w:rFonts w:ascii="Garamond" w:eastAsia="Garamond" w:hAnsi="Garamond" w:cs="Garamond"/>
          <w:i/>
          <w:iCs/>
        </w:rPr>
        <w:t xml:space="preserve"> </w:t>
      </w:r>
    </w:p>
    <w:p w14:paraId="70BDFCFD" w14:textId="00415828" w:rsidR="00BB23F1" w:rsidRPr="00645166" w:rsidRDefault="00BB23F1" w:rsidP="00645166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“(Real) Wages in the Middle Ages: Working and Earning in Medieval English Agriculture”  </w:t>
      </w:r>
    </w:p>
    <w:p w14:paraId="767E3A30" w14:textId="77777777" w:rsidR="00BB23F1" w:rsidRDefault="00BB23F1" w:rsidP="00BB23F1">
      <w:pPr>
        <w:spacing w:after="11" w:line="247" w:lineRule="auto"/>
        <w:ind w:left="-5" w:right="11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 xml:space="preserve">International Congress on Medieval Studies, </w:t>
      </w:r>
      <w:r>
        <w:rPr>
          <w:rFonts w:ascii="Garamond" w:eastAsia="Garamond" w:hAnsi="Garamond" w:cs="Garamond"/>
          <w:iCs/>
        </w:rPr>
        <w:t>University of Western Michigan.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>May 10, 2021. Virtual.</w:t>
      </w:r>
    </w:p>
    <w:p w14:paraId="6F13AEBE" w14:textId="77777777" w:rsidR="00BB23F1" w:rsidRDefault="00BB23F1" w:rsidP="00BB23F1">
      <w:pPr>
        <w:spacing w:after="11" w:line="247" w:lineRule="auto"/>
        <w:ind w:left="-5" w:right="115" w:hanging="10"/>
        <w:rPr>
          <w:rFonts w:ascii="Garamond" w:eastAsia="Garamond" w:hAnsi="Garamond" w:cs="Garamond"/>
        </w:rPr>
      </w:pPr>
    </w:p>
    <w:p w14:paraId="439F5CC9" w14:textId="33F38CE9" w:rsidR="00BB23F1" w:rsidRPr="00BB23F1" w:rsidRDefault="00BB23F1" w:rsidP="00BB23F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 xml:space="preserve">“The Role of the Peasantry in the Horse Trade of Medieval England” </w:t>
      </w:r>
      <w:r>
        <w:rPr>
          <w:rFonts w:ascii="Garamond" w:eastAsia="Garamond" w:hAnsi="Garamond" w:cs="Garamond"/>
          <w:i/>
          <w:iCs/>
        </w:rPr>
        <w:t xml:space="preserve">Equine History Collective 2021 </w:t>
      </w:r>
      <w:r w:rsidRPr="00BB23F1">
        <w:rPr>
          <w:rFonts w:ascii="Garamond" w:eastAsia="Garamond" w:hAnsi="Garamond" w:cs="Garamond"/>
        </w:rPr>
        <w:t>Cal Poly Pomona</w:t>
      </w:r>
      <w:r>
        <w:rPr>
          <w:rFonts w:ascii="Garamond" w:eastAsia="Garamond" w:hAnsi="Garamond" w:cs="Garamond"/>
        </w:rPr>
        <w:t>, March 25, 2021.</w:t>
      </w:r>
      <w:r w:rsidRPr="00BB23F1">
        <w:rPr>
          <w:rFonts w:ascii="Garamond" w:eastAsia="Garamond" w:hAnsi="Garamond" w:cs="Garamond"/>
        </w:rPr>
        <w:t xml:space="preserve"> Virtual.  </w:t>
      </w:r>
    </w:p>
    <w:p w14:paraId="03A1C98E" w14:textId="77777777" w:rsidR="00BB23F1" w:rsidRDefault="00BB23F1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0B293F91" w14:textId="319386A9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“(Real) Wages in the Middle Ages: Working and Earning in Medieval English Agriculture”  </w:t>
      </w:r>
    </w:p>
    <w:p w14:paraId="4878459D" w14:textId="77777777" w:rsidR="00B717D2" w:rsidRDefault="00C21BD1">
      <w:pPr>
        <w:spacing w:after="11" w:line="247" w:lineRule="auto"/>
        <w:ind w:left="-5" w:right="115" w:hanging="10"/>
      </w:pPr>
      <w:proofErr w:type="spellStart"/>
      <w:r>
        <w:rPr>
          <w:rFonts w:ascii="Garamond" w:eastAsia="Garamond" w:hAnsi="Garamond" w:cs="Garamond"/>
          <w:i/>
        </w:rPr>
        <w:t>XIIIth</w:t>
      </w:r>
      <w:proofErr w:type="spellEnd"/>
      <w:r>
        <w:rPr>
          <w:rFonts w:ascii="Garamond" w:eastAsia="Garamond" w:hAnsi="Garamond" w:cs="Garamond"/>
          <w:i/>
        </w:rPr>
        <w:t xml:space="preserve"> Anglo-American seminar on the medieval economy and society. </w:t>
      </w:r>
      <w:r>
        <w:rPr>
          <w:rFonts w:ascii="Garamond" w:eastAsia="Garamond" w:hAnsi="Garamond" w:cs="Garamond"/>
        </w:rPr>
        <w:t>Worcester</w:t>
      </w:r>
      <w:r>
        <w:rPr>
          <w:rFonts w:ascii="Garamond" w:eastAsia="Garamond" w:hAnsi="Garamond" w:cs="Garamond"/>
          <w:i/>
        </w:rPr>
        <w:t xml:space="preserve">, </w:t>
      </w:r>
      <w:r>
        <w:rPr>
          <w:rFonts w:ascii="Garamond" w:eastAsia="Garamond" w:hAnsi="Garamond" w:cs="Garamond"/>
        </w:rPr>
        <w:t xml:space="preserve">July 5, 2019 </w:t>
      </w:r>
    </w:p>
    <w:p w14:paraId="491381C0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C65789F" w14:textId="77777777" w:rsidR="00B717D2" w:rsidRDefault="00C21BD1">
      <w:pPr>
        <w:spacing w:after="7" w:line="247" w:lineRule="auto"/>
        <w:ind w:left="-5" w:right="1162" w:hanging="10"/>
      </w:pPr>
      <w:r>
        <w:rPr>
          <w:rFonts w:ascii="Garamond" w:eastAsia="Garamond" w:hAnsi="Garamond" w:cs="Garamond"/>
        </w:rPr>
        <w:t xml:space="preserve">“Waifs and Strays: The Redistribution of (Unwanted?) Livestock in Late Medieval England” </w:t>
      </w:r>
      <w:r>
        <w:rPr>
          <w:rFonts w:ascii="Garamond" w:eastAsia="Garamond" w:hAnsi="Garamond" w:cs="Garamond"/>
          <w:i/>
        </w:rPr>
        <w:t>Economic History Society Conference</w:t>
      </w:r>
      <w:r>
        <w:rPr>
          <w:rFonts w:ascii="Garamond" w:eastAsia="Garamond" w:hAnsi="Garamond" w:cs="Garamond"/>
        </w:rPr>
        <w:t xml:space="preserve">. Queen’s University Belfast, April 6, 2019.  </w:t>
      </w:r>
    </w:p>
    <w:p w14:paraId="1193EE3B" w14:textId="03A78915" w:rsidR="00B717D2" w:rsidRDefault="00B717D2">
      <w:pPr>
        <w:spacing w:after="0"/>
      </w:pPr>
    </w:p>
    <w:p w14:paraId="44FE2114" w14:textId="77777777" w:rsidR="000A4902" w:rsidRDefault="00C21BD1">
      <w:pPr>
        <w:spacing w:after="0" w:line="247" w:lineRule="auto"/>
        <w:ind w:left="-5" w:right="1908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“(Real) Wages in the Middle Ages: Computing Real Wages in Late Medieval England” </w:t>
      </w:r>
      <w:r>
        <w:rPr>
          <w:rFonts w:ascii="Garamond" w:eastAsia="Garamond" w:hAnsi="Garamond" w:cs="Garamond"/>
          <w:i/>
        </w:rPr>
        <w:t>World Economic History Congress</w:t>
      </w:r>
      <w:r>
        <w:rPr>
          <w:rFonts w:ascii="Garamond" w:eastAsia="Garamond" w:hAnsi="Garamond" w:cs="Garamond"/>
        </w:rPr>
        <w:t xml:space="preserve">. Massachusetts Institute of Technology. August 4, 2018. </w:t>
      </w:r>
    </w:p>
    <w:p w14:paraId="345D8AEE" w14:textId="77777777" w:rsidR="000A4902" w:rsidRDefault="000A4902">
      <w:pPr>
        <w:spacing w:after="0" w:line="247" w:lineRule="auto"/>
        <w:ind w:left="-5" w:right="1908" w:hanging="10"/>
        <w:rPr>
          <w:rFonts w:ascii="Garamond" w:eastAsia="Garamond" w:hAnsi="Garamond" w:cs="Garamond"/>
        </w:rPr>
      </w:pPr>
    </w:p>
    <w:p w14:paraId="732707CD" w14:textId="6447DFB2" w:rsidR="00B717D2" w:rsidRDefault="00C21BD1">
      <w:pPr>
        <w:spacing w:after="0" w:line="247" w:lineRule="auto"/>
        <w:ind w:left="-5" w:right="1908" w:hanging="10"/>
      </w:pPr>
      <w:r>
        <w:rPr>
          <w:rFonts w:ascii="Garamond" w:eastAsia="Garamond" w:hAnsi="Garamond" w:cs="Garamond"/>
        </w:rPr>
        <w:t xml:space="preserve">“Calculating the Working Year in Medieval English Agriculture” </w:t>
      </w:r>
    </w:p>
    <w:p w14:paraId="3B63306B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  <w:i/>
        </w:rPr>
        <w:t xml:space="preserve">Working Time in the Past </w:t>
      </w:r>
      <w:r>
        <w:rPr>
          <w:rFonts w:ascii="Garamond" w:eastAsia="Garamond" w:hAnsi="Garamond" w:cs="Garamond"/>
        </w:rPr>
        <w:t xml:space="preserve">(Workshop). London School of Economics. June 28, 2018. </w:t>
      </w:r>
    </w:p>
    <w:p w14:paraId="674556E7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6A23DA8B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“(Real) Wages in the Middle Ages: Computing Real Wages in Late Medieval England” </w:t>
      </w:r>
      <w:r>
        <w:rPr>
          <w:rFonts w:ascii="Garamond" w:eastAsia="Garamond" w:hAnsi="Garamond" w:cs="Garamond"/>
          <w:i/>
        </w:rPr>
        <w:t>International Congress of Medieval Studies</w:t>
      </w:r>
      <w:r>
        <w:rPr>
          <w:rFonts w:ascii="Garamond" w:eastAsia="Garamond" w:hAnsi="Garamond" w:cs="Garamond"/>
        </w:rPr>
        <w:t xml:space="preserve">. University of Western Michigan. May 10-13, 2018. </w:t>
      </w:r>
    </w:p>
    <w:p w14:paraId="7C8405A5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6FD99482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“(Real) Wages in the Middle Ages: Computing Real Wages in Late Medieval England” </w:t>
      </w:r>
      <w:r>
        <w:rPr>
          <w:rFonts w:ascii="Garamond" w:eastAsia="Garamond" w:hAnsi="Garamond" w:cs="Garamond"/>
          <w:i/>
        </w:rPr>
        <w:t>Economic History Society Conference</w:t>
      </w:r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Keele</w:t>
      </w:r>
      <w:proofErr w:type="spellEnd"/>
      <w:r>
        <w:rPr>
          <w:rFonts w:ascii="Garamond" w:eastAsia="Garamond" w:hAnsi="Garamond" w:cs="Garamond"/>
        </w:rPr>
        <w:t xml:space="preserve"> University, April 6-8, 2018. </w:t>
      </w:r>
    </w:p>
    <w:p w14:paraId="09232BF4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2559D256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 xml:space="preserve">“Peasant Horse Breeding in Late Medieval England” </w:t>
      </w:r>
      <w:r>
        <w:rPr>
          <w:rFonts w:ascii="Garamond" w:eastAsia="Garamond" w:hAnsi="Garamond" w:cs="Garamond"/>
          <w:i/>
        </w:rPr>
        <w:t>Farm Animals. Husbandry, poultry and draught beasts in late medieval Europe</w:t>
      </w:r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Universitat</w:t>
      </w:r>
      <w:proofErr w:type="spellEnd"/>
      <w:r>
        <w:rPr>
          <w:rFonts w:ascii="Garamond" w:eastAsia="Garamond" w:hAnsi="Garamond" w:cs="Garamond"/>
        </w:rPr>
        <w:t xml:space="preserve"> de </w:t>
      </w:r>
      <w:proofErr w:type="spellStart"/>
      <w:r>
        <w:rPr>
          <w:rFonts w:ascii="Garamond" w:eastAsia="Garamond" w:hAnsi="Garamond" w:cs="Garamond"/>
        </w:rPr>
        <w:t>València</w:t>
      </w:r>
      <w:proofErr w:type="spellEnd"/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 xml:space="preserve">November 30, 2017. </w:t>
      </w:r>
    </w:p>
    <w:p w14:paraId="01E6E48B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11DA5DEC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“Peasant Horse Breeding in Late Medieval England” </w:t>
      </w:r>
      <w:r>
        <w:rPr>
          <w:rFonts w:ascii="Garamond" w:eastAsia="Garamond" w:hAnsi="Garamond" w:cs="Garamond"/>
          <w:i/>
        </w:rPr>
        <w:t>International Medieval Congress</w:t>
      </w:r>
      <w:r>
        <w:rPr>
          <w:rFonts w:ascii="Garamond" w:eastAsia="Garamond" w:hAnsi="Garamond" w:cs="Garamond"/>
        </w:rPr>
        <w:t xml:space="preserve">.  University of Leeds.  July 3-6, 2017. </w:t>
      </w:r>
    </w:p>
    <w:p w14:paraId="0151EDC6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3F1B708A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>“</w:t>
      </w:r>
      <w:proofErr w:type="spellStart"/>
      <w:r>
        <w:rPr>
          <w:rFonts w:ascii="Garamond" w:eastAsia="Garamond" w:hAnsi="Garamond" w:cs="Garamond"/>
        </w:rPr>
        <w:t>Entrepreneurialization</w:t>
      </w:r>
      <w:proofErr w:type="spellEnd"/>
      <w:r>
        <w:rPr>
          <w:rFonts w:ascii="Garamond" w:eastAsia="Garamond" w:hAnsi="Garamond" w:cs="Garamond"/>
        </w:rPr>
        <w:t xml:space="preserve"> and commercialization in the medieval English dairy industry, 1250-1450”  </w:t>
      </w:r>
    </w:p>
    <w:p w14:paraId="1AB92D09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>British</w:t>
      </w:r>
      <w:r>
        <w:rPr>
          <w:rFonts w:ascii="Garamond" w:eastAsia="Garamond" w:hAnsi="Garamond" w:cs="Garamond"/>
          <w:b/>
          <w:sz w:val="23"/>
        </w:rPr>
        <w:t xml:space="preserve"> </w:t>
      </w:r>
      <w:r>
        <w:rPr>
          <w:rFonts w:ascii="Garamond" w:eastAsia="Garamond" w:hAnsi="Garamond" w:cs="Garamond"/>
          <w:i/>
        </w:rPr>
        <w:t xml:space="preserve">Agricultural History Society Spring Conference. </w:t>
      </w:r>
      <w:r>
        <w:rPr>
          <w:rFonts w:ascii="Garamond" w:eastAsia="Garamond" w:hAnsi="Garamond" w:cs="Garamond"/>
        </w:rPr>
        <w:t>Wortley Hall, Sheffield, April 6, 2016</w:t>
      </w:r>
      <w:r>
        <w:rPr>
          <w:rFonts w:ascii="Garamond" w:eastAsia="Garamond" w:hAnsi="Garamond" w:cs="Garamond"/>
          <w:i/>
        </w:rPr>
        <w:t xml:space="preserve"> </w:t>
      </w:r>
    </w:p>
    <w:p w14:paraId="4D017B79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4CEABC8E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“The Developing Dairy Industry in Late Medieval England: Environment, Economy and </w:t>
      </w:r>
    </w:p>
    <w:p w14:paraId="64506721" w14:textId="77777777" w:rsidR="00B717D2" w:rsidRDefault="00C21BD1">
      <w:pPr>
        <w:spacing w:after="7" w:line="247" w:lineRule="auto"/>
        <w:ind w:left="-5" w:right="124" w:hanging="10"/>
      </w:pPr>
      <w:proofErr w:type="spellStart"/>
      <w:r>
        <w:rPr>
          <w:rFonts w:ascii="Garamond" w:eastAsia="Garamond" w:hAnsi="Garamond" w:cs="Garamond"/>
        </w:rPr>
        <w:t>Entrepreneurialization</w:t>
      </w:r>
      <w:proofErr w:type="spellEnd"/>
      <w:r>
        <w:rPr>
          <w:rFonts w:ascii="Garamond" w:eastAsia="Garamond" w:hAnsi="Garamond" w:cs="Garamond"/>
        </w:rPr>
        <w:t xml:space="preserve">” </w:t>
      </w:r>
      <w:r>
        <w:rPr>
          <w:rFonts w:ascii="Garamond" w:eastAsia="Garamond" w:hAnsi="Garamond" w:cs="Garamond"/>
          <w:i/>
        </w:rPr>
        <w:t>International Medieval Congress</w:t>
      </w:r>
      <w:r>
        <w:rPr>
          <w:rFonts w:ascii="Garamond" w:eastAsia="Garamond" w:hAnsi="Garamond" w:cs="Garamond"/>
        </w:rPr>
        <w:t xml:space="preserve">.  University of Leeds.  July 6-9, 2015. </w:t>
      </w:r>
    </w:p>
    <w:p w14:paraId="7B914B21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FFC31A5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lastRenderedPageBreak/>
        <w:t xml:space="preserve">“The Seigniorial – Peasant Dichotomy in Medieval English Work-horse Supply” </w:t>
      </w:r>
      <w:r>
        <w:rPr>
          <w:rFonts w:ascii="Garamond" w:eastAsia="Garamond" w:hAnsi="Garamond" w:cs="Garamond"/>
          <w:i/>
        </w:rPr>
        <w:t xml:space="preserve">Fiftieth International Congress on Medieval Studies.  </w:t>
      </w:r>
      <w:r>
        <w:rPr>
          <w:rFonts w:ascii="Garamond" w:eastAsia="Garamond" w:hAnsi="Garamond" w:cs="Garamond"/>
        </w:rPr>
        <w:t xml:space="preserve">University of Western Michigan, Kalamazoo, Michigan.  May 14-17, 2015. </w:t>
      </w:r>
    </w:p>
    <w:p w14:paraId="590935C5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5160B48F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“Labour inputs and Yields in Medieval English Dairy Farming” </w:t>
      </w:r>
      <w:r>
        <w:rPr>
          <w:rFonts w:ascii="Garamond" w:eastAsia="Garamond" w:hAnsi="Garamond" w:cs="Garamond"/>
          <w:i/>
        </w:rPr>
        <w:t>Director’s Seminar</w:t>
      </w:r>
      <w:r>
        <w:rPr>
          <w:rFonts w:ascii="Garamond" w:eastAsia="Garamond" w:hAnsi="Garamond" w:cs="Garamond"/>
        </w:rPr>
        <w:t xml:space="preserve">, Institute of Historical Research, London.  April 28, 2015. </w:t>
      </w:r>
    </w:p>
    <w:p w14:paraId="05FBC4AB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26B48B1F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“Supplying without Specializing: Landlords, Peasants and Work-horses in Medieval England” </w:t>
      </w:r>
      <w:r>
        <w:rPr>
          <w:rFonts w:ascii="Garamond" w:eastAsia="Garamond" w:hAnsi="Garamond" w:cs="Garamond"/>
          <w:i/>
        </w:rPr>
        <w:t xml:space="preserve">Economic History Society Conference.  </w:t>
      </w:r>
      <w:r>
        <w:rPr>
          <w:rFonts w:ascii="Garamond" w:eastAsia="Garamond" w:hAnsi="Garamond" w:cs="Garamond"/>
        </w:rPr>
        <w:t xml:space="preserve">University of Wolverhampton, March 27, 2015. </w:t>
      </w:r>
    </w:p>
    <w:p w14:paraId="7749E42C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68C369DD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“The price of progress? Skill premiums and the trade of agricultural horses in medieval </w:t>
      </w:r>
      <w:proofErr w:type="gramStart"/>
      <w:r>
        <w:rPr>
          <w:rFonts w:ascii="Garamond" w:eastAsia="Garamond" w:hAnsi="Garamond" w:cs="Garamond"/>
        </w:rPr>
        <w:t xml:space="preserve">England”  </w:t>
      </w:r>
      <w:r>
        <w:rPr>
          <w:rFonts w:ascii="Garamond" w:eastAsia="Garamond" w:hAnsi="Garamond" w:cs="Garamond"/>
          <w:i/>
        </w:rPr>
        <w:t>Augmented</w:t>
      </w:r>
      <w:proofErr w:type="gramEnd"/>
      <w:r>
        <w:rPr>
          <w:rFonts w:ascii="Garamond" w:eastAsia="Garamond" w:hAnsi="Garamond" w:cs="Garamond"/>
          <w:i/>
        </w:rPr>
        <w:t xml:space="preserve"> </w:t>
      </w:r>
    </w:p>
    <w:p w14:paraId="2BC1231F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Agriculture: Tools, fuel and traction in farming.  A conference in </w:t>
      </w:r>
      <w:proofErr w:type="spellStart"/>
      <w:r>
        <w:rPr>
          <w:rFonts w:ascii="Garamond" w:eastAsia="Garamond" w:hAnsi="Garamond" w:cs="Garamond"/>
          <w:i/>
        </w:rPr>
        <w:t>honour</w:t>
      </w:r>
      <w:proofErr w:type="spellEnd"/>
      <w:r>
        <w:rPr>
          <w:rFonts w:ascii="Garamond" w:eastAsia="Garamond" w:hAnsi="Garamond" w:cs="Garamond"/>
          <w:i/>
        </w:rPr>
        <w:t xml:space="preserve"> of Ted Collins: British Agricultural History Society Winter Conference</w:t>
      </w:r>
      <w:r>
        <w:rPr>
          <w:rFonts w:ascii="Garamond" w:eastAsia="Garamond" w:hAnsi="Garamond" w:cs="Garamond"/>
        </w:rPr>
        <w:t xml:space="preserve"> Senate House, London.  December 7</w:t>
      </w:r>
      <w:r>
        <w:rPr>
          <w:rFonts w:ascii="Garamond" w:eastAsia="Garamond" w:hAnsi="Garamond" w:cs="Garamond"/>
          <w:sz w:val="14"/>
        </w:rPr>
        <w:t>th</w:t>
      </w:r>
      <w:r>
        <w:rPr>
          <w:rFonts w:ascii="Garamond" w:eastAsia="Garamond" w:hAnsi="Garamond" w:cs="Garamond"/>
        </w:rPr>
        <w:t xml:space="preserve"> 2013. </w:t>
      </w:r>
    </w:p>
    <w:p w14:paraId="2B6D1BF4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13D62241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“Products of Marginal Labour: Child Labour in Medieval English Agriculture” </w:t>
      </w:r>
      <w:r>
        <w:rPr>
          <w:rFonts w:ascii="Garamond" w:eastAsia="Garamond" w:hAnsi="Garamond" w:cs="Garamond"/>
          <w:i/>
        </w:rPr>
        <w:t>University of East Anglia Medieval History Society</w:t>
      </w:r>
      <w:r>
        <w:rPr>
          <w:rFonts w:ascii="Garamond" w:eastAsia="Garamond" w:hAnsi="Garamond" w:cs="Garamond"/>
        </w:rPr>
        <w:t xml:space="preserve">.  University of East Anglia, October 29, 2013. </w:t>
      </w:r>
    </w:p>
    <w:p w14:paraId="18ECDD73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51F84357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 xml:space="preserve">“The Acquisition of Horses on Medieval Manors” </w:t>
      </w:r>
      <w:r>
        <w:rPr>
          <w:rFonts w:ascii="Garamond" w:eastAsia="Garamond" w:hAnsi="Garamond" w:cs="Garamond"/>
          <w:i/>
        </w:rPr>
        <w:t>Economic History Society Residential Training Course for Graduate Students.</w:t>
      </w:r>
      <w:r>
        <w:rPr>
          <w:rFonts w:ascii="Garamond" w:eastAsia="Garamond" w:hAnsi="Garamond" w:cs="Garamond"/>
        </w:rPr>
        <w:t xml:space="preserve"> University of Manchester, November 29, 2012. </w:t>
      </w:r>
    </w:p>
    <w:p w14:paraId="3C3C5425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7174ECB9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“Strays and Waifs: Property Rights in Medieval England” </w:t>
      </w:r>
      <w:r>
        <w:rPr>
          <w:rFonts w:ascii="Garamond" w:eastAsia="Garamond" w:hAnsi="Garamond" w:cs="Garamond"/>
          <w:i/>
        </w:rPr>
        <w:t>York-KCL-UEA Medieval Conference</w:t>
      </w:r>
      <w:r>
        <w:rPr>
          <w:rFonts w:ascii="Garamond" w:eastAsia="Garamond" w:hAnsi="Garamond" w:cs="Garamond"/>
        </w:rPr>
        <w:t xml:space="preserve">.  University of East Anglia, July 13, 2012. </w:t>
      </w:r>
    </w:p>
    <w:p w14:paraId="2DAA7AE1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038E561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 xml:space="preserve">“Horse Breeding in Medieval Norfolk” </w:t>
      </w:r>
      <w:r>
        <w:rPr>
          <w:rFonts w:ascii="Garamond" w:eastAsia="Garamond" w:hAnsi="Garamond" w:cs="Garamond"/>
          <w:i/>
        </w:rPr>
        <w:t xml:space="preserve">University of East Anglia British Social History Workshop. </w:t>
      </w:r>
      <w:r>
        <w:rPr>
          <w:rFonts w:ascii="Garamond" w:eastAsia="Garamond" w:hAnsi="Garamond" w:cs="Garamond"/>
        </w:rPr>
        <w:t xml:space="preserve">University of East Anglia, March 16, 2012 </w:t>
      </w:r>
    </w:p>
    <w:p w14:paraId="21C47356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8896D75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“The Role of Demesnes in the Medieval English Horse Trade” </w:t>
      </w:r>
    </w:p>
    <w:p w14:paraId="1B38E0BF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  <w:i/>
        </w:rPr>
        <w:t>International Medieval Congress</w:t>
      </w:r>
      <w:r>
        <w:rPr>
          <w:rFonts w:ascii="Garamond" w:eastAsia="Garamond" w:hAnsi="Garamond" w:cs="Garamond"/>
        </w:rPr>
        <w:t xml:space="preserve">.  University of Leeds, July 11, 2011. </w:t>
      </w:r>
    </w:p>
    <w:p w14:paraId="7012BE8C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1A2505C9" w14:textId="77777777" w:rsidR="00B717D2" w:rsidRDefault="00C21BD1">
      <w:pPr>
        <w:spacing w:after="0" w:line="247" w:lineRule="auto"/>
        <w:ind w:left="-5" w:right="1412" w:hanging="10"/>
      </w:pPr>
      <w:r>
        <w:rPr>
          <w:rFonts w:ascii="Garamond" w:eastAsia="Garamond" w:hAnsi="Garamond" w:cs="Garamond"/>
        </w:rPr>
        <w:t xml:space="preserve">“The Medieval English Horse Trade and the Bishop of Winchester’s Estate in ca. 1300” Graduate Student History Conference, University of Alberta, March 5, 2011. </w:t>
      </w:r>
    </w:p>
    <w:p w14:paraId="195BAC7D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6CF50149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“Young Labor on English Demesnes, ca. 1300” </w:t>
      </w:r>
    </w:p>
    <w:p w14:paraId="0E3F5179" w14:textId="4E9C5E49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  <w:i/>
        </w:rPr>
        <w:t>Forty-Fifth International Congress on Medieval Studies</w:t>
      </w:r>
      <w:r>
        <w:rPr>
          <w:rFonts w:ascii="Garamond" w:eastAsia="Garamond" w:hAnsi="Garamond" w:cs="Garamond"/>
        </w:rPr>
        <w:t xml:space="preserve">.  University of Western Michigan, Kalamazoo, Michigan, May 16, 2010.  </w:t>
      </w:r>
    </w:p>
    <w:p w14:paraId="2E253D7D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60CB5C3E" w14:textId="3AE3C228" w:rsidR="00B717D2" w:rsidRDefault="00C21BD1" w:rsidP="000A4902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“Undersized and Underemployed?  Contributions of Child Labour to Manorial Economies on the Estates of Westminster Abbey in the Fourteenth Century” </w:t>
      </w:r>
      <w:r>
        <w:rPr>
          <w:rFonts w:ascii="Garamond" w:eastAsia="Garamond" w:hAnsi="Garamond" w:cs="Garamond"/>
          <w:i/>
        </w:rPr>
        <w:t xml:space="preserve">The Past is Not Yet Written: Innovative Approaches and New Ideas in Historical Research, </w:t>
      </w:r>
      <w:r>
        <w:rPr>
          <w:rFonts w:ascii="Garamond" w:eastAsia="Garamond" w:hAnsi="Garamond" w:cs="Garamond"/>
        </w:rPr>
        <w:t xml:space="preserve">University of Alberta, March 6, 2010. </w:t>
      </w:r>
    </w:p>
    <w:p w14:paraId="749E9262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262ADF8" w14:textId="77777777" w:rsidR="00B717D2" w:rsidRDefault="00C21BD1">
      <w:pPr>
        <w:spacing w:after="0" w:line="247" w:lineRule="auto"/>
        <w:ind w:left="-5" w:right="2264" w:hanging="10"/>
      </w:pPr>
      <w:r>
        <w:rPr>
          <w:rFonts w:ascii="Garamond" w:eastAsia="Garamond" w:hAnsi="Garamond" w:cs="Garamond"/>
        </w:rPr>
        <w:t xml:space="preserve">“Child Labour on the Manors of Westminster Abbey: The Case of </w:t>
      </w:r>
      <w:proofErr w:type="spellStart"/>
      <w:r>
        <w:rPr>
          <w:rFonts w:ascii="Garamond" w:eastAsia="Garamond" w:hAnsi="Garamond" w:cs="Garamond"/>
        </w:rPr>
        <w:t>Turweston</w:t>
      </w:r>
      <w:proofErr w:type="spellEnd"/>
      <w:r>
        <w:rPr>
          <w:rFonts w:ascii="Garamond" w:eastAsia="Garamond" w:hAnsi="Garamond" w:cs="Garamond"/>
        </w:rPr>
        <w:t xml:space="preserve">” </w:t>
      </w:r>
      <w:r>
        <w:rPr>
          <w:rFonts w:ascii="Garamond" w:eastAsia="Garamond" w:hAnsi="Garamond" w:cs="Garamond"/>
          <w:i/>
        </w:rPr>
        <w:t>Graduate Student Colloquium</w:t>
      </w:r>
      <w:r>
        <w:rPr>
          <w:rFonts w:ascii="Garamond" w:eastAsia="Garamond" w:hAnsi="Garamond" w:cs="Garamond"/>
        </w:rPr>
        <w:t xml:space="preserve">, University of Alberta, December 11, 2009. </w:t>
      </w:r>
    </w:p>
    <w:p w14:paraId="1EB8BA05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2FC50AC4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“Storage in medieval England: the evidence from purveyance accounts, 1295-1349” </w:t>
      </w:r>
      <w:r>
        <w:rPr>
          <w:rFonts w:ascii="Garamond" w:eastAsia="Garamond" w:hAnsi="Garamond" w:cs="Garamond"/>
          <w:i/>
        </w:rPr>
        <w:t>European History Colloquium</w:t>
      </w:r>
      <w:r>
        <w:rPr>
          <w:rFonts w:ascii="Garamond" w:eastAsia="Garamond" w:hAnsi="Garamond" w:cs="Garamond"/>
        </w:rPr>
        <w:t xml:space="preserve">, </w:t>
      </w:r>
    </w:p>
    <w:p w14:paraId="353ACD7B" w14:textId="4B97260D" w:rsidR="00B717D2" w:rsidRDefault="00C21BD1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University of Alberta, October 13, 2009. </w:t>
      </w:r>
    </w:p>
    <w:p w14:paraId="009BA6B4" w14:textId="6E570308" w:rsidR="007E7DFB" w:rsidRDefault="007E7DFB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1B1C3A3A" w14:textId="24F28CE0" w:rsidR="007E7DFB" w:rsidRDefault="007E7DFB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081343FF" w14:textId="66244036" w:rsidR="007E7DFB" w:rsidRDefault="007E7DFB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17C048C3" w14:textId="46B41EF5" w:rsidR="007E7DFB" w:rsidRDefault="007E7DFB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071466BD" w14:textId="34B609F2" w:rsidR="007E7DFB" w:rsidRDefault="007E7DFB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46A865FA" w14:textId="455CF239" w:rsidR="007E7DFB" w:rsidRDefault="007E7DFB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19C55CB6" w14:textId="43826A17" w:rsidR="007E7DFB" w:rsidRDefault="007E7DFB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7D2CC221" w14:textId="77777777" w:rsidR="007E7DFB" w:rsidRDefault="007E7DFB">
      <w:pPr>
        <w:spacing w:after="7" w:line="247" w:lineRule="auto"/>
        <w:ind w:left="-5" w:right="124" w:hanging="10"/>
      </w:pPr>
    </w:p>
    <w:p w14:paraId="2BE9BE14" w14:textId="77777777" w:rsidR="00B717D2" w:rsidRDefault="00C21BD1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3555A0F7" w14:textId="41418C85" w:rsidR="00CC2187" w:rsidRDefault="003F0B80" w:rsidP="00CC2187">
      <w:pPr>
        <w:pStyle w:val="Heading2"/>
        <w:ind w:left="-5"/>
      </w:pPr>
      <w:r>
        <w:lastRenderedPageBreak/>
        <w:t xml:space="preserve">Conferences, </w:t>
      </w:r>
      <w:r w:rsidR="00CC2187">
        <w:t>Workshops</w:t>
      </w:r>
      <w:r>
        <w:t xml:space="preserve"> and Conference Panels</w:t>
      </w:r>
      <w:r w:rsidR="00CC2187">
        <w:t xml:space="preserve"> Organized</w:t>
      </w:r>
      <w:r w:rsidR="00CC2187">
        <w:rPr>
          <w:b w:val="0"/>
          <w:u w:val="none"/>
        </w:rPr>
        <w:t xml:space="preserve"> </w:t>
      </w:r>
    </w:p>
    <w:p w14:paraId="310CF46E" w14:textId="77777777" w:rsidR="00CC2187" w:rsidRDefault="00CC2187" w:rsidP="00CC2187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4CD7F76A" w14:textId="32850505" w:rsidR="003F0B80" w:rsidRDefault="003F0B80" w:rsidP="00CC2187">
      <w:pPr>
        <w:spacing w:after="7" w:line="247" w:lineRule="auto"/>
        <w:ind w:left="-5" w:hanging="10"/>
        <w:rPr>
          <w:rFonts w:ascii="Garamond" w:eastAsia="Garamond" w:hAnsi="Garamond" w:cs="Garamond"/>
          <w:iCs/>
        </w:rPr>
      </w:pPr>
      <w:r w:rsidRPr="003F0B80">
        <w:rPr>
          <w:rFonts w:ascii="Garamond" w:eastAsia="Garamond" w:hAnsi="Garamond" w:cs="Garamond"/>
          <w:i/>
        </w:rPr>
        <w:t>British Agricultural History Society Winter Conference</w:t>
      </w:r>
      <w:r>
        <w:rPr>
          <w:rFonts w:ascii="Garamond" w:eastAsia="Garamond" w:hAnsi="Garamond" w:cs="Garamond"/>
          <w:iCs/>
        </w:rPr>
        <w:t>. December 4</w:t>
      </w:r>
      <w:r w:rsidRPr="003F0B80">
        <w:rPr>
          <w:rFonts w:ascii="Garamond" w:eastAsia="Garamond" w:hAnsi="Garamond" w:cs="Garamond"/>
          <w:iCs/>
          <w:vertAlign w:val="superscript"/>
        </w:rPr>
        <w:t>th</w:t>
      </w:r>
      <w:r>
        <w:rPr>
          <w:rFonts w:ascii="Garamond" w:eastAsia="Garamond" w:hAnsi="Garamond" w:cs="Garamond"/>
          <w:iCs/>
        </w:rPr>
        <w:t>, 2021. Virtual.</w:t>
      </w:r>
    </w:p>
    <w:p w14:paraId="46D494B9" w14:textId="77777777" w:rsidR="003F0B80" w:rsidRDefault="003F0B80" w:rsidP="00CC2187">
      <w:pPr>
        <w:spacing w:after="7" w:line="247" w:lineRule="auto"/>
        <w:ind w:left="-5" w:hanging="10"/>
        <w:rPr>
          <w:rFonts w:ascii="Garamond" w:eastAsia="Garamond" w:hAnsi="Garamond" w:cs="Garamond"/>
          <w:iCs/>
        </w:rPr>
      </w:pPr>
    </w:p>
    <w:p w14:paraId="5909EB7D" w14:textId="143B6D16" w:rsidR="00CC2187" w:rsidRPr="00342B87" w:rsidRDefault="00CC2187" w:rsidP="00CC2187">
      <w:pPr>
        <w:spacing w:after="7" w:line="247" w:lineRule="auto"/>
        <w:ind w:left="-5" w:hanging="10"/>
        <w:rPr>
          <w:iCs/>
        </w:rPr>
      </w:pPr>
      <w:r>
        <w:rPr>
          <w:rFonts w:ascii="Garamond" w:eastAsia="Garamond" w:hAnsi="Garamond" w:cs="Garamond"/>
          <w:i/>
        </w:rPr>
        <w:t xml:space="preserve">Sowing the Seeds VII: Workshops for Early-Career Medieval Economic and Social Historians </w:t>
      </w:r>
      <w:r>
        <w:rPr>
          <w:rFonts w:ascii="Garamond" w:eastAsia="Garamond" w:hAnsi="Garamond" w:cs="Garamond"/>
          <w:iCs/>
        </w:rPr>
        <w:t>(co-organized with Spike Gibbs) March 29, May 4, May 11, 2021, London School of Economics. Virtual.</w:t>
      </w:r>
    </w:p>
    <w:p w14:paraId="6C9BF7D8" w14:textId="77777777" w:rsidR="00CC2187" w:rsidRDefault="00CC2187" w:rsidP="00CC2187">
      <w:pPr>
        <w:spacing w:after="7" w:line="247" w:lineRule="auto"/>
        <w:ind w:left="-5" w:right="124" w:hanging="10"/>
        <w:rPr>
          <w:rFonts w:ascii="Garamond" w:eastAsia="Garamond" w:hAnsi="Garamond" w:cs="Garamond"/>
          <w:i/>
        </w:rPr>
      </w:pPr>
    </w:p>
    <w:p w14:paraId="368006B7" w14:textId="77777777" w:rsidR="00CC2187" w:rsidRDefault="00CC2187" w:rsidP="00CC2187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  <w:i/>
        </w:rPr>
        <w:t xml:space="preserve">Manors and Markets: New Directions in Medieval Economic History </w:t>
      </w:r>
      <w:r>
        <w:rPr>
          <w:rFonts w:ascii="Garamond" w:eastAsia="Garamond" w:hAnsi="Garamond" w:cs="Garamond"/>
        </w:rPr>
        <w:t>(co-organized with Spike Gibbs). International Congress on Medieval Studies, University of Western Michigan, May 13-16, 2021.</w:t>
      </w:r>
      <w:r>
        <w:rPr>
          <w:rFonts w:ascii="Garamond" w:eastAsia="Garamond" w:hAnsi="Garamond" w:cs="Garamond"/>
          <w:i/>
        </w:rPr>
        <w:t xml:space="preserve"> </w:t>
      </w:r>
    </w:p>
    <w:p w14:paraId="688E6E06" w14:textId="77777777" w:rsidR="00CC2187" w:rsidRDefault="00CC2187" w:rsidP="00CC2187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14:paraId="3B1FCA53" w14:textId="77777777" w:rsidR="00CC2187" w:rsidRDefault="00CC2187" w:rsidP="00CC2187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Sowing the Seeds VI: A Workshop for Early-Career Medieval Economic Historians </w:t>
      </w:r>
      <w:r>
        <w:rPr>
          <w:rFonts w:ascii="Garamond" w:eastAsia="Garamond" w:hAnsi="Garamond" w:cs="Garamond"/>
        </w:rPr>
        <w:t xml:space="preserve">(co-organized with Spike Gibbs). LSE, June 15, 2019. </w:t>
      </w:r>
    </w:p>
    <w:p w14:paraId="4DA1AC71" w14:textId="77777777" w:rsidR="00CC2187" w:rsidRDefault="00CC2187" w:rsidP="00CC2187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14:paraId="4E61402B" w14:textId="77777777" w:rsidR="00CC2187" w:rsidRDefault="00CC2187" w:rsidP="00CC2187">
      <w:pPr>
        <w:spacing w:after="7" w:line="247" w:lineRule="auto"/>
        <w:ind w:left="-5" w:hanging="10"/>
      </w:pPr>
      <w:r>
        <w:rPr>
          <w:rFonts w:ascii="Garamond" w:eastAsia="Garamond" w:hAnsi="Garamond" w:cs="Garamond"/>
          <w:i/>
        </w:rPr>
        <w:t xml:space="preserve">Sowing the Seeds V: Measuring the Medieval Economy </w:t>
      </w:r>
      <w:r>
        <w:rPr>
          <w:rFonts w:ascii="Garamond" w:eastAsia="Garamond" w:hAnsi="Garamond" w:cs="Garamond"/>
        </w:rPr>
        <w:t xml:space="preserve">(co-organized with Alex Brown).  University of Cambridge, March 29, 2015. </w:t>
      </w:r>
    </w:p>
    <w:p w14:paraId="03E798A7" w14:textId="77777777" w:rsidR="00CC2187" w:rsidRDefault="00CC2187" w:rsidP="00CC2187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14:paraId="66D7E8C7" w14:textId="77777777" w:rsidR="00CC2187" w:rsidRDefault="00CC2187" w:rsidP="00CC2187">
      <w:pPr>
        <w:spacing w:after="7" w:line="247" w:lineRule="auto"/>
        <w:ind w:left="-5" w:right="2288" w:hanging="10"/>
      </w:pPr>
      <w:r>
        <w:rPr>
          <w:rFonts w:ascii="Garamond" w:eastAsia="Garamond" w:hAnsi="Garamond" w:cs="Garamond"/>
          <w:i/>
        </w:rPr>
        <w:t xml:space="preserve">Sowing the Seeds IV: A Workshop on Medieval and Early Modern Global History </w:t>
      </w:r>
      <w:r>
        <w:rPr>
          <w:rFonts w:ascii="Garamond" w:eastAsia="Garamond" w:hAnsi="Garamond" w:cs="Garamond"/>
        </w:rPr>
        <w:t xml:space="preserve">(co-organized with Catherine Casson).  University of Reading, March 27, 2014. </w:t>
      </w:r>
    </w:p>
    <w:p w14:paraId="0409F748" w14:textId="77777777" w:rsidR="00CC2187" w:rsidRDefault="00CC2187" w:rsidP="00CC2187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0D604898" w14:textId="77777777" w:rsidR="00CC2187" w:rsidRDefault="00CC2187" w:rsidP="00CC2187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“Market Power: Royal, civic and manorial enterprise in 14th century </w:t>
      </w:r>
      <w:proofErr w:type="gramStart"/>
      <w:r>
        <w:rPr>
          <w:rFonts w:ascii="Garamond" w:eastAsia="Garamond" w:hAnsi="Garamond" w:cs="Garamond"/>
        </w:rPr>
        <w:t>England”  (</w:t>
      </w:r>
      <w:proofErr w:type="gramEnd"/>
      <w:r>
        <w:rPr>
          <w:rFonts w:ascii="Garamond" w:eastAsia="Garamond" w:hAnsi="Garamond" w:cs="Garamond"/>
        </w:rPr>
        <w:t xml:space="preserve">co-organized with Catherine Casson).  Chair: Douglas Biggs, University of Nebraska–Kearney. </w:t>
      </w:r>
      <w:r>
        <w:rPr>
          <w:rFonts w:ascii="Garamond" w:eastAsia="Garamond" w:hAnsi="Garamond" w:cs="Garamond"/>
          <w:i/>
        </w:rPr>
        <w:t xml:space="preserve">Forty-Ninth International Congress on Medieval Studies.  </w:t>
      </w:r>
      <w:r>
        <w:rPr>
          <w:rFonts w:ascii="Garamond" w:eastAsia="Garamond" w:hAnsi="Garamond" w:cs="Garamond"/>
        </w:rPr>
        <w:t xml:space="preserve">University of Western Michigan, Kalamazoo, Michigan.  May 8-11, 2014. </w:t>
      </w:r>
    </w:p>
    <w:p w14:paraId="41CDB4FA" w14:textId="77777777" w:rsidR="00CC2187" w:rsidRDefault="00CC2187" w:rsidP="00CC2187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0BA4B8C9" w14:textId="77777777" w:rsidR="00CC2187" w:rsidRDefault="00CC2187" w:rsidP="00CC2187">
      <w:pPr>
        <w:spacing w:after="3" w:line="238" w:lineRule="auto"/>
        <w:ind w:right="225"/>
        <w:jc w:val="both"/>
        <w:rPr>
          <w:rFonts w:ascii="Garamond" w:eastAsia="Garamond" w:hAnsi="Garamond" w:cs="Garamond"/>
          <w:b/>
          <w:u w:val="single" w:color="000000"/>
        </w:rPr>
      </w:pPr>
      <w:r>
        <w:rPr>
          <w:rFonts w:ascii="Garamond" w:eastAsia="Garamond" w:hAnsi="Garamond" w:cs="Garamond"/>
        </w:rPr>
        <w:t xml:space="preserve">“Market Practices and Regulation - A Comparative European Perspective” (co-organized with Catherine Casson). Chair: Professor Adrian Bell, University of Reading.  </w:t>
      </w:r>
      <w:r>
        <w:rPr>
          <w:rFonts w:ascii="Garamond" w:eastAsia="Garamond" w:hAnsi="Garamond" w:cs="Garamond"/>
          <w:i/>
        </w:rPr>
        <w:t>International Medieval Congress</w:t>
      </w:r>
      <w:r>
        <w:rPr>
          <w:rFonts w:ascii="Garamond" w:eastAsia="Garamond" w:hAnsi="Garamond" w:cs="Garamond"/>
        </w:rPr>
        <w:t xml:space="preserve">.  University of Leeds, July 11, 2011. </w:t>
      </w:r>
    </w:p>
    <w:p w14:paraId="5BBEEA8D" w14:textId="77777777" w:rsidR="00CC2187" w:rsidRDefault="00CC2187">
      <w:pPr>
        <w:spacing w:after="0"/>
        <w:ind w:left="-5" w:hanging="10"/>
        <w:rPr>
          <w:rFonts w:ascii="Garamond" w:eastAsia="Garamond" w:hAnsi="Garamond" w:cs="Garamond"/>
          <w:b/>
          <w:u w:val="single" w:color="000000"/>
        </w:rPr>
      </w:pPr>
    </w:p>
    <w:p w14:paraId="412DC94D" w14:textId="4951A1F4" w:rsidR="00B717D2" w:rsidRDefault="00C21BD1">
      <w:pPr>
        <w:spacing w:after="0"/>
        <w:ind w:left="-5" w:hanging="10"/>
      </w:pPr>
      <w:r>
        <w:rPr>
          <w:rFonts w:ascii="Garamond" w:eastAsia="Garamond" w:hAnsi="Garamond" w:cs="Garamond"/>
          <w:b/>
          <w:u w:val="single" w:color="000000"/>
        </w:rPr>
        <w:t>Undergraduate Courses Taught</w:t>
      </w:r>
      <w:r>
        <w:rPr>
          <w:rFonts w:ascii="Garamond" w:eastAsia="Garamond" w:hAnsi="Garamond" w:cs="Garamond"/>
          <w:b/>
        </w:rPr>
        <w:t xml:space="preserve"> </w:t>
      </w:r>
    </w:p>
    <w:p w14:paraId="1490661E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02AA49E5" w14:textId="77777777" w:rsidR="00B717D2" w:rsidRDefault="00C21BD1">
      <w:pPr>
        <w:pStyle w:val="Heading1"/>
        <w:ind w:left="-5"/>
      </w:pPr>
      <w:r>
        <w:t xml:space="preserve">London School of Economics and Political Science </w:t>
      </w:r>
    </w:p>
    <w:p w14:paraId="00259CF3" w14:textId="633B8197" w:rsidR="009D324C" w:rsidRDefault="009D324C" w:rsidP="009D324C">
      <w:pPr>
        <w:spacing w:after="11" w:line="247" w:lineRule="auto"/>
        <w:ind w:left="-5" w:right="11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EH 102: </w:t>
      </w:r>
      <w:r w:rsidRPr="009D324C">
        <w:rPr>
          <w:rFonts w:ascii="Garamond" w:eastAsia="Garamond" w:hAnsi="Garamond" w:cs="Garamond"/>
          <w:i/>
          <w:iCs/>
        </w:rPr>
        <w:t>Preindustrial Economic History</w:t>
      </w:r>
      <w:r>
        <w:rPr>
          <w:rFonts w:ascii="Garamond" w:eastAsia="Garamond" w:hAnsi="Garamond" w:cs="Garamond"/>
        </w:rPr>
        <w:t xml:space="preserve"> (2019 – Present)</w:t>
      </w:r>
    </w:p>
    <w:p w14:paraId="59E1841F" w14:textId="7D19566D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>EH 103:</w:t>
      </w:r>
      <w:r>
        <w:rPr>
          <w:rFonts w:ascii="Garamond" w:eastAsia="Garamond" w:hAnsi="Garamond" w:cs="Garamond"/>
          <w:i/>
        </w:rPr>
        <w:t xml:space="preserve"> Making Economic History Count </w:t>
      </w:r>
      <w:r>
        <w:rPr>
          <w:rFonts w:ascii="Garamond" w:eastAsia="Garamond" w:hAnsi="Garamond" w:cs="Garamond"/>
        </w:rPr>
        <w:t xml:space="preserve">(2017 – Present) </w:t>
      </w:r>
    </w:p>
    <w:p w14:paraId="3B96805E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>EH 237:</w:t>
      </w:r>
      <w:r>
        <w:rPr>
          <w:rFonts w:ascii="Garamond" w:eastAsia="Garamond" w:hAnsi="Garamond" w:cs="Garamond"/>
          <w:i/>
        </w:rPr>
        <w:t xml:space="preserve"> Theories and Evidence in Economic History </w:t>
      </w:r>
      <w:r>
        <w:rPr>
          <w:rFonts w:ascii="Garamond" w:eastAsia="Garamond" w:hAnsi="Garamond" w:cs="Garamond"/>
        </w:rPr>
        <w:t xml:space="preserve">(2015 – 2019) </w:t>
      </w:r>
    </w:p>
    <w:p w14:paraId="17C75E3B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>EH 101:</w:t>
      </w:r>
      <w:r>
        <w:rPr>
          <w:rFonts w:ascii="Garamond" w:eastAsia="Garamond" w:hAnsi="Garamond" w:cs="Garamond"/>
          <w:i/>
        </w:rPr>
        <w:t xml:space="preserve"> The </w:t>
      </w:r>
      <w:proofErr w:type="spellStart"/>
      <w:r>
        <w:rPr>
          <w:rFonts w:ascii="Garamond" w:eastAsia="Garamond" w:hAnsi="Garamond" w:cs="Garamond"/>
          <w:i/>
        </w:rPr>
        <w:t>Internationalisation</w:t>
      </w:r>
      <w:proofErr w:type="spellEnd"/>
      <w:r>
        <w:rPr>
          <w:rFonts w:ascii="Garamond" w:eastAsia="Garamond" w:hAnsi="Garamond" w:cs="Garamond"/>
          <w:i/>
        </w:rPr>
        <w:t xml:space="preserve"> of Economic Growth, 1870 to the Present Day </w:t>
      </w:r>
      <w:r>
        <w:rPr>
          <w:rFonts w:ascii="Garamond" w:eastAsia="Garamond" w:hAnsi="Garamond" w:cs="Garamond"/>
        </w:rPr>
        <w:t xml:space="preserve">(2015 – 2019) </w:t>
      </w:r>
    </w:p>
    <w:p w14:paraId="5676CD3B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</w:rPr>
        <w:t xml:space="preserve">EH 312: </w:t>
      </w:r>
      <w:r>
        <w:rPr>
          <w:rFonts w:ascii="Garamond" w:eastAsia="Garamond" w:hAnsi="Garamond" w:cs="Garamond"/>
          <w:i/>
        </w:rPr>
        <w:t xml:space="preserve">Knowledge, Technology and Economy from the Middle Ages to Modernity </w:t>
      </w:r>
      <w:r>
        <w:rPr>
          <w:rFonts w:ascii="Garamond" w:eastAsia="Garamond" w:hAnsi="Garamond" w:cs="Garamond"/>
        </w:rPr>
        <w:t xml:space="preserve">(with Professor Max Schulze)  </w:t>
      </w:r>
    </w:p>
    <w:p w14:paraId="26AC3B6F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(2019 – Present) </w:t>
      </w:r>
    </w:p>
    <w:p w14:paraId="3870D37D" w14:textId="77777777" w:rsidR="00B717D2" w:rsidRDefault="00C21BD1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14:paraId="5B6E24CC" w14:textId="77777777" w:rsidR="00B717D2" w:rsidRDefault="00C21BD1">
      <w:pPr>
        <w:spacing w:after="0"/>
        <w:ind w:left="-5" w:hanging="10"/>
      </w:pPr>
      <w:r>
        <w:rPr>
          <w:rFonts w:ascii="Garamond" w:eastAsia="Garamond" w:hAnsi="Garamond" w:cs="Garamond"/>
          <w:b/>
          <w:u w:val="single" w:color="000000"/>
        </w:rPr>
        <w:t>Graduate Courses Taught</w:t>
      </w:r>
      <w:r>
        <w:rPr>
          <w:rFonts w:ascii="Garamond" w:eastAsia="Garamond" w:hAnsi="Garamond" w:cs="Garamond"/>
          <w:b/>
        </w:rPr>
        <w:t xml:space="preserve"> </w:t>
      </w:r>
    </w:p>
    <w:p w14:paraId="2B867D67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6185A358" w14:textId="77777777" w:rsidR="00B717D2" w:rsidRDefault="00C21BD1">
      <w:pPr>
        <w:pStyle w:val="Heading1"/>
        <w:ind w:left="-5"/>
      </w:pPr>
      <w:r>
        <w:t xml:space="preserve">London School of Economics and Political Science </w:t>
      </w:r>
    </w:p>
    <w:p w14:paraId="44813261" w14:textId="77777777" w:rsidR="009D324C" w:rsidRDefault="00C21BD1">
      <w:pPr>
        <w:spacing w:after="11" w:line="247" w:lineRule="auto"/>
        <w:ind w:left="-5" w:right="2180" w:hanging="1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</w:rPr>
        <w:t>EH 482:</w:t>
      </w:r>
      <w:r>
        <w:rPr>
          <w:rFonts w:ascii="Garamond" w:eastAsia="Garamond" w:hAnsi="Garamond" w:cs="Garamond"/>
          <w:i/>
        </w:rPr>
        <w:t xml:space="preserve"> The Origins of the World Economy: Europe and Asia, 1000-1800 </w:t>
      </w:r>
      <w:r>
        <w:rPr>
          <w:rFonts w:ascii="Garamond" w:eastAsia="Garamond" w:hAnsi="Garamond" w:cs="Garamond"/>
        </w:rPr>
        <w:t>(2016 – Present)</w:t>
      </w:r>
      <w:r>
        <w:rPr>
          <w:rFonts w:ascii="Garamond" w:eastAsia="Garamond" w:hAnsi="Garamond" w:cs="Garamond"/>
          <w:i/>
        </w:rPr>
        <w:t xml:space="preserve"> </w:t>
      </w:r>
    </w:p>
    <w:p w14:paraId="5ED85962" w14:textId="3B86FC13" w:rsidR="00B717D2" w:rsidRDefault="00C21BD1">
      <w:pPr>
        <w:spacing w:after="11" w:line="247" w:lineRule="auto"/>
        <w:ind w:left="-5" w:right="2180" w:hanging="10"/>
      </w:pPr>
      <w:r>
        <w:rPr>
          <w:rFonts w:ascii="Garamond" w:eastAsia="Garamond" w:hAnsi="Garamond" w:cs="Garamond"/>
        </w:rPr>
        <w:t>EH 487:</w:t>
      </w:r>
      <w:r>
        <w:rPr>
          <w:rFonts w:ascii="Garamond" w:eastAsia="Garamond" w:hAnsi="Garamond" w:cs="Garamond"/>
          <w:i/>
        </w:rPr>
        <w:t xml:space="preserve"> Economic Institutions Since World War I </w:t>
      </w:r>
      <w:r>
        <w:rPr>
          <w:rFonts w:ascii="Garamond" w:eastAsia="Garamond" w:hAnsi="Garamond" w:cs="Garamond"/>
        </w:rPr>
        <w:t xml:space="preserve">(2016) </w:t>
      </w:r>
    </w:p>
    <w:p w14:paraId="25C2A1BE" w14:textId="77777777" w:rsidR="002D3CC1" w:rsidRDefault="002D3CC1">
      <w:pPr>
        <w:spacing w:after="0"/>
        <w:ind w:left="-5" w:hanging="10"/>
        <w:rPr>
          <w:rFonts w:ascii="Garamond" w:eastAsia="Garamond" w:hAnsi="Garamond" w:cs="Garamond"/>
          <w:b/>
          <w:u w:val="single" w:color="000000"/>
        </w:rPr>
      </w:pPr>
    </w:p>
    <w:p w14:paraId="2147FB4B" w14:textId="77777777" w:rsidR="00A6587F" w:rsidRDefault="00A6587F">
      <w:pPr>
        <w:spacing w:after="0"/>
        <w:ind w:left="-5" w:hanging="10"/>
        <w:rPr>
          <w:rFonts w:ascii="Garamond" w:eastAsia="Garamond" w:hAnsi="Garamond" w:cs="Garamond"/>
          <w:b/>
          <w:u w:val="single" w:color="000000"/>
        </w:rPr>
      </w:pPr>
      <w:r>
        <w:rPr>
          <w:rFonts w:ascii="Garamond" w:eastAsia="Garamond" w:hAnsi="Garamond" w:cs="Garamond"/>
          <w:b/>
          <w:u w:val="single" w:color="000000"/>
        </w:rPr>
        <w:t>PhD Supervision</w:t>
      </w:r>
    </w:p>
    <w:p w14:paraId="0E084E75" w14:textId="77777777" w:rsidR="00A6587F" w:rsidRDefault="00A6587F">
      <w:pPr>
        <w:spacing w:after="0"/>
        <w:ind w:left="-5" w:hanging="10"/>
        <w:rPr>
          <w:rFonts w:ascii="Garamond" w:eastAsia="Garamond" w:hAnsi="Garamond" w:cs="Garamond"/>
          <w:b/>
          <w:u w:val="single" w:color="000000"/>
        </w:rPr>
      </w:pPr>
    </w:p>
    <w:p w14:paraId="5188C46A" w14:textId="3EAA1B31" w:rsidR="00A6587F" w:rsidRDefault="00A6587F" w:rsidP="00A6587F">
      <w:pPr>
        <w:spacing w:after="0"/>
        <w:rPr>
          <w:rFonts w:ascii="Garamond" w:eastAsia="Garamond" w:hAnsi="Garamond" w:cs="Garamond"/>
          <w:bCs/>
          <w:i/>
          <w:iCs/>
          <w:u w:color="000000"/>
          <w:lang w:val="en-GB"/>
        </w:rPr>
      </w:pPr>
      <w:proofErr w:type="spellStart"/>
      <w:r w:rsidRPr="00A6587F">
        <w:rPr>
          <w:rFonts w:ascii="Garamond" w:eastAsia="Garamond" w:hAnsi="Garamond" w:cs="Garamond"/>
          <w:bCs/>
          <w:u w:color="000000"/>
        </w:rPr>
        <w:t>Safya</w:t>
      </w:r>
      <w:proofErr w:type="spellEnd"/>
      <w:r w:rsidRPr="00A6587F">
        <w:rPr>
          <w:rFonts w:ascii="Garamond" w:eastAsia="Garamond" w:hAnsi="Garamond" w:cs="Garamond"/>
          <w:bCs/>
          <w:u w:color="000000"/>
        </w:rPr>
        <w:t xml:space="preserve"> Morshed - </w:t>
      </w:r>
      <w:r w:rsidRPr="00A6587F">
        <w:rPr>
          <w:rFonts w:ascii="Garamond" w:eastAsia="Garamond" w:hAnsi="Garamond" w:cs="Garamond"/>
          <w:bCs/>
          <w:i/>
          <w:iCs/>
          <w:u w:color="000000"/>
          <w:lang w:val="en-GB"/>
        </w:rPr>
        <w:t>Evolution of Revolutions: State Capacity in Mughal India (1555-1707)</w:t>
      </w:r>
    </w:p>
    <w:p w14:paraId="1EE1FDB8" w14:textId="5161FFE7" w:rsidR="008C29FD" w:rsidRPr="008C29FD" w:rsidRDefault="008C29FD" w:rsidP="00A6587F">
      <w:pPr>
        <w:spacing w:after="0"/>
        <w:rPr>
          <w:rFonts w:ascii="Garamond" w:eastAsia="Garamond" w:hAnsi="Garamond" w:cs="Garamond"/>
          <w:bCs/>
          <w:u w:color="000000"/>
          <w:lang w:val="en-GB"/>
        </w:rPr>
      </w:pPr>
      <w:r w:rsidRPr="008C29FD">
        <w:rPr>
          <w:rFonts w:ascii="Garamond" w:eastAsia="Garamond" w:hAnsi="Garamond" w:cs="Garamond"/>
          <w:bCs/>
          <w:u w:color="000000"/>
          <w:lang w:val="en-GB"/>
        </w:rPr>
        <w:t>Nick Peyton -</w:t>
      </w:r>
      <w:r w:rsidRPr="008C29FD">
        <w:rPr>
          <w:rFonts w:ascii="Garamond" w:eastAsia="Garamond" w:hAnsi="Garamond" w:cs="Garamond"/>
          <w:bCs/>
          <w:i/>
          <w:iCs/>
          <w:u w:color="000000"/>
          <w:lang w:val="en-GB"/>
        </w:rPr>
        <w:t xml:space="preserve"> The Dissolution of the English Monasteries: A Quantitative Investigation</w:t>
      </w:r>
    </w:p>
    <w:p w14:paraId="4961837C" w14:textId="06E3F226" w:rsidR="00A6587F" w:rsidRDefault="00A6587F">
      <w:pPr>
        <w:spacing w:after="0"/>
        <w:ind w:left="-5" w:hanging="10"/>
        <w:rPr>
          <w:rFonts w:ascii="Garamond" w:eastAsia="Garamond" w:hAnsi="Garamond" w:cs="Garamond"/>
          <w:b/>
          <w:u w:val="single" w:color="000000"/>
        </w:rPr>
      </w:pPr>
    </w:p>
    <w:p w14:paraId="2520EE8A" w14:textId="6FB68D8E" w:rsidR="00B717D2" w:rsidRDefault="00C21BD1">
      <w:pPr>
        <w:spacing w:after="0"/>
        <w:ind w:left="-5" w:hanging="10"/>
      </w:pPr>
      <w:r>
        <w:rPr>
          <w:rFonts w:ascii="Garamond" w:eastAsia="Garamond" w:hAnsi="Garamond" w:cs="Garamond"/>
          <w:b/>
          <w:u w:val="single" w:color="000000"/>
        </w:rPr>
        <w:t>Summer School Courses Taught</w:t>
      </w:r>
      <w:r>
        <w:rPr>
          <w:rFonts w:ascii="Garamond" w:eastAsia="Garamond" w:hAnsi="Garamond" w:cs="Garamond"/>
          <w:b/>
        </w:rPr>
        <w:t xml:space="preserve"> </w:t>
      </w:r>
    </w:p>
    <w:p w14:paraId="7B6BFA26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786871B9" w14:textId="77777777" w:rsidR="00B717D2" w:rsidRDefault="00C21BD1">
      <w:pPr>
        <w:pStyle w:val="Heading1"/>
        <w:ind w:left="-5"/>
      </w:pPr>
      <w:r>
        <w:t xml:space="preserve">London School of Economics and Political Science </w:t>
      </w:r>
    </w:p>
    <w:p w14:paraId="59DFB207" w14:textId="256D2477" w:rsidR="00B717D2" w:rsidRDefault="00C21BD1">
      <w:pPr>
        <w:spacing w:after="11" w:line="247" w:lineRule="auto"/>
        <w:ind w:left="-5" w:right="11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EC 104: </w:t>
      </w:r>
      <w:r>
        <w:rPr>
          <w:rFonts w:ascii="Garamond" w:eastAsia="Garamond" w:hAnsi="Garamond" w:cs="Garamond"/>
          <w:i/>
        </w:rPr>
        <w:t xml:space="preserve">The Wealth (and Poverty) of Nations: Historical Economic Divergence Across the Globe </w:t>
      </w:r>
      <w:r>
        <w:rPr>
          <w:rFonts w:ascii="Garamond" w:eastAsia="Garamond" w:hAnsi="Garamond" w:cs="Garamond"/>
        </w:rPr>
        <w:t xml:space="preserve">(with Dr. Karolina </w:t>
      </w:r>
      <w:proofErr w:type="spellStart"/>
      <w:r>
        <w:rPr>
          <w:rFonts w:ascii="Garamond" w:eastAsia="Garamond" w:hAnsi="Garamond" w:cs="Garamond"/>
        </w:rPr>
        <w:t>Hutkova</w:t>
      </w:r>
      <w:proofErr w:type="spellEnd"/>
      <w:r>
        <w:rPr>
          <w:rFonts w:ascii="Garamond" w:eastAsia="Garamond" w:hAnsi="Garamond" w:cs="Garamond"/>
        </w:rPr>
        <w:t xml:space="preserve">) (Summer 2019) </w:t>
      </w:r>
    </w:p>
    <w:p w14:paraId="671CA087" w14:textId="36C3BB09" w:rsidR="00342B87" w:rsidRDefault="00342B87">
      <w:pPr>
        <w:spacing w:after="11" w:line="247" w:lineRule="auto"/>
        <w:ind w:left="-5" w:right="115" w:hanging="10"/>
      </w:pPr>
    </w:p>
    <w:p w14:paraId="0DEB06EA" w14:textId="5055D389" w:rsidR="002D3CC1" w:rsidRPr="002D3CC1" w:rsidRDefault="002D3CC1">
      <w:pPr>
        <w:spacing w:after="11" w:line="247" w:lineRule="auto"/>
        <w:ind w:left="-5" w:right="115" w:hanging="10"/>
        <w:rPr>
          <w:rFonts w:ascii="Garamond" w:hAnsi="Garamond"/>
          <w:b/>
          <w:bCs/>
          <w:u w:val="single"/>
        </w:rPr>
      </w:pPr>
      <w:r w:rsidRPr="002D3CC1">
        <w:rPr>
          <w:rFonts w:ascii="Garamond" w:hAnsi="Garamond"/>
          <w:b/>
          <w:bCs/>
          <w:u w:val="single"/>
        </w:rPr>
        <w:lastRenderedPageBreak/>
        <w:t>Online Courses Designed</w:t>
      </w:r>
    </w:p>
    <w:p w14:paraId="75BD9F11" w14:textId="07A11653" w:rsidR="00B717D2" w:rsidRDefault="00C21BD1">
      <w:pPr>
        <w:spacing w:after="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</w:t>
      </w:r>
    </w:p>
    <w:p w14:paraId="737A7C98" w14:textId="54DDAD94" w:rsidR="001E2AF2" w:rsidRPr="001E2AF2" w:rsidRDefault="001E2AF2">
      <w:pPr>
        <w:spacing w:after="0"/>
        <w:rPr>
          <w:rFonts w:ascii="Garamond" w:eastAsia="Garamond" w:hAnsi="Garamond" w:cs="Garamond"/>
          <w:b/>
        </w:rPr>
      </w:pPr>
      <w:r w:rsidRPr="001E2AF2">
        <w:rPr>
          <w:rFonts w:ascii="Garamond" w:eastAsia="Garamond" w:hAnsi="Garamond" w:cs="Garamond"/>
          <w:b/>
        </w:rPr>
        <w:t>University of London/LSE Online Degrees</w:t>
      </w:r>
    </w:p>
    <w:p w14:paraId="49E222AD" w14:textId="1D4AAD0E" w:rsidR="002D3CC1" w:rsidRPr="0076688B" w:rsidRDefault="002D3CC1">
      <w:pPr>
        <w:spacing w:after="0"/>
        <w:rPr>
          <w:rFonts w:ascii="Garamond" w:eastAsia="Garamond" w:hAnsi="Garamond" w:cs="Garamond"/>
          <w:bCs/>
          <w:lang w:val="en-CA"/>
        </w:rPr>
      </w:pPr>
      <w:r w:rsidRPr="0076688B">
        <w:rPr>
          <w:rFonts w:ascii="Garamond" w:eastAsia="Garamond" w:hAnsi="Garamond" w:cs="Garamond"/>
          <w:bCs/>
        </w:rPr>
        <w:t>EC 2199</w:t>
      </w:r>
      <w:r w:rsidR="001E2AF2">
        <w:rPr>
          <w:rFonts w:ascii="Garamond" w:eastAsia="Garamond" w:hAnsi="Garamond" w:cs="Garamond"/>
          <w:bCs/>
        </w:rPr>
        <w:t xml:space="preserve">: </w:t>
      </w:r>
      <w:r w:rsidRPr="001E2AF2">
        <w:rPr>
          <w:rFonts w:ascii="Garamond" w:eastAsia="Garamond" w:hAnsi="Garamond" w:cs="Garamond"/>
          <w:bCs/>
          <w:i/>
          <w:iCs/>
          <w:lang w:val="en-CA"/>
        </w:rPr>
        <w:t>The World Economy from the Industrial Revolution to the Present</w:t>
      </w:r>
      <w:r w:rsidR="0076688B" w:rsidRPr="0076688B">
        <w:rPr>
          <w:rFonts w:ascii="Garamond" w:eastAsia="Garamond" w:hAnsi="Garamond" w:cs="Garamond"/>
          <w:bCs/>
          <w:lang w:val="en-CA"/>
        </w:rPr>
        <w:t xml:space="preserve">. </w:t>
      </w:r>
      <w:r w:rsidR="0076688B">
        <w:rPr>
          <w:rFonts w:ascii="Garamond" w:eastAsia="Garamond" w:hAnsi="Garamond" w:cs="Garamond"/>
          <w:bCs/>
        </w:rPr>
        <w:t xml:space="preserve">(Co-designed with Dr. Karolina </w:t>
      </w:r>
      <w:proofErr w:type="spellStart"/>
      <w:r w:rsidR="0076688B">
        <w:rPr>
          <w:rFonts w:ascii="Garamond" w:eastAsia="Garamond" w:hAnsi="Garamond" w:cs="Garamond"/>
          <w:bCs/>
        </w:rPr>
        <w:t>Hutkova</w:t>
      </w:r>
      <w:proofErr w:type="spellEnd"/>
      <w:r w:rsidR="0076688B">
        <w:rPr>
          <w:rFonts w:ascii="Garamond" w:eastAsia="Garamond" w:hAnsi="Garamond" w:cs="Garamond"/>
          <w:bCs/>
        </w:rPr>
        <w:t>)</w:t>
      </w:r>
    </w:p>
    <w:p w14:paraId="3889E426" w14:textId="77777777" w:rsidR="002D3CC1" w:rsidRDefault="002D3CC1">
      <w:pPr>
        <w:pStyle w:val="Heading2"/>
        <w:ind w:left="-5"/>
      </w:pPr>
    </w:p>
    <w:p w14:paraId="068C37EE" w14:textId="4A584CDF" w:rsidR="00B717D2" w:rsidRDefault="00C21BD1">
      <w:pPr>
        <w:pStyle w:val="Heading2"/>
        <w:ind w:left="-5"/>
      </w:pPr>
      <w:r>
        <w:t>Workshops Taught</w:t>
      </w:r>
      <w:r>
        <w:rPr>
          <w:u w:val="none"/>
        </w:rPr>
        <w:t xml:space="preserve"> </w:t>
      </w:r>
    </w:p>
    <w:p w14:paraId="4C4A568A" w14:textId="77777777" w:rsidR="00B717D2" w:rsidRDefault="00C21BD1">
      <w:pPr>
        <w:spacing w:after="0"/>
        <w:ind w:right="71"/>
        <w:jc w:val="center"/>
      </w:pPr>
      <w:r>
        <w:rPr>
          <w:rFonts w:ascii="Garamond" w:eastAsia="Garamond" w:hAnsi="Garamond" w:cs="Garamond"/>
        </w:rPr>
        <w:t xml:space="preserve"> </w:t>
      </w:r>
    </w:p>
    <w:p w14:paraId="31F30980" w14:textId="1E52CEBD" w:rsidR="000F3C69" w:rsidRDefault="000F3C69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</w:t>
      </w:r>
      <w:proofErr w:type="spellStart"/>
      <w:r>
        <w:rPr>
          <w:rFonts w:ascii="Garamond" w:eastAsia="Garamond" w:hAnsi="Garamond" w:cs="Garamond"/>
        </w:rPr>
        <w:t>Phd</w:t>
      </w:r>
      <w:proofErr w:type="spellEnd"/>
      <w:r>
        <w:rPr>
          <w:rFonts w:ascii="Garamond" w:eastAsia="Garamond" w:hAnsi="Garamond" w:cs="Garamond"/>
        </w:rPr>
        <w:t xml:space="preserve"> Research in Economic History” Online for the Economic History Society. March 10, 2021.</w:t>
      </w:r>
    </w:p>
    <w:p w14:paraId="0FFE4B67" w14:textId="77777777" w:rsidR="000F3C69" w:rsidRDefault="000F3C69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</w:p>
    <w:p w14:paraId="622054CF" w14:textId="69D1F3D0" w:rsidR="00B717D2" w:rsidRDefault="00C21BD1" w:rsidP="000F3C69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“The Use of Archives: Cross-Regional, Cross-National and Global Contexts” (Co-taught with Karolina </w:t>
      </w:r>
      <w:proofErr w:type="spellStart"/>
      <w:r>
        <w:rPr>
          <w:rFonts w:ascii="Garamond" w:eastAsia="Garamond" w:hAnsi="Garamond" w:cs="Garamond"/>
        </w:rPr>
        <w:t>Hutkova</w:t>
      </w:r>
      <w:proofErr w:type="spellEnd"/>
      <w:r>
        <w:rPr>
          <w:rFonts w:ascii="Garamond" w:eastAsia="Garamond" w:hAnsi="Garamond" w:cs="Garamond"/>
        </w:rPr>
        <w:t xml:space="preserve">) </w:t>
      </w:r>
      <w:r>
        <w:rPr>
          <w:rFonts w:ascii="Garamond" w:eastAsia="Garamond" w:hAnsi="Garamond" w:cs="Garamond"/>
          <w:i/>
        </w:rPr>
        <w:t>European Masters in Global Studies Summer School</w:t>
      </w:r>
      <w:r>
        <w:rPr>
          <w:rFonts w:ascii="Garamond" w:eastAsia="Garamond" w:hAnsi="Garamond" w:cs="Garamond"/>
        </w:rPr>
        <w:t xml:space="preserve">.  Goslar, Germany. July 5-8, 2018.  </w:t>
      </w:r>
    </w:p>
    <w:p w14:paraId="6DD82E2F" w14:textId="77777777" w:rsidR="001F6E2A" w:rsidRDefault="001F6E2A">
      <w:pPr>
        <w:spacing w:after="0"/>
      </w:pPr>
    </w:p>
    <w:p w14:paraId="1970B2BE" w14:textId="78EA2B5A" w:rsidR="00B717D2" w:rsidRDefault="00C21BD1">
      <w:pPr>
        <w:pStyle w:val="Heading2"/>
        <w:ind w:left="-5"/>
      </w:pPr>
      <w:r>
        <w:t>Employment – Academic</w:t>
      </w:r>
      <w:r>
        <w:rPr>
          <w:u w:val="none"/>
        </w:rPr>
        <w:t xml:space="preserve"> </w:t>
      </w:r>
    </w:p>
    <w:p w14:paraId="1385EBA2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13AD59B4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October 2015-September </w:t>
      </w:r>
      <w:proofErr w:type="gramStart"/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  <w:b/>
        </w:rPr>
        <w:t xml:space="preserve">  </w:t>
      </w:r>
      <w:r>
        <w:rPr>
          <w:rFonts w:ascii="Garamond" w:eastAsia="Garamond" w:hAnsi="Garamond" w:cs="Garamond"/>
        </w:rPr>
        <w:t>LSE</w:t>
      </w:r>
      <w:proofErr w:type="gramEnd"/>
      <w:r>
        <w:rPr>
          <w:rFonts w:ascii="Garamond" w:eastAsia="Garamond" w:hAnsi="Garamond" w:cs="Garamond"/>
        </w:rPr>
        <w:t xml:space="preserve"> Fellow</w:t>
      </w:r>
      <w:r w:rsidRPr="00342B87">
        <w:rPr>
          <w:rFonts w:ascii="Garamond" w:eastAsia="Garamond" w:hAnsi="Garamond" w:cs="Garamond"/>
          <w:bCs/>
        </w:rPr>
        <w:t>,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Department of Economic History, London School of </w:t>
      </w:r>
    </w:p>
    <w:p w14:paraId="7C571C8A" w14:textId="38926C94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                                                  Economics and Political Science</w:t>
      </w:r>
      <w:r>
        <w:rPr>
          <w:rFonts w:ascii="Garamond" w:eastAsia="Garamond" w:hAnsi="Garamond" w:cs="Garamond"/>
          <w:b/>
        </w:rPr>
        <w:t xml:space="preserve">         </w:t>
      </w:r>
    </w:p>
    <w:p w14:paraId="34EEC548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>October 2014-September 2018</w:t>
      </w:r>
      <w:r>
        <w:rPr>
          <w:rFonts w:ascii="Garamond" w:eastAsia="Garamond" w:hAnsi="Garamond" w:cs="Garamond"/>
          <w:b/>
        </w:rPr>
        <w:t xml:space="preserve">  </w:t>
      </w:r>
      <w:r>
        <w:rPr>
          <w:rFonts w:ascii="Garamond" w:eastAsia="Garamond" w:hAnsi="Garamond" w:cs="Garamond"/>
        </w:rPr>
        <w:t>Research Associate,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Emmanuel College, University of Cambridge                                             </w:t>
      </w:r>
    </w:p>
    <w:p w14:paraId="47132B68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October 2014-September 2015  Economic History Society </w:t>
      </w:r>
      <w:proofErr w:type="spellStart"/>
      <w:r>
        <w:rPr>
          <w:rFonts w:ascii="Garamond" w:eastAsia="Garamond" w:hAnsi="Garamond" w:cs="Garamond"/>
        </w:rPr>
        <w:t>Postan</w:t>
      </w:r>
      <w:proofErr w:type="spellEnd"/>
      <w:r>
        <w:rPr>
          <w:rFonts w:ascii="Garamond" w:eastAsia="Garamond" w:hAnsi="Garamond" w:cs="Garamond"/>
        </w:rPr>
        <w:t xml:space="preserve"> Fellow, Cambridge Group for the History </w:t>
      </w:r>
    </w:p>
    <w:p w14:paraId="4574FCDD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                                                   Population and Social Structure, Faculty of History, University of Cambridge </w:t>
      </w:r>
    </w:p>
    <w:p w14:paraId="4EF2F4CC" w14:textId="1A341F4B" w:rsidR="00CC2187" w:rsidRDefault="00CC2187">
      <w:pPr>
        <w:pStyle w:val="Heading2"/>
        <w:ind w:left="-5"/>
      </w:pPr>
      <w:r>
        <w:t>Professional Accreditations</w:t>
      </w:r>
    </w:p>
    <w:p w14:paraId="52853189" w14:textId="5CA145B4" w:rsidR="00CC2187" w:rsidRDefault="00CC2187">
      <w:pPr>
        <w:pStyle w:val="Heading2"/>
        <w:ind w:left="-5"/>
      </w:pPr>
    </w:p>
    <w:p w14:paraId="5662CA76" w14:textId="51C4F281" w:rsidR="00CC2187" w:rsidRPr="00CC2187" w:rsidRDefault="00CC2187" w:rsidP="00CC2187">
      <w:pPr>
        <w:rPr>
          <w:rFonts w:ascii="Garamond" w:hAnsi="Garamond"/>
          <w:lang w:val="en-GB" w:eastAsia="en-GB" w:bidi="ar-SA"/>
        </w:rPr>
      </w:pPr>
      <w:r>
        <w:rPr>
          <w:rFonts w:ascii="Garamond" w:hAnsi="Garamond"/>
          <w:lang w:val="en-GB" w:eastAsia="en-GB" w:bidi="ar-SA"/>
        </w:rPr>
        <w:t>2021 – Postgraduate Certificate in Higher Education</w:t>
      </w:r>
    </w:p>
    <w:p w14:paraId="36F962A1" w14:textId="59A60E73" w:rsidR="00B717D2" w:rsidRDefault="00C21BD1">
      <w:pPr>
        <w:pStyle w:val="Heading2"/>
        <w:ind w:left="-5"/>
      </w:pPr>
      <w:r>
        <w:t>Academic Service and Administration</w:t>
      </w:r>
      <w:r>
        <w:rPr>
          <w:b w:val="0"/>
          <w:u w:val="none"/>
        </w:rPr>
        <w:t xml:space="preserve"> </w:t>
      </w:r>
    </w:p>
    <w:p w14:paraId="18497CA7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6CAB9B69" w14:textId="26C11DF5" w:rsidR="00342B87" w:rsidRPr="00342B87" w:rsidRDefault="00342B87" w:rsidP="00342B87">
      <w:pPr>
        <w:spacing w:after="7" w:line="247" w:lineRule="auto"/>
        <w:ind w:left="-5" w:right="124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2020 –      Trustee – Agricultural History Society </w:t>
      </w:r>
    </w:p>
    <w:p w14:paraId="563FD50E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2019 –      Council Member – Economic History Society </w:t>
      </w:r>
    </w:p>
    <w:p w14:paraId="69DD5160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2019 –      Council Member – Social History Society </w:t>
      </w:r>
    </w:p>
    <w:p w14:paraId="6A87C12A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2013-14 – Graduate Student Representative – Economic History Society Council </w:t>
      </w:r>
    </w:p>
    <w:p w14:paraId="750A5AAC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2013-14 – Graduate Student Representative – Economic History Society Communications </w:t>
      </w:r>
    </w:p>
    <w:p w14:paraId="29456056" w14:textId="77777777" w:rsidR="00B717D2" w:rsidRDefault="00C21BD1">
      <w:pPr>
        <w:spacing w:after="7" w:line="247" w:lineRule="auto"/>
        <w:ind w:left="-5" w:right="124" w:hanging="10"/>
      </w:pPr>
      <w:r>
        <w:rPr>
          <w:rFonts w:ascii="Garamond" w:eastAsia="Garamond" w:hAnsi="Garamond" w:cs="Garamond"/>
        </w:rPr>
        <w:t xml:space="preserve">                 Committee </w:t>
      </w:r>
    </w:p>
    <w:p w14:paraId="658D93CA" w14:textId="5D00CA2F" w:rsidR="00B717D2" w:rsidRDefault="00B717D2">
      <w:pPr>
        <w:spacing w:after="0"/>
      </w:pPr>
    </w:p>
    <w:p w14:paraId="6C37EDDB" w14:textId="77777777" w:rsidR="00B717D2" w:rsidRDefault="00C21BD1">
      <w:pPr>
        <w:spacing w:after="0"/>
        <w:ind w:left="-5" w:hanging="10"/>
      </w:pPr>
      <w:r>
        <w:rPr>
          <w:rFonts w:ascii="Garamond" w:eastAsia="Garamond" w:hAnsi="Garamond" w:cs="Garamond"/>
          <w:b/>
          <w:u w:val="single" w:color="000000"/>
        </w:rPr>
        <w:t>Referee for:</w:t>
      </w:r>
      <w:r>
        <w:rPr>
          <w:rFonts w:ascii="Garamond" w:eastAsia="Garamond" w:hAnsi="Garamond" w:cs="Garamond"/>
          <w:b/>
        </w:rPr>
        <w:t xml:space="preserve"> </w:t>
      </w:r>
    </w:p>
    <w:p w14:paraId="38ACD974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5A1F0A62" w14:textId="77777777" w:rsidR="00DE7A47" w:rsidRDefault="002B6E12" w:rsidP="002B6E12">
      <w:pPr>
        <w:spacing w:after="11" w:line="247" w:lineRule="auto"/>
        <w:ind w:left="-5" w:right="115" w:hanging="1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Accounting History Review</w:t>
      </w:r>
    </w:p>
    <w:p w14:paraId="73DE4A3C" w14:textId="77777777" w:rsidR="002B6E12" w:rsidRDefault="00DE7A47" w:rsidP="002B6E12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>Agricultural History Review</w:t>
      </w:r>
      <w:r w:rsidR="002B6E12">
        <w:rPr>
          <w:rFonts w:ascii="Garamond" w:eastAsia="Garamond" w:hAnsi="Garamond" w:cs="Garamond"/>
          <w:i/>
        </w:rPr>
        <w:t xml:space="preserve"> </w:t>
      </w:r>
    </w:p>
    <w:p w14:paraId="11C5DAE3" w14:textId="39600F99" w:rsidR="00241082" w:rsidRDefault="00241082">
      <w:pPr>
        <w:spacing w:after="11" w:line="247" w:lineRule="auto"/>
        <w:ind w:left="-5" w:right="115" w:hanging="1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Continuity &amp; Change</w:t>
      </w:r>
    </w:p>
    <w:p w14:paraId="31D2CA92" w14:textId="2D758D98" w:rsidR="00CC2E08" w:rsidRDefault="00C21BD1">
      <w:pPr>
        <w:spacing w:after="11" w:line="247" w:lineRule="auto"/>
        <w:ind w:left="-5" w:right="115" w:hanging="1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Economic History Review</w:t>
      </w:r>
    </w:p>
    <w:p w14:paraId="7EB216BB" w14:textId="77777777" w:rsidR="00B717D2" w:rsidRDefault="00CC2E08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>European Review of Economic History</w:t>
      </w:r>
      <w:r w:rsidR="00C21BD1">
        <w:rPr>
          <w:rFonts w:ascii="Garamond" w:eastAsia="Garamond" w:hAnsi="Garamond" w:cs="Garamond"/>
          <w:i/>
        </w:rPr>
        <w:t xml:space="preserve"> </w:t>
      </w:r>
    </w:p>
    <w:p w14:paraId="111F0005" w14:textId="77777777" w:rsidR="00B717D2" w:rsidRDefault="00C21BD1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Explorations in Economic History </w:t>
      </w:r>
    </w:p>
    <w:p w14:paraId="6D506B7F" w14:textId="77777777" w:rsidR="005B5756" w:rsidRDefault="00C21BD1">
      <w:pPr>
        <w:spacing w:after="11" w:line="247" w:lineRule="auto"/>
        <w:ind w:left="-5" w:right="115" w:hanging="1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Palgrave MacMillan</w:t>
      </w:r>
    </w:p>
    <w:p w14:paraId="4138E35E" w14:textId="77777777" w:rsidR="00CC2E08" w:rsidRDefault="005B5756">
      <w:pPr>
        <w:spacing w:after="11" w:line="247" w:lineRule="auto"/>
        <w:ind w:left="-5" w:right="115" w:hanging="1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Routledge</w:t>
      </w:r>
    </w:p>
    <w:p w14:paraId="3E776D48" w14:textId="77777777" w:rsidR="00B717D2" w:rsidRDefault="00CC2E08" w:rsidP="001F6E2A">
      <w:pPr>
        <w:spacing w:after="11" w:line="247" w:lineRule="auto"/>
        <w:ind w:left="-5" w:right="115" w:hanging="10"/>
      </w:pPr>
      <w:r>
        <w:rPr>
          <w:rFonts w:ascii="Garamond" w:eastAsia="Garamond" w:hAnsi="Garamond" w:cs="Garamond"/>
          <w:i/>
        </w:rPr>
        <w:t xml:space="preserve">Social History of Medicine </w:t>
      </w:r>
      <w:r w:rsidR="00C21BD1">
        <w:rPr>
          <w:rFonts w:ascii="Garamond" w:eastAsia="Garamond" w:hAnsi="Garamond" w:cs="Garamond"/>
          <w:i/>
        </w:rPr>
        <w:t xml:space="preserve"> </w:t>
      </w:r>
      <w:r w:rsidR="00C21BD1">
        <w:rPr>
          <w:rFonts w:ascii="Garamond" w:eastAsia="Garamond" w:hAnsi="Garamond" w:cs="Garamond"/>
          <w:b/>
        </w:rPr>
        <w:t xml:space="preserve"> </w:t>
      </w:r>
    </w:p>
    <w:p w14:paraId="06A83EB9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7F7AF155" w14:textId="77777777" w:rsidR="00B717D2" w:rsidRDefault="00C21BD1">
      <w:pPr>
        <w:pStyle w:val="Heading2"/>
        <w:ind w:left="-5"/>
      </w:pPr>
      <w:r>
        <w:t>Expert Commentary</w:t>
      </w:r>
      <w:r>
        <w:rPr>
          <w:u w:val="none"/>
        </w:rPr>
        <w:t xml:space="preserve"> </w:t>
      </w:r>
    </w:p>
    <w:p w14:paraId="2A893793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14:paraId="6D25D93E" w14:textId="77777777" w:rsidR="00B717D2" w:rsidRDefault="00C21BD1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“How the birth of potato growing prevented war in Europe: Economists claim the crop’s introduction to </w:t>
      </w:r>
    </w:p>
    <w:p w14:paraId="600C0D5E" w14:textId="77777777" w:rsidR="00B717D2" w:rsidRDefault="00C21BD1" w:rsidP="001F6E2A">
      <w:pPr>
        <w:spacing w:after="0" w:line="247" w:lineRule="auto"/>
        <w:ind w:left="-5" w:right="126" w:hanging="10"/>
      </w:pPr>
      <w:r>
        <w:rPr>
          <w:rFonts w:ascii="Garamond" w:eastAsia="Garamond" w:hAnsi="Garamond" w:cs="Garamond"/>
        </w:rPr>
        <w:t xml:space="preserve">Europe led to centuries of relative peace” </w:t>
      </w:r>
      <w:r>
        <w:rPr>
          <w:rFonts w:ascii="Garamond" w:eastAsia="Garamond" w:hAnsi="Garamond" w:cs="Garamond"/>
          <w:i/>
        </w:rPr>
        <w:t xml:space="preserve">The Times </w:t>
      </w:r>
      <w:r>
        <w:rPr>
          <w:rFonts w:ascii="Garamond" w:eastAsia="Garamond" w:hAnsi="Garamond" w:cs="Garamond"/>
        </w:rPr>
        <w:t xml:space="preserve">December 8, 2017 </w:t>
      </w:r>
    </w:p>
    <w:p w14:paraId="4969B414" w14:textId="77777777" w:rsidR="00B717D2" w:rsidRDefault="00C21BD1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sectPr w:rsidR="00B71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75" w:right="1004" w:bottom="1198" w:left="1136" w:header="717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A909" w14:textId="77777777" w:rsidR="00817A78" w:rsidRDefault="00817A78">
      <w:pPr>
        <w:spacing w:after="0" w:line="240" w:lineRule="auto"/>
      </w:pPr>
      <w:r>
        <w:separator/>
      </w:r>
    </w:p>
  </w:endnote>
  <w:endnote w:type="continuationSeparator" w:id="0">
    <w:p w14:paraId="02545DFD" w14:textId="77777777" w:rsidR="00817A78" w:rsidRDefault="0081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20A0" w14:textId="77777777" w:rsidR="00B717D2" w:rsidRDefault="00C21BD1">
    <w:pPr>
      <w:tabs>
        <w:tab w:val="center" w:pos="4818"/>
      </w:tabs>
      <w:spacing w:after="0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8165" w14:textId="77777777" w:rsidR="00B717D2" w:rsidRDefault="00C21BD1">
    <w:pPr>
      <w:tabs>
        <w:tab w:val="center" w:pos="4818"/>
      </w:tabs>
      <w:spacing w:after="0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DBA" w14:textId="77777777" w:rsidR="00B717D2" w:rsidRDefault="00C21BD1">
    <w:pPr>
      <w:tabs>
        <w:tab w:val="center" w:pos="4818"/>
      </w:tabs>
      <w:spacing w:after="0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7D6F" w14:textId="77777777" w:rsidR="00817A78" w:rsidRDefault="00817A78">
      <w:pPr>
        <w:spacing w:after="0" w:line="240" w:lineRule="auto"/>
      </w:pPr>
      <w:r>
        <w:separator/>
      </w:r>
    </w:p>
  </w:footnote>
  <w:footnote w:type="continuationSeparator" w:id="0">
    <w:p w14:paraId="17EBE00A" w14:textId="77777777" w:rsidR="00817A78" w:rsidRDefault="0081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9484" w14:textId="77777777" w:rsidR="00B717D2" w:rsidRDefault="00C21BD1">
    <w:pPr>
      <w:spacing w:after="0"/>
      <w:ind w:right="126"/>
      <w:jc w:val="right"/>
    </w:pPr>
    <w:r>
      <w:rPr>
        <w:rFonts w:ascii="Times New Roman" w:eastAsia="Times New Roman" w:hAnsi="Times New Roman" w:cs="Times New Roman"/>
        <w:sz w:val="20"/>
      </w:rPr>
      <w:t xml:space="preserve">Claridge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7240" w14:textId="77777777" w:rsidR="00B717D2" w:rsidRDefault="00C21BD1">
    <w:pPr>
      <w:spacing w:after="0"/>
      <w:ind w:right="126"/>
      <w:jc w:val="right"/>
    </w:pPr>
    <w:r>
      <w:rPr>
        <w:rFonts w:ascii="Times New Roman" w:eastAsia="Times New Roman" w:hAnsi="Times New Roman" w:cs="Times New Roman"/>
        <w:sz w:val="20"/>
      </w:rPr>
      <w:t xml:space="preserve">Claridge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DD70" w14:textId="77777777" w:rsidR="00B717D2" w:rsidRDefault="00C21BD1">
    <w:pPr>
      <w:spacing w:after="0"/>
      <w:ind w:right="126"/>
      <w:jc w:val="right"/>
    </w:pPr>
    <w:r>
      <w:rPr>
        <w:rFonts w:ascii="Times New Roman" w:eastAsia="Times New Roman" w:hAnsi="Times New Roman" w:cs="Times New Roman"/>
        <w:sz w:val="20"/>
      </w:rPr>
      <w:t xml:space="preserve">Claridge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73B3"/>
    <w:multiLevelType w:val="multilevel"/>
    <w:tmpl w:val="CDC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37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D2"/>
    <w:rsid w:val="00044563"/>
    <w:rsid w:val="000A47ED"/>
    <w:rsid w:val="000A4902"/>
    <w:rsid w:val="000F3C69"/>
    <w:rsid w:val="00113330"/>
    <w:rsid w:val="00164DAE"/>
    <w:rsid w:val="001E22AB"/>
    <w:rsid w:val="001E2AF2"/>
    <w:rsid w:val="001F6E2A"/>
    <w:rsid w:val="0021574B"/>
    <w:rsid w:val="00241082"/>
    <w:rsid w:val="002B6E12"/>
    <w:rsid w:val="002D3CC1"/>
    <w:rsid w:val="00342B87"/>
    <w:rsid w:val="003626AB"/>
    <w:rsid w:val="003F0B80"/>
    <w:rsid w:val="00493CFE"/>
    <w:rsid w:val="005233F9"/>
    <w:rsid w:val="005B5756"/>
    <w:rsid w:val="005B6D16"/>
    <w:rsid w:val="00644812"/>
    <w:rsid w:val="00645166"/>
    <w:rsid w:val="006F683F"/>
    <w:rsid w:val="0076688B"/>
    <w:rsid w:val="007A5B35"/>
    <w:rsid w:val="007E7DFB"/>
    <w:rsid w:val="007F040D"/>
    <w:rsid w:val="007F1B99"/>
    <w:rsid w:val="00817A78"/>
    <w:rsid w:val="008C29FD"/>
    <w:rsid w:val="00942FF6"/>
    <w:rsid w:val="009D324C"/>
    <w:rsid w:val="00A13C4A"/>
    <w:rsid w:val="00A16EB6"/>
    <w:rsid w:val="00A22164"/>
    <w:rsid w:val="00A6587F"/>
    <w:rsid w:val="00B11121"/>
    <w:rsid w:val="00B717D2"/>
    <w:rsid w:val="00BA2C33"/>
    <w:rsid w:val="00BB23F1"/>
    <w:rsid w:val="00BC4012"/>
    <w:rsid w:val="00BE0D09"/>
    <w:rsid w:val="00BE4357"/>
    <w:rsid w:val="00C21BD1"/>
    <w:rsid w:val="00C41D79"/>
    <w:rsid w:val="00C4400A"/>
    <w:rsid w:val="00C44F31"/>
    <w:rsid w:val="00CC2187"/>
    <w:rsid w:val="00CC2E08"/>
    <w:rsid w:val="00DD69C7"/>
    <w:rsid w:val="00DE7A47"/>
    <w:rsid w:val="00E4661E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6897"/>
  <w15:docId w15:val="{E8830F6E-8560-CB49-93A0-F54838DA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Garamond" w:eastAsia="Garamond" w:hAnsi="Garamond" w:cs="Garamond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942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F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Langdon</dc:creator>
  <cp:keywords/>
  <cp:lastModifiedBy>Claridge,J</cp:lastModifiedBy>
  <cp:revision>7</cp:revision>
  <dcterms:created xsi:type="dcterms:W3CDTF">2022-04-21T15:22:00Z</dcterms:created>
  <dcterms:modified xsi:type="dcterms:W3CDTF">2022-04-28T12:52:00Z</dcterms:modified>
</cp:coreProperties>
</file>