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14:paraId="7318F9A0" w14:textId="77777777" w:rsidR="00676D63" w:rsidRPr="00BD0675" w:rsidRDefault="00BA551B" w:rsidP="00676D63">
      <w:pPr>
        <w:pStyle w:val="Title"/>
        <w:rPr>
          <w:rFonts w:ascii="PT Serif" w:hAnsi="PT Serif"/>
          <w:sz w:val="32"/>
          <w:szCs w:val="32"/>
          <w:lang w:val="en-GB"/>
        </w:rPr>
      </w:pPr>
      <w:sdt>
        <w:sdtPr>
          <w:rPr>
            <w:rFonts w:ascii="PT Serif" w:hAnsi="PT Serif"/>
            <w:b/>
            <w:sz w:val="32"/>
            <w:szCs w:val="32"/>
            <w:lang w:val="en-GB"/>
          </w:rPr>
          <w:alias w:val="Title"/>
          <w:tag w:val=""/>
          <w:id w:val="726351117"/>
          <w:placeholder>
            <w:docPart w:val="78E6E4A99A7B2C49B924BCE38554560F"/>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676D63" w:rsidRPr="00BD0675">
            <w:rPr>
              <w:rFonts w:ascii="PT Serif" w:hAnsi="PT Serif"/>
              <w:b/>
              <w:sz w:val="32"/>
              <w:szCs w:val="32"/>
              <w:lang w:val="en-GB"/>
            </w:rPr>
            <w:t>Hipsters and spikes: mapping gentrification and defensive architecture in Tower Hamlets</w:t>
          </w:r>
        </w:sdtContent>
      </w:sdt>
    </w:p>
    <w:p w14:paraId="08C46A79" w14:textId="5CB47717" w:rsidR="00676D63" w:rsidRPr="004B42A1" w:rsidRDefault="00676D63" w:rsidP="007845F7">
      <w:pPr>
        <w:pStyle w:val="Title2"/>
        <w:outlineLvl w:val="0"/>
        <w:rPr>
          <w:rFonts w:ascii="PT Serif" w:hAnsi="PT Serif"/>
          <w:lang w:val="en-GB"/>
        </w:rPr>
      </w:pPr>
      <w:r w:rsidRPr="004B42A1">
        <w:rPr>
          <w:rFonts w:ascii="PT Serif" w:hAnsi="PT Serif"/>
          <w:lang w:val="en-GB"/>
        </w:rPr>
        <w:t>Robert Cl</w:t>
      </w:r>
      <w:r w:rsidR="0078500E">
        <w:rPr>
          <w:rFonts w:ascii="PT Serif" w:hAnsi="PT Serif"/>
          <w:lang w:val="en-GB"/>
        </w:rPr>
        <w:t xml:space="preserve">ark, Sofia </w:t>
      </w:r>
      <w:proofErr w:type="spellStart"/>
      <w:r w:rsidR="0078500E">
        <w:rPr>
          <w:rFonts w:ascii="PT Serif" w:hAnsi="PT Serif"/>
          <w:lang w:val="en-GB"/>
        </w:rPr>
        <w:t>Lesur</w:t>
      </w:r>
      <w:proofErr w:type="spellEnd"/>
      <w:r w:rsidR="0078500E">
        <w:rPr>
          <w:rFonts w:ascii="PT Serif" w:hAnsi="PT Serif"/>
          <w:lang w:val="en-GB"/>
        </w:rPr>
        <w:t xml:space="preserve"> </w:t>
      </w:r>
      <w:proofErr w:type="spellStart"/>
      <w:r w:rsidR="0078500E">
        <w:rPr>
          <w:rFonts w:ascii="PT Serif" w:hAnsi="PT Serif"/>
          <w:lang w:val="en-GB"/>
        </w:rPr>
        <w:t>Kastelein</w:t>
      </w:r>
      <w:proofErr w:type="spellEnd"/>
      <w:r w:rsidR="0078500E">
        <w:rPr>
          <w:rFonts w:ascii="PT Serif" w:hAnsi="PT Serif"/>
          <w:lang w:val="en-GB"/>
        </w:rPr>
        <w:t>, Xin</w:t>
      </w:r>
      <w:r w:rsidRPr="004B42A1">
        <w:rPr>
          <w:rFonts w:ascii="PT Serif" w:hAnsi="PT Serif"/>
          <w:lang w:val="en-GB"/>
        </w:rPr>
        <w:t>yan</w:t>
      </w:r>
      <w:r w:rsidR="003F4214">
        <w:rPr>
          <w:rFonts w:ascii="PT Serif" w:hAnsi="PT Serif"/>
          <w:lang w:val="en-GB"/>
        </w:rPr>
        <w:t xml:space="preserve">g Li, Sally Park and Tatiana </w:t>
      </w:r>
      <w:proofErr w:type="spellStart"/>
      <w:r w:rsidR="003F4214">
        <w:rPr>
          <w:rFonts w:ascii="PT Serif" w:hAnsi="PT Serif"/>
          <w:lang w:val="en-GB"/>
        </w:rPr>
        <w:t>Pa</w:t>
      </w:r>
      <w:r w:rsidRPr="004B42A1">
        <w:rPr>
          <w:rFonts w:ascii="PT Serif" w:hAnsi="PT Serif"/>
          <w:lang w:val="en-GB"/>
        </w:rPr>
        <w:t>zem</w:t>
      </w:r>
      <w:proofErr w:type="spellEnd"/>
    </w:p>
    <w:p w14:paraId="02F2344D" w14:textId="02F65E4B" w:rsidR="00676D63" w:rsidRPr="0078500E" w:rsidRDefault="00676D63" w:rsidP="0078500E">
      <w:pPr>
        <w:pStyle w:val="Title2"/>
        <w:outlineLvl w:val="0"/>
        <w:rPr>
          <w:rFonts w:ascii="PT Serif" w:hAnsi="PT Serif"/>
          <w:lang w:val="en-GB"/>
        </w:rPr>
      </w:pPr>
      <w:r w:rsidRPr="004B42A1">
        <w:rPr>
          <w:rFonts w:ascii="PT Serif" w:hAnsi="PT Serif"/>
          <w:lang w:val="en-GB"/>
        </w:rPr>
        <w:t>LSE GROUPS, London School of Economics and Political Science</w:t>
      </w:r>
    </w:p>
    <w:p w14:paraId="20CD3096" w14:textId="77777777" w:rsidR="00676D63" w:rsidRPr="004B42A1" w:rsidRDefault="00676D63" w:rsidP="007845F7">
      <w:pPr>
        <w:jc w:val="center"/>
        <w:outlineLvl w:val="0"/>
        <w:rPr>
          <w:rFonts w:ascii="PT Serif" w:hAnsi="PT Serif"/>
          <w:b/>
        </w:rPr>
      </w:pPr>
      <w:r w:rsidRPr="004B42A1">
        <w:rPr>
          <w:rFonts w:ascii="PT Serif" w:hAnsi="PT Serif"/>
          <w:b/>
        </w:rPr>
        <w:t>Acknowledgements</w:t>
      </w:r>
    </w:p>
    <w:p w14:paraId="7ACDB053" w14:textId="3E5A2D35" w:rsidR="00676D63" w:rsidRDefault="004B42A1" w:rsidP="004B42A1">
      <w:pPr>
        <w:jc w:val="both"/>
        <w:rPr>
          <w:rFonts w:ascii="PT Serif" w:hAnsi="PT Serif"/>
          <w:lang w:val="en-US"/>
        </w:rPr>
      </w:pPr>
      <w:r>
        <w:rPr>
          <w:rFonts w:ascii="PT Serif" w:hAnsi="PT Serif"/>
          <w:lang w:val="en-US"/>
        </w:rPr>
        <w:t xml:space="preserve">We would like to express great thanks to Joe Lane, our supervisor throughout this project, to Leah Borromeo, for allowing us to interview her via email, and to </w:t>
      </w:r>
      <w:r w:rsidRPr="004B42A1">
        <w:rPr>
          <w:rFonts w:ascii="PT Serif" w:hAnsi="PT Serif"/>
          <w:lang w:val="en-US"/>
        </w:rPr>
        <w:t>Dr</w:t>
      </w:r>
      <w:r>
        <w:rPr>
          <w:rFonts w:ascii="PT Serif" w:hAnsi="PT Serif"/>
          <w:lang w:val="en-US"/>
        </w:rPr>
        <w:t xml:space="preserve">. </w:t>
      </w:r>
      <w:proofErr w:type="spellStart"/>
      <w:r w:rsidR="007845F7">
        <w:rPr>
          <w:rFonts w:ascii="PT Serif" w:hAnsi="PT Serif"/>
          <w:lang w:val="en-US"/>
        </w:rPr>
        <w:t>Saxey</w:t>
      </w:r>
      <w:proofErr w:type="spellEnd"/>
      <w:r>
        <w:rPr>
          <w:rFonts w:ascii="PT Serif" w:hAnsi="PT Serif"/>
          <w:lang w:val="en-US"/>
        </w:rPr>
        <w:t xml:space="preserve"> and </w:t>
      </w:r>
      <w:r w:rsidRPr="004B42A1">
        <w:rPr>
          <w:rFonts w:ascii="PT Serif" w:hAnsi="PT Serif"/>
          <w:lang w:val="en-US"/>
        </w:rPr>
        <w:t>Dr</w:t>
      </w:r>
      <w:r>
        <w:rPr>
          <w:rFonts w:ascii="PT Serif" w:hAnsi="PT Serif"/>
          <w:lang w:val="en-US"/>
        </w:rPr>
        <w:t>.</w:t>
      </w:r>
      <w:r w:rsidRPr="004B42A1">
        <w:rPr>
          <w:rFonts w:ascii="PT Serif" w:hAnsi="PT Serif"/>
          <w:lang w:val="en-US"/>
        </w:rPr>
        <w:t xml:space="preserve"> Gordon</w:t>
      </w:r>
      <w:r>
        <w:rPr>
          <w:rFonts w:ascii="PT Serif" w:hAnsi="PT Serif"/>
          <w:lang w:val="en-US"/>
        </w:rPr>
        <w:t>, along with the rest of the LSE GROUPS team, for giving us the opportunity to conduct this research.</w:t>
      </w:r>
    </w:p>
    <w:p w14:paraId="2B4E4A99" w14:textId="77777777" w:rsidR="004B42A1" w:rsidRPr="004B42A1" w:rsidRDefault="004B42A1" w:rsidP="004B42A1">
      <w:pPr>
        <w:jc w:val="center"/>
        <w:rPr>
          <w:rFonts w:ascii="PT Serif" w:hAnsi="PT Serif"/>
          <w:lang w:val="en-US"/>
        </w:rPr>
      </w:pPr>
    </w:p>
    <w:p w14:paraId="7003B60D" w14:textId="77777777" w:rsidR="0090296E" w:rsidRDefault="0090296E" w:rsidP="00537CE6">
      <w:pPr>
        <w:jc w:val="center"/>
        <w:outlineLvl w:val="0"/>
        <w:rPr>
          <w:rFonts w:ascii="PT Serif" w:hAnsi="PT Serif"/>
          <w:b/>
        </w:rPr>
      </w:pPr>
    </w:p>
    <w:p w14:paraId="596C12B9" w14:textId="77777777" w:rsidR="0090296E" w:rsidRDefault="0090296E" w:rsidP="00537CE6">
      <w:pPr>
        <w:jc w:val="center"/>
        <w:outlineLvl w:val="0"/>
        <w:rPr>
          <w:rFonts w:ascii="PT Serif" w:hAnsi="PT Serif"/>
          <w:b/>
        </w:rPr>
      </w:pPr>
    </w:p>
    <w:p w14:paraId="221722BE" w14:textId="77777777" w:rsidR="0090296E" w:rsidRDefault="0090296E" w:rsidP="00537CE6">
      <w:pPr>
        <w:jc w:val="center"/>
        <w:outlineLvl w:val="0"/>
        <w:rPr>
          <w:rFonts w:ascii="PT Serif" w:hAnsi="PT Serif"/>
          <w:b/>
        </w:rPr>
      </w:pPr>
    </w:p>
    <w:p w14:paraId="6C9C9D33" w14:textId="77777777" w:rsidR="0090296E" w:rsidRDefault="0090296E" w:rsidP="00537CE6">
      <w:pPr>
        <w:jc w:val="center"/>
        <w:outlineLvl w:val="0"/>
        <w:rPr>
          <w:rFonts w:ascii="PT Serif" w:hAnsi="PT Serif"/>
          <w:b/>
        </w:rPr>
      </w:pPr>
    </w:p>
    <w:p w14:paraId="4F47A6FC" w14:textId="77777777" w:rsidR="0090296E" w:rsidRDefault="0090296E" w:rsidP="00537CE6">
      <w:pPr>
        <w:jc w:val="center"/>
        <w:outlineLvl w:val="0"/>
        <w:rPr>
          <w:rFonts w:ascii="PT Serif" w:hAnsi="PT Serif"/>
          <w:b/>
        </w:rPr>
      </w:pPr>
    </w:p>
    <w:p w14:paraId="0ADDFC53" w14:textId="77777777" w:rsidR="0090296E" w:rsidRDefault="0090296E" w:rsidP="00537CE6">
      <w:pPr>
        <w:jc w:val="center"/>
        <w:outlineLvl w:val="0"/>
        <w:rPr>
          <w:rFonts w:ascii="PT Serif" w:hAnsi="PT Serif"/>
          <w:b/>
        </w:rPr>
      </w:pPr>
    </w:p>
    <w:p w14:paraId="0125A96A" w14:textId="77777777" w:rsidR="0090296E" w:rsidRDefault="0090296E" w:rsidP="00537CE6">
      <w:pPr>
        <w:jc w:val="center"/>
        <w:outlineLvl w:val="0"/>
        <w:rPr>
          <w:rFonts w:ascii="PT Serif" w:hAnsi="PT Serif"/>
          <w:b/>
        </w:rPr>
      </w:pPr>
    </w:p>
    <w:p w14:paraId="1CE0EFE6" w14:textId="77777777" w:rsidR="0090296E" w:rsidRDefault="0090296E" w:rsidP="00537CE6">
      <w:pPr>
        <w:jc w:val="center"/>
        <w:outlineLvl w:val="0"/>
        <w:rPr>
          <w:rFonts w:ascii="PT Serif" w:hAnsi="PT Serif"/>
          <w:b/>
        </w:rPr>
      </w:pPr>
    </w:p>
    <w:p w14:paraId="7C5FFA5B" w14:textId="77777777" w:rsidR="0090296E" w:rsidRDefault="0090296E" w:rsidP="00537CE6">
      <w:pPr>
        <w:jc w:val="center"/>
        <w:outlineLvl w:val="0"/>
        <w:rPr>
          <w:rFonts w:ascii="PT Serif" w:hAnsi="PT Serif"/>
          <w:b/>
        </w:rPr>
      </w:pPr>
    </w:p>
    <w:p w14:paraId="09147C6C" w14:textId="77777777" w:rsidR="0090296E" w:rsidRDefault="0090296E" w:rsidP="00537CE6">
      <w:pPr>
        <w:jc w:val="center"/>
        <w:outlineLvl w:val="0"/>
        <w:rPr>
          <w:rFonts w:ascii="PT Serif" w:hAnsi="PT Serif"/>
          <w:b/>
        </w:rPr>
      </w:pPr>
    </w:p>
    <w:p w14:paraId="71F5E0C5" w14:textId="77777777" w:rsidR="0090296E" w:rsidRDefault="0090296E" w:rsidP="00537CE6">
      <w:pPr>
        <w:jc w:val="center"/>
        <w:outlineLvl w:val="0"/>
        <w:rPr>
          <w:rFonts w:ascii="PT Serif" w:hAnsi="PT Serif"/>
          <w:b/>
        </w:rPr>
      </w:pPr>
    </w:p>
    <w:p w14:paraId="00BCE5D9" w14:textId="77777777" w:rsidR="0090296E" w:rsidRDefault="0090296E" w:rsidP="00537CE6">
      <w:pPr>
        <w:jc w:val="center"/>
        <w:outlineLvl w:val="0"/>
        <w:rPr>
          <w:rFonts w:ascii="PT Serif" w:hAnsi="PT Serif"/>
          <w:b/>
        </w:rPr>
      </w:pPr>
    </w:p>
    <w:p w14:paraId="69CA681B" w14:textId="77777777" w:rsidR="0090296E" w:rsidRDefault="0090296E" w:rsidP="00537CE6">
      <w:pPr>
        <w:jc w:val="center"/>
        <w:outlineLvl w:val="0"/>
        <w:rPr>
          <w:rFonts w:ascii="PT Serif" w:hAnsi="PT Serif"/>
          <w:b/>
        </w:rPr>
      </w:pPr>
    </w:p>
    <w:p w14:paraId="1508CF72" w14:textId="77777777" w:rsidR="0090296E" w:rsidRDefault="0090296E" w:rsidP="00537CE6">
      <w:pPr>
        <w:jc w:val="center"/>
        <w:outlineLvl w:val="0"/>
        <w:rPr>
          <w:rFonts w:ascii="PT Serif" w:hAnsi="PT Serif"/>
          <w:b/>
        </w:rPr>
      </w:pPr>
    </w:p>
    <w:p w14:paraId="0E0AFC1E" w14:textId="77777777" w:rsidR="0090296E" w:rsidRDefault="0090296E" w:rsidP="00537CE6">
      <w:pPr>
        <w:jc w:val="center"/>
        <w:outlineLvl w:val="0"/>
        <w:rPr>
          <w:rFonts w:ascii="PT Serif" w:hAnsi="PT Serif"/>
          <w:b/>
        </w:rPr>
      </w:pPr>
    </w:p>
    <w:p w14:paraId="5676CB1C" w14:textId="77777777" w:rsidR="0090296E" w:rsidRDefault="0090296E" w:rsidP="00537CE6">
      <w:pPr>
        <w:jc w:val="center"/>
        <w:outlineLvl w:val="0"/>
        <w:rPr>
          <w:rFonts w:ascii="PT Serif" w:hAnsi="PT Serif"/>
          <w:b/>
        </w:rPr>
      </w:pPr>
    </w:p>
    <w:p w14:paraId="265AE490" w14:textId="77777777" w:rsidR="0090296E" w:rsidRDefault="0090296E" w:rsidP="00537CE6">
      <w:pPr>
        <w:jc w:val="center"/>
        <w:outlineLvl w:val="0"/>
        <w:rPr>
          <w:rFonts w:ascii="PT Serif" w:hAnsi="PT Serif"/>
          <w:b/>
        </w:rPr>
      </w:pPr>
    </w:p>
    <w:p w14:paraId="07FF37AA" w14:textId="77777777" w:rsidR="0090296E" w:rsidRDefault="0090296E" w:rsidP="00537CE6">
      <w:pPr>
        <w:jc w:val="center"/>
        <w:outlineLvl w:val="0"/>
        <w:rPr>
          <w:rFonts w:ascii="PT Serif" w:hAnsi="PT Serif"/>
          <w:b/>
        </w:rPr>
      </w:pPr>
    </w:p>
    <w:p w14:paraId="650735F2" w14:textId="77777777" w:rsidR="0090296E" w:rsidRDefault="0090296E" w:rsidP="00537CE6">
      <w:pPr>
        <w:jc w:val="center"/>
        <w:outlineLvl w:val="0"/>
        <w:rPr>
          <w:rFonts w:ascii="PT Serif" w:hAnsi="PT Serif"/>
          <w:b/>
        </w:rPr>
      </w:pPr>
    </w:p>
    <w:p w14:paraId="60AD5FCD" w14:textId="77777777" w:rsidR="0090296E" w:rsidRDefault="0090296E" w:rsidP="00537CE6">
      <w:pPr>
        <w:jc w:val="center"/>
        <w:outlineLvl w:val="0"/>
        <w:rPr>
          <w:rFonts w:ascii="PT Serif" w:hAnsi="PT Serif"/>
          <w:b/>
        </w:rPr>
      </w:pPr>
    </w:p>
    <w:p w14:paraId="764121F9" w14:textId="77777777" w:rsidR="0090296E" w:rsidRDefault="0090296E" w:rsidP="00537CE6">
      <w:pPr>
        <w:jc w:val="center"/>
        <w:outlineLvl w:val="0"/>
        <w:rPr>
          <w:rFonts w:ascii="PT Serif" w:hAnsi="PT Serif"/>
          <w:b/>
        </w:rPr>
      </w:pPr>
    </w:p>
    <w:p w14:paraId="3BC139E1" w14:textId="77777777" w:rsidR="0090296E" w:rsidRDefault="0090296E" w:rsidP="00537CE6">
      <w:pPr>
        <w:jc w:val="center"/>
        <w:outlineLvl w:val="0"/>
        <w:rPr>
          <w:rFonts w:ascii="PT Serif" w:hAnsi="PT Serif"/>
          <w:b/>
        </w:rPr>
      </w:pPr>
    </w:p>
    <w:p w14:paraId="7ED64048" w14:textId="77777777" w:rsidR="0090296E" w:rsidRDefault="0090296E" w:rsidP="00537CE6">
      <w:pPr>
        <w:jc w:val="center"/>
        <w:outlineLvl w:val="0"/>
        <w:rPr>
          <w:rFonts w:ascii="PT Serif" w:hAnsi="PT Serif"/>
          <w:b/>
        </w:rPr>
      </w:pPr>
    </w:p>
    <w:p w14:paraId="3FF25C16" w14:textId="77777777" w:rsidR="00676D63" w:rsidRPr="004B42A1" w:rsidRDefault="00676D63" w:rsidP="00537CE6">
      <w:pPr>
        <w:jc w:val="center"/>
        <w:outlineLvl w:val="0"/>
        <w:rPr>
          <w:rFonts w:ascii="PT Serif" w:hAnsi="PT Serif"/>
          <w:b/>
        </w:rPr>
      </w:pPr>
      <w:r w:rsidRPr="004B42A1">
        <w:rPr>
          <w:rFonts w:ascii="PT Serif" w:hAnsi="PT Serif"/>
          <w:b/>
        </w:rPr>
        <w:t>Abstract</w:t>
      </w:r>
    </w:p>
    <w:p w14:paraId="3CA51F07" w14:textId="77777777" w:rsidR="0090296E" w:rsidRPr="0090296E" w:rsidRDefault="0090296E" w:rsidP="00076AF7">
      <w:pPr>
        <w:jc w:val="both"/>
        <w:rPr>
          <w:rFonts w:ascii="PT Serif" w:eastAsia="Times New Roman" w:hAnsi="PT Serif" w:cs="Times New Roman"/>
          <w:color w:val="000000" w:themeColor="text1"/>
          <w:lang w:val="en-US"/>
        </w:rPr>
      </w:pPr>
      <w:r w:rsidRPr="0090296E">
        <w:rPr>
          <w:rFonts w:ascii="PT Serif" w:eastAsia="Times New Roman" w:hAnsi="PT Serif" w:cs="Times New Roman"/>
          <w:color w:val="000000" w:themeColor="text1"/>
          <w:lang w:val="en-US"/>
        </w:rPr>
        <w:t xml:space="preserve">As London experiences extensive redevelopment, poverty and homelessness remain pressing issues.  Public and scholars alike have given widespread attention to “gentrification” and </w:t>
      </w:r>
      <w:r w:rsidRPr="0090296E">
        <w:rPr>
          <w:rFonts w:ascii="PT Serif" w:eastAsia="Times New Roman" w:hAnsi="PT Serif" w:cs="Times New Roman"/>
          <w:color w:val="000000" w:themeColor="text1"/>
          <w:lang w:val="en-US"/>
        </w:rPr>
        <w:lastRenderedPageBreak/>
        <w:t xml:space="preserve">debates around who benefits from redevelopment. Existing literature considers the role of defensive architecture in the context of </w:t>
      </w:r>
      <w:proofErr w:type="spellStart"/>
      <w:r w:rsidRPr="0090296E">
        <w:rPr>
          <w:rFonts w:ascii="PT Serif" w:eastAsia="Times New Roman" w:hAnsi="PT Serif" w:cs="Times New Roman"/>
          <w:color w:val="000000" w:themeColor="text1"/>
          <w:lang w:val="en-US"/>
        </w:rPr>
        <w:t>securitisation</w:t>
      </w:r>
      <w:proofErr w:type="spellEnd"/>
      <w:r w:rsidRPr="0090296E">
        <w:rPr>
          <w:rFonts w:ascii="PT Serif" w:eastAsia="Times New Roman" w:hAnsi="PT Serif" w:cs="Times New Roman"/>
          <w:color w:val="000000" w:themeColor="text1"/>
          <w:lang w:val="en-US"/>
        </w:rPr>
        <w:t xml:space="preserve"> of urban space, (Petty, 2016). Gentrification is understood as a social and economic change that produces ‘urban space for progressively more affluent users’ (Hackworth, 2002). Defensive architecture is an aspect of urban design intended to render public spaces ‘unusable in certain ways or by certain groups’ (Petty, 2016). This paper contributes a first attempt to ascertain a link between gentrification and defensive architecture, using a case-study to investigate the nature of the relationship between the two. It provides new empirical evidence, mapping defensive architecture, shops designated ‘indicators’ of gentrification and house-price increases in two wards of Tower Hamlets. It also looks for qualitative social effects of gentrification and their relationship to defensive architecture using questionnaires. The research then explores the ownership, usage and perceptions of the social space in which defensive architecture is located. It identifies the tendency of more defensive architecture being present in more gentrified area at the inter-ward level but not at the within-ward level. Also the presence of defensive architecture was found as being considered an uncomfortable reflection of social exclusion generated by gentrification, as well as lack of social cohesion between local government and people.</w:t>
      </w:r>
    </w:p>
    <w:p w14:paraId="19828F4D" w14:textId="77777777" w:rsidR="00676D63" w:rsidRPr="004B42A1" w:rsidRDefault="00676D63" w:rsidP="00676D63">
      <w:pPr>
        <w:rPr>
          <w:rFonts w:ascii="PT Serif" w:eastAsia="Times New Roman" w:hAnsi="PT Serif" w:cs="Times New Roman"/>
        </w:rPr>
        <w:sectPr w:rsidR="00676D63" w:rsidRPr="004B42A1" w:rsidSect="004B42A1">
          <w:headerReference w:type="even" r:id="rId9"/>
          <w:headerReference w:type="default" r:id="rId10"/>
          <w:headerReference w:type="first" r:id="rId11"/>
          <w:pgSz w:w="11900" w:h="16840"/>
          <w:pgMar w:top="1328" w:right="1440" w:bottom="1440" w:left="1440" w:header="708" w:footer="708" w:gutter="0"/>
          <w:cols w:space="708"/>
          <w:titlePg/>
          <w:docGrid w:linePitch="360"/>
        </w:sectPr>
      </w:pPr>
      <w:r w:rsidRPr="000D6E74">
        <w:rPr>
          <w:rFonts w:ascii="PT Serif" w:eastAsia="Times New Roman" w:hAnsi="PT Serif" w:cs="Times New Roman"/>
        </w:rPr>
        <w:br/>
      </w:r>
      <w:r w:rsidRPr="000D6E74">
        <w:rPr>
          <w:rFonts w:ascii="PT Serif" w:eastAsia="Times New Roman" w:hAnsi="PT Serif" w:cs="Times New Roman"/>
          <w:color w:val="000000"/>
        </w:rPr>
        <w:t>Keywords: defensive architecture, gentrification, social exclusion, mapp</w:t>
      </w:r>
      <w:r w:rsidRPr="004B42A1">
        <w:rPr>
          <w:rFonts w:ascii="PT Serif" w:eastAsia="Times New Roman" w:hAnsi="PT Serif" w:cs="Times New Roman"/>
          <w:color w:val="000000"/>
        </w:rPr>
        <w:t>ing</w:t>
      </w:r>
    </w:p>
    <w:p w14:paraId="40C02D9A" w14:textId="77777777" w:rsidR="00676D63" w:rsidRPr="00B2217D" w:rsidRDefault="00676D63" w:rsidP="00676D63">
      <w:pPr>
        <w:spacing w:line="480" w:lineRule="auto"/>
        <w:rPr>
          <w:rFonts w:ascii="PT Serif" w:hAnsi="PT Serif"/>
          <w:b/>
        </w:rPr>
      </w:pPr>
    </w:p>
    <w:p w14:paraId="2CADEDC2" w14:textId="4EAE1424" w:rsidR="00B2217D" w:rsidRPr="0011328B" w:rsidRDefault="00676D63" w:rsidP="00B2217D">
      <w:pPr>
        <w:pStyle w:val="ListParagraph"/>
        <w:numPr>
          <w:ilvl w:val="0"/>
          <w:numId w:val="1"/>
        </w:numPr>
        <w:spacing w:line="360" w:lineRule="auto"/>
        <w:rPr>
          <w:rFonts w:ascii="PT Serif" w:hAnsi="PT Serif"/>
          <w:b/>
        </w:rPr>
      </w:pPr>
      <w:r w:rsidRPr="00B2217D">
        <w:rPr>
          <w:rFonts w:ascii="PT Serif" w:hAnsi="PT Serif"/>
          <w:b/>
        </w:rPr>
        <w:t>Introduction</w:t>
      </w:r>
    </w:p>
    <w:p w14:paraId="4B5474A6" w14:textId="716BA57B" w:rsidR="0011328B" w:rsidRPr="0011328B" w:rsidRDefault="0011328B" w:rsidP="0011328B">
      <w:pPr>
        <w:spacing w:line="360" w:lineRule="auto"/>
        <w:ind w:firstLine="720"/>
        <w:jc w:val="both"/>
        <w:rPr>
          <w:rFonts w:ascii="PT Serif" w:hAnsi="PT Serif" w:cs="Times New Roman"/>
          <w:lang w:val="en-US"/>
        </w:rPr>
      </w:pPr>
      <w:r w:rsidRPr="0011328B">
        <w:rPr>
          <w:rFonts w:ascii="PT Serif" w:hAnsi="PT Serif" w:cs="Times New Roman"/>
          <w:color w:val="434343"/>
          <w:lang w:val="en-US"/>
        </w:rPr>
        <w:t xml:space="preserve">As London experiences extensive redevelopment, poverty and homelessness remain pressing issues. In this context, “gentrification” has attracted much attention and debate. There is consensus gentrification disproportionally affects the poor as they may be pushed out of the area – a report by the Institute for Children, Poverty &amp; Homelessness (2016) suggests gentrification reshaped Manhattan and increased homelessness in New York City, while Atkinson and Bridge (2005) have linked gentrification with urban colonialism. Nevertheless, it is also argued that gentrification is a process of redevelopment which benefits all by drawing investment, increasing government revenues and improving infrastructure (The Economist, 2015). </w:t>
      </w:r>
      <w:proofErr w:type="spellStart"/>
      <w:r w:rsidRPr="0011328B">
        <w:rPr>
          <w:rFonts w:ascii="PT Serif" w:hAnsi="PT Serif" w:cs="Times New Roman"/>
          <w:color w:val="434343"/>
          <w:lang w:val="en-US"/>
        </w:rPr>
        <w:t>Analysing</w:t>
      </w:r>
      <w:proofErr w:type="spellEnd"/>
      <w:r w:rsidRPr="0011328B">
        <w:rPr>
          <w:rFonts w:ascii="PT Serif" w:hAnsi="PT Serif" w:cs="Times New Roman"/>
          <w:color w:val="434343"/>
          <w:lang w:val="en-US"/>
        </w:rPr>
        <w:t xml:space="preserve"> the impact of redevelopment becomes particularly pertinent to poverty and inequality when thinking about poverty as ‘social exclusion’ (</w:t>
      </w:r>
      <w:proofErr w:type="spellStart"/>
      <w:r w:rsidRPr="0011328B">
        <w:rPr>
          <w:rFonts w:ascii="PT Serif" w:hAnsi="PT Serif" w:cs="Times New Roman"/>
          <w:color w:val="434343"/>
          <w:lang w:val="en-US"/>
        </w:rPr>
        <w:t>Ludi</w:t>
      </w:r>
      <w:proofErr w:type="spellEnd"/>
      <w:r w:rsidRPr="0011328B">
        <w:rPr>
          <w:rFonts w:ascii="PT Serif" w:hAnsi="PT Serif" w:cs="Times New Roman"/>
          <w:color w:val="434343"/>
          <w:lang w:val="en-US"/>
        </w:rPr>
        <w:t xml:space="preserve"> and Bird, 2007, p.4) and considering gentrification ‘the production of urban space for progressively more affluent users’ (Hackworth, 2002, p.815) which results in ‘winners and </w:t>
      </w:r>
      <w:proofErr w:type="spellStart"/>
      <w:r w:rsidRPr="0011328B">
        <w:rPr>
          <w:rFonts w:ascii="PT Serif" w:hAnsi="PT Serif" w:cs="Times New Roman"/>
          <w:color w:val="434343"/>
          <w:lang w:val="en-US"/>
        </w:rPr>
        <w:t>lo</w:t>
      </w:r>
      <w:r>
        <w:rPr>
          <w:rFonts w:ascii="PT Serif" w:hAnsi="PT Serif" w:cs="Times New Roman"/>
          <w:color w:val="434343"/>
          <w:lang w:val="en-US"/>
        </w:rPr>
        <w:t>o</w:t>
      </w:r>
      <w:r w:rsidRPr="0011328B">
        <w:rPr>
          <w:rFonts w:ascii="PT Serif" w:hAnsi="PT Serif" w:cs="Times New Roman"/>
          <w:color w:val="434343"/>
          <w:lang w:val="en-US"/>
        </w:rPr>
        <w:t>sers</w:t>
      </w:r>
      <w:proofErr w:type="spellEnd"/>
      <w:r w:rsidRPr="0011328B">
        <w:rPr>
          <w:rFonts w:ascii="PT Serif" w:hAnsi="PT Serif" w:cs="Times New Roman"/>
          <w:color w:val="434343"/>
          <w:lang w:val="en-US"/>
        </w:rPr>
        <w:t>’(</w:t>
      </w:r>
      <w:proofErr w:type="spellStart"/>
      <w:r w:rsidRPr="0011328B">
        <w:rPr>
          <w:rFonts w:ascii="PT Serif" w:hAnsi="PT Serif" w:cs="Times New Roman"/>
          <w:color w:val="434343"/>
          <w:lang w:val="en-US"/>
        </w:rPr>
        <w:t>Colenutt</w:t>
      </w:r>
      <w:proofErr w:type="spellEnd"/>
      <w:r w:rsidRPr="0011328B">
        <w:rPr>
          <w:rFonts w:ascii="PT Serif" w:hAnsi="PT Serif" w:cs="Times New Roman"/>
          <w:color w:val="434343"/>
          <w:lang w:val="en-US"/>
        </w:rPr>
        <w:t xml:space="preserve"> in Porter and Shaw, 2009, p.69). This paper aims to examine the relationship between gentrification and social exclusion through ‘defensive architecture’ – defined by J. Petty </w:t>
      </w:r>
      <w:r w:rsidRPr="0011328B">
        <w:rPr>
          <w:rFonts w:ascii="PT Serif" w:hAnsi="PT Serif" w:cs="Times New Roman"/>
          <w:color w:val="434343"/>
          <w:shd w:val="clear" w:color="auto" w:fill="FFFFFF"/>
          <w:lang w:val="en-US"/>
        </w:rPr>
        <w:t xml:space="preserve">(2016, p.68) as </w:t>
      </w:r>
      <w:r w:rsidRPr="0011328B">
        <w:rPr>
          <w:rFonts w:ascii="PT Serif" w:hAnsi="PT Serif" w:cs="Times New Roman"/>
          <w:color w:val="434343"/>
          <w:lang w:val="en-US"/>
        </w:rPr>
        <w:t>‘s</w:t>
      </w:r>
      <w:r w:rsidRPr="0011328B">
        <w:rPr>
          <w:rFonts w:ascii="PT Serif" w:hAnsi="PT Serif" w:cs="Times New Roman"/>
          <w:color w:val="434343"/>
          <w:shd w:val="clear" w:color="auto" w:fill="FFFFFF"/>
          <w:lang w:val="en-US"/>
        </w:rPr>
        <w:t xml:space="preserve">tructures … installed in spaces of public use in order to render them unusable in certain ways or by certain groups.’ </w:t>
      </w:r>
      <w:r w:rsidRPr="0011328B">
        <w:rPr>
          <w:rFonts w:ascii="PT Serif" w:hAnsi="PT Serif" w:cs="Times New Roman"/>
          <w:color w:val="434343"/>
          <w:lang w:val="en-US"/>
        </w:rPr>
        <w:t xml:space="preserve">This dynamic will be </w:t>
      </w:r>
      <w:proofErr w:type="spellStart"/>
      <w:r w:rsidRPr="0011328B">
        <w:rPr>
          <w:rFonts w:ascii="PT Serif" w:hAnsi="PT Serif" w:cs="Times New Roman"/>
          <w:color w:val="434343"/>
          <w:lang w:val="en-US"/>
        </w:rPr>
        <w:t>analysed</w:t>
      </w:r>
      <w:proofErr w:type="spellEnd"/>
      <w:r w:rsidRPr="0011328B">
        <w:rPr>
          <w:rFonts w:ascii="PT Serif" w:hAnsi="PT Serif" w:cs="Times New Roman"/>
          <w:color w:val="434343"/>
          <w:lang w:val="en-US"/>
        </w:rPr>
        <w:t xml:space="preserve"> in spatial terms via mapping, and in social terms through discourse analysis. </w:t>
      </w:r>
    </w:p>
    <w:p w14:paraId="020BEC62" w14:textId="77777777" w:rsidR="0011328B" w:rsidRPr="0011328B" w:rsidRDefault="0011328B" w:rsidP="0011328B">
      <w:pPr>
        <w:spacing w:line="360" w:lineRule="auto"/>
        <w:ind w:firstLine="720"/>
        <w:jc w:val="both"/>
        <w:rPr>
          <w:rFonts w:ascii="PT Serif" w:hAnsi="PT Serif" w:cs="Times New Roman"/>
          <w:lang w:val="en-US"/>
        </w:rPr>
      </w:pPr>
      <w:r w:rsidRPr="0011328B">
        <w:rPr>
          <w:rFonts w:ascii="PT Serif" w:hAnsi="PT Serif" w:cs="Times New Roman"/>
          <w:color w:val="434343"/>
          <w:lang w:val="en-US"/>
        </w:rPr>
        <w:t xml:space="preserve">Hypothesis 1: The more gentrified an area is, the more extensive is the use of defensive architecture. </w:t>
      </w:r>
    </w:p>
    <w:p w14:paraId="1E782A8B" w14:textId="77777777" w:rsidR="0011328B" w:rsidRPr="0011328B" w:rsidRDefault="0011328B" w:rsidP="0011328B">
      <w:pPr>
        <w:spacing w:line="360" w:lineRule="auto"/>
        <w:jc w:val="both"/>
        <w:rPr>
          <w:rFonts w:ascii="PT Serif" w:hAnsi="PT Serif" w:cs="Times New Roman"/>
          <w:lang w:val="en-US"/>
        </w:rPr>
      </w:pPr>
      <w:r w:rsidRPr="0011328B">
        <w:rPr>
          <w:rFonts w:ascii="PT Serif" w:hAnsi="PT Serif" w:cs="Times New Roman"/>
          <w:color w:val="434343"/>
          <w:shd w:val="clear" w:color="auto" w:fill="FFFFFF"/>
          <w:lang w:val="en-US"/>
        </w:rPr>
        <w:t xml:space="preserve">The corresponding methodological approach to this puzzle consists therefore in measuring the concentration of hostile urban designs between and within two wards in the London borough of Tower Hamlets. </w:t>
      </w:r>
      <w:r w:rsidRPr="0011328B">
        <w:rPr>
          <w:rFonts w:ascii="PT Serif" w:hAnsi="PT Serif" w:cs="Times New Roman"/>
          <w:color w:val="434343"/>
          <w:lang w:val="en-US"/>
        </w:rPr>
        <w:t xml:space="preserve">Evidence drawn from the field observations suggests a spatial relationship between gentrification and defensive architecture at the ward level. Although within wards the location of defensive architecture doesn’t exactly match the most gentrified areas, it does seem to follow a pattern. </w:t>
      </w:r>
    </w:p>
    <w:p w14:paraId="0304E028" w14:textId="77777777" w:rsidR="0011328B" w:rsidRPr="0011328B" w:rsidRDefault="0011328B" w:rsidP="0011328B">
      <w:pPr>
        <w:spacing w:line="360" w:lineRule="auto"/>
        <w:jc w:val="both"/>
        <w:rPr>
          <w:rFonts w:ascii="PT Serif" w:hAnsi="PT Serif" w:cs="Times New Roman"/>
          <w:lang w:val="en-US"/>
        </w:rPr>
      </w:pPr>
      <w:r w:rsidRPr="0011328B">
        <w:rPr>
          <w:rFonts w:ascii="PT Serif" w:hAnsi="PT Serif" w:cs="Times New Roman"/>
          <w:color w:val="434343"/>
          <w:lang w:val="en-US"/>
        </w:rPr>
        <w:tab/>
        <w:t>Hypothesis 2: The undermining of social cohesion by gentrification process leads to the implementation of defensive architecture.</w:t>
      </w:r>
    </w:p>
    <w:p w14:paraId="6D1817D9" w14:textId="77777777" w:rsidR="0011328B" w:rsidRPr="0011328B" w:rsidRDefault="0011328B" w:rsidP="0011328B">
      <w:pPr>
        <w:spacing w:line="360" w:lineRule="auto"/>
        <w:rPr>
          <w:rFonts w:ascii="PT Serif" w:eastAsia="Times New Roman" w:hAnsi="PT Serif" w:cs="Times New Roman"/>
          <w:lang w:val="en-US"/>
        </w:rPr>
      </w:pPr>
      <w:r w:rsidRPr="0011328B">
        <w:rPr>
          <w:rFonts w:ascii="PT Serif" w:eastAsia="Times New Roman" w:hAnsi="PT Serif" w:cs="Times New Roman"/>
          <w:color w:val="434343"/>
          <w:lang w:val="en-US"/>
        </w:rPr>
        <w:t>This second approach is interested in the perceptions of defensive architecture in relation to gentrification, as w</w:t>
      </w:r>
      <w:r w:rsidRPr="0011328B">
        <w:rPr>
          <w:rFonts w:ascii="PT Serif" w:eastAsia="Times New Roman" w:hAnsi="PT Serif" w:cs="Times New Roman"/>
          <w:color w:val="434343"/>
          <w:shd w:val="clear" w:color="auto" w:fill="FFFFFF"/>
          <w:lang w:val="en-US"/>
        </w:rPr>
        <w:t>e expect the presence of defensive architecture to reflect the exclusionary nature of gentrification process.</w:t>
      </w:r>
    </w:p>
    <w:p w14:paraId="12D25786" w14:textId="77777777" w:rsidR="0011328B" w:rsidRPr="00B2217D" w:rsidRDefault="0011328B" w:rsidP="00B2217D">
      <w:pPr>
        <w:spacing w:line="360" w:lineRule="auto"/>
        <w:rPr>
          <w:rFonts w:ascii="PT Serif" w:hAnsi="PT Serif"/>
        </w:rPr>
      </w:pPr>
    </w:p>
    <w:p w14:paraId="153D1E25" w14:textId="77777777" w:rsidR="00676D63" w:rsidRDefault="00676D63" w:rsidP="00B2217D">
      <w:pPr>
        <w:pStyle w:val="ListParagraph"/>
        <w:numPr>
          <w:ilvl w:val="0"/>
          <w:numId w:val="1"/>
        </w:numPr>
        <w:spacing w:line="360" w:lineRule="auto"/>
        <w:rPr>
          <w:rFonts w:ascii="PT Serif" w:hAnsi="PT Serif"/>
          <w:b/>
        </w:rPr>
      </w:pPr>
      <w:r w:rsidRPr="00B2217D">
        <w:rPr>
          <w:rFonts w:ascii="PT Serif" w:hAnsi="PT Serif"/>
          <w:b/>
        </w:rPr>
        <w:lastRenderedPageBreak/>
        <w:t>Literature review</w:t>
      </w:r>
    </w:p>
    <w:p w14:paraId="15574F60" w14:textId="77777777" w:rsidR="004B42A1" w:rsidRPr="004B42A1" w:rsidRDefault="004B42A1" w:rsidP="004B42A1">
      <w:pPr>
        <w:spacing w:line="360" w:lineRule="auto"/>
        <w:rPr>
          <w:rFonts w:ascii="PT Serif" w:hAnsi="PT Serif"/>
          <w:b/>
        </w:rPr>
      </w:pPr>
    </w:p>
    <w:p w14:paraId="64329331" w14:textId="722E70C9" w:rsidR="00B2217D" w:rsidRPr="00B2217D" w:rsidRDefault="00B2217D" w:rsidP="00B2217D">
      <w:pPr>
        <w:spacing w:line="360" w:lineRule="auto"/>
        <w:ind w:firstLine="360"/>
        <w:jc w:val="both"/>
        <w:rPr>
          <w:rFonts w:ascii="PT Serif" w:hAnsi="PT Serif"/>
        </w:rPr>
      </w:pPr>
      <w:r w:rsidRPr="00B2217D">
        <w:rPr>
          <w:rFonts w:ascii="PT Serif" w:hAnsi="PT Serif"/>
        </w:rPr>
        <w:t>Defensive architecture, whilst a widely known phenomenon in the public sphere which has been heavily reported on by the Guardian and other news sources, has received comparatively little academic attention. M. Davis (1992) was one of the first academics to report on this phenomenon in some detail, discussing urban space in Los Angeles during its’ attempts to gentrify in the 1990s. He begins to attempt to suggest a deliberate link between anti-homeless architecture and government attempts to promote ‘white collar colonialization’. Notably, he remarks in this work that gentrified areas have ‘comfortable and welcoming architecture,’ while defensive architecture is actually used in the surrounding areas to push out undesirable communities that may be ‘tarnishing the urban renaissance’. However, Davis makes no mention of defensive architecture that is not directly related to homelessness, such as anti-skateboarding devices or ‘pig’s ears’</w:t>
      </w:r>
      <w:r w:rsidR="007845F7">
        <w:rPr>
          <w:rFonts w:ascii="PT Serif" w:hAnsi="PT Serif"/>
        </w:rPr>
        <w:t xml:space="preserve"> (Image 1)</w:t>
      </w:r>
      <w:r w:rsidRPr="00B2217D">
        <w:rPr>
          <w:rFonts w:ascii="PT Serif" w:hAnsi="PT Serif"/>
        </w:rPr>
        <w:t xml:space="preserve"> (Petty, 2016). </w:t>
      </w:r>
    </w:p>
    <w:p w14:paraId="03459CC4" w14:textId="66A83FCF" w:rsidR="00B2217D" w:rsidRPr="00B2217D" w:rsidRDefault="00B2217D" w:rsidP="00B2217D">
      <w:pPr>
        <w:spacing w:line="360" w:lineRule="auto"/>
        <w:ind w:firstLine="360"/>
        <w:jc w:val="both"/>
        <w:rPr>
          <w:rFonts w:ascii="PT Serif" w:hAnsi="PT Serif"/>
        </w:rPr>
      </w:pPr>
      <w:r w:rsidRPr="00B2217D">
        <w:rPr>
          <w:rFonts w:ascii="PT Serif" w:hAnsi="PT Serif"/>
        </w:rPr>
        <w:t xml:space="preserve">From a wider perspective, some research suggests a link between urban planning and social exclusion of the homeless community, explicitly bringing into the discussion the gentrification context. J. Greene (2014) studies the homeless politics </w:t>
      </w:r>
      <w:r w:rsidR="007845F7" w:rsidRPr="00B2217D">
        <w:rPr>
          <w:rFonts w:ascii="PT Serif" w:hAnsi="PT Serif"/>
        </w:rPr>
        <w:t>of the</w:t>
      </w:r>
      <w:r w:rsidRPr="00B2217D">
        <w:rPr>
          <w:rFonts w:ascii="PT Serif" w:hAnsi="PT Serif"/>
        </w:rPr>
        <w:t xml:space="preserve"> British Conservative government between 1979 and 1993 and the containment of the ‘disruptive effect of visible homelessness to manage the mobilisation of collective dissent’. He argues the policies implemented ‘serve an important political imperative: to make the city attractive to mobile capital, tourists and the gentrifying middle class’.  J. Goldberg (1994) observes a link between the arrival of homeless people and the offer of social services in the district of Upper West Side in New York. Responding to J. Goldberg (1994), N. Smith (1996) further remarks that urban policies tend to intentionally locate social facilities in low-income neighbourhoods, and qualifies this phenomenon as “Environmental racism”.</w:t>
      </w:r>
    </w:p>
    <w:p w14:paraId="209BB624" w14:textId="77777777" w:rsidR="00B2217D" w:rsidRPr="00B2217D" w:rsidRDefault="00B2217D" w:rsidP="00B2217D">
      <w:pPr>
        <w:spacing w:line="360" w:lineRule="auto"/>
        <w:ind w:firstLine="360"/>
        <w:jc w:val="both"/>
        <w:rPr>
          <w:rFonts w:ascii="PT Serif" w:hAnsi="PT Serif"/>
        </w:rPr>
      </w:pPr>
      <w:r w:rsidRPr="00B2217D">
        <w:rPr>
          <w:rFonts w:ascii="PT Serif" w:hAnsi="PT Serif"/>
        </w:rPr>
        <w:t xml:space="preserve">Adopting a more philosophical approach, R. Sennett (1974, 1992) develops the concepts of the ‘Intimate </w:t>
      </w:r>
      <w:proofErr w:type="gramStart"/>
      <w:r w:rsidRPr="00B2217D">
        <w:rPr>
          <w:rFonts w:ascii="PT Serif" w:hAnsi="PT Serif"/>
        </w:rPr>
        <w:t>Society’ ,</w:t>
      </w:r>
      <w:proofErr w:type="gramEnd"/>
      <w:r w:rsidRPr="00B2217D">
        <w:rPr>
          <w:rFonts w:ascii="PT Serif" w:hAnsi="PT Serif"/>
        </w:rPr>
        <w:t xml:space="preserve"> elaborating on the perception of the stranger as a threatening figure. E.M. Kramer and S. Lee (1999) on the other hand argues that the homeless is not considered as part of the society because ‘they do not appear in the collective memory of the group as a bureaucratic entity’. Being aware of the presence of the homeless provides the ‘insiders’ the feeling of being ‘secure in the normative system of interaction’.  These two works, developing diverging but not incompatible theories for the rationale behind the marginalisation of homeless people, explore the definition of the public space in relation to social and thus political change. </w:t>
      </w:r>
    </w:p>
    <w:p w14:paraId="10A739A2" w14:textId="77777777" w:rsidR="00B2217D" w:rsidRPr="00B2217D" w:rsidRDefault="00B2217D" w:rsidP="00B2217D">
      <w:pPr>
        <w:spacing w:line="360" w:lineRule="auto"/>
        <w:ind w:firstLine="360"/>
        <w:jc w:val="both"/>
        <w:rPr>
          <w:rFonts w:ascii="PT Serif" w:hAnsi="PT Serif"/>
        </w:rPr>
      </w:pPr>
      <w:r w:rsidRPr="00B2217D">
        <w:rPr>
          <w:rFonts w:ascii="PT Serif" w:hAnsi="PT Serif"/>
        </w:rPr>
        <w:lastRenderedPageBreak/>
        <w:t>More recent work on gentrification and defensive architecture includes J. Petty’s (2016) discussion of the ‘London spikes controversy’, offering a useful explanatory framework to help understand the issue. Petty focuses on the public reaction to defensive architecture and provides a comprehensive review of all previous existing literature. However, he falls short of attempting to link defensive architecture to gentrification or attempting to explain the locations of such architecture. This article seeks to contribute is a more rigorous analysis of how gentrification links to a wider picture of defensive architecture in London by mapping both gentrification and defensive architecture in two specific areas of London.</w:t>
      </w:r>
    </w:p>
    <w:p w14:paraId="7A5AA8F5" w14:textId="77777777" w:rsidR="00B2217D" w:rsidRPr="00B2217D" w:rsidRDefault="00B2217D" w:rsidP="00B2217D">
      <w:pPr>
        <w:spacing w:line="360" w:lineRule="auto"/>
        <w:rPr>
          <w:rFonts w:ascii="PT Serif" w:hAnsi="PT Serif"/>
        </w:rPr>
      </w:pPr>
    </w:p>
    <w:p w14:paraId="4CB6A65E" w14:textId="77777777" w:rsidR="00B2217D" w:rsidRPr="00B2217D" w:rsidRDefault="00B2217D" w:rsidP="00B2217D">
      <w:pPr>
        <w:spacing w:line="360" w:lineRule="auto"/>
        <w:rPr>
          <w:rFonts w:ascii="PT Serif" w:hAnsi="PT Serif"/>
        </w:rPr>
      </w:pPr>
    </w:p>
    <w:p w14:paraId="604010F4" w14:textId="77777777" w:rsidR="00B9284E" w:rsidRDefault="00676D63" w:rsidP="00B2217D">
      <w:pPr>
        <w:pStyle w:val="ListParagraph"/>
        <w:numPr>
          <w:ilvl w:val="0"/>
          <w:numId w:val="1"/>
        </w:numPr>
        <w:spacing w:line="360" w:lineRule="auto"/>
        <w:jc w:val="both"/>
        <w:rPr>
          <w:rFonts w:ascii="PT Serif" w:hAnsi="PT Serif"/>
          <w:b/>
        </w:rPr>
      </w:pPr>
      <w:r w:rsidRPr="00B2217D">
        <w:rPr>
          <w:rFonts w:ascii="PT Serif" w:hAnsi="PT Serif"/>
          <w:b/>
        </w:rPr>
        <w:t>Methodology</w:t>
      </w:r>
    </w:p>
    <w:p w14:paraId="21278422" w14:textId="77777777" w:rsidR="00B9284E" w:rsidRDefault="00B9284E" w:rsidP="00B9284E">
      <w:pPr>
        <w:pStyle w:val="ListParagraph"/>
        <w:spacing w:line="360" w:lineRule="auto"/>
        <w:ind w:left="360"/>
        <w:jc w:val="both"/>
        <w:rPr>
          <w:rFonts w:ascii="PT Serif" w:hAnsi="PT Serif"/>
          <w:b/>
        </w:rPr>
      </w:pPr>
    </w:p>
    <w:p w14:paraId="57698E58" w14:textId="14D742BA" w:rsidR="00B2217D" w:rsidRPr="00B9284E" w:rsidRDefault="00B2217D" w:rsidP="00B9284E">
      <w:pPr>
        <w:pStyle w:val="ListParagraph"/>
        <w:numPr>
          <w:ilvl w:val="1"/>
          <w:numId w:val="1"/>
        </w:numPr>
        <w:spacing w:line="360" w:lineRule="auto"/>
        <w:jc w:val="both"/>
        <w:rPr>
          <w:rFonts w:ascii="PT Serif" w:hAnsi="PT Serif"/>
          <w:b/>
        </w:rPr>
      </w:pPr>
      <w:r w:rsidRPr="00B9284E">
        <w:rPr>
          <w:rFonts w:ascii="PT Serif" w:hAnsi="PT Serif"/>
          <w:b/>
          <w:bCs/>
        </w:rPr>
        <w:t>Geographical scale and focus</w:t>
      </w:r>
    </w:p>
    <w:p w14:paraId="3D75AA73" w14:textId="77777777" w:rsidR="00B9284E" w:rsidRPr="00B9284E" w:rsidRDefault="00B9284E" w:rsidP="00B9284E">
      <w:pPr>
        <w:spacing w:line="360" w:lineRule="auto"/>
        <w:jc w:val="both"/>
        <w:rPr>
          <w:rFonts w:ascii="PT Serif" w:hAnsi="PT Serif"/>
        </w:rPr>
      </w:pPr>
      <w:r w:rsidRPr="00B9284E">
        <w:rPr>
          <w:rFonts w:ascii="PT Serif" w:hAnsi="PT Serif"/>
        </w:rPr>
        <w:t xml:space="preserve">Given the short time frame of the research period, this study focuses on rather small geographical area: the wards of </w:t>
      </w:r>
      <w:proofErr w:type="spellStart"/>
      <w:r w:rsidRPr="00B9284E">
        <w:rPr>
          <w:rFonts w:ascii="PT Serif" w:hAnsi="PT Serif"/>
        </w:rPr>
        <w:t>Spitalfields</w:t>
      </w:r>
      <w:proofErr w:type="spellEnd"/>
      <w:r w:rsidRPr="00B9284E">
        <w:rPr>
          <w:rFonts w:ascii="PT Serif" w:hAnsi="PT Serif"/>
        </w:rPr>
        <w:t xml:space="preserve"> and Bromley in borough Tower Hamlets. Of the recently gentrified three London boroughs of Newham, Tower Hamlets and Hackney, Tower Hamlets exhibited the greatest change in housing prices between 1995 to 2014, according to London </w:t>
      </w:r>
      <w:proofErr w:type="spellStart"/>
      <w:r w:rsidRPr="00B9284E">
        <w:rPr>
          <w:rFonts w:ascii="PT Serif" w:hAnsi="PT Serif"/>
        </w:rPr>
        <w:t>Datastore</w:t>
      </w:r>
      <w:proofErr w:type="spellEnd"/>
      <w:r w:rsidRPr="00B9284E">
        <w:rPr>
          <w:rFonts w:ascii="PT Serif" w:hAnsi="PT Serif"/>
        </w:rPr>
        <w:t xml:space="preserve">, suggesting a sample area representative the gentrification process. Examining the same information within the borough, the wards of </w:t>
      </w:r>
      <w:proofErr w:type="spellStart"/>
      <w:r w:rsidRPr="00B9284E">
        <w:rPr>
          <w:rFonts w:ascii="PT Serif" w:hAnsi="PT Serif"/>
        </w:rPr>
        <w:t>Spitalfields</w:t>
      </w:r>
      <w:proofErr w:type="spellEnd"/>
      <w:r w:rsidRPr="00B9284E">
        <w:rPr>
          <w:rFonts w:ascii="PT Serif" w:hAnsi="PT Serif"/>
        </w:rPr>
        <w:t xml:space="preserve"> and </w:t>
      </w:r>
      <w:proofErr w:type="spellStart"/>
      <w:r w:rsidRPr="00B9284E">
        <w:rPr>
          <w:rFonts w:ascii="PT Serif" w:hAnsi="PT Serif"/>
        </w:rPr>
        <w:t>Banglatown</w:t>
      </w:r>
      <w:proofErr w:type="spellEnd"/>
      <w:r w:rsidRPr="00B9284E">
        <w:rPr>
          <w:rFonts w:ascii="PT Serif" w:hAnsi="PT Serif"/>
        </w:rPr>
        <w:t>, and Bromley respectively demonstrate the most extreme changes and so were chosen a case studies.  </w:t>
      </w:r>
    </w:p>
    <w:p w14:paraId="463CEE4F" w14:textId="77777777" w:rsidR="00B9284E" w:rsidRPr="00B9284E" w:rsidRDefault="00B9284E" w:rsidP="00B9284E">
      <w:pPr>
        <w:spacing w:line="360" w:lineRule="auto"/>
        <w:jc w:val="both"/>
        <w:rPr>
          <w:rFonts w:ascii="PT Serif" w:hAnsi="PT Serif"/>
          <w:b/>
        </w:rPr>
      </w:pPr>
    </w:p>
    <w:p w14:paraId="2B308509" w14:textId="1B09B5BD" w:rsidR="00B9284E" w:rsidRPr="00B9284E" w:rsidRDefault="00B9284E" w:rsidP="00B9284E">
      <w:pPr>
        <w:pStyle w:val="ListParagraph"/>
        <w:numPr>
          <w:ilvl w:val="1"/>
          <w:numId w:val="1"/>
        </w:numPr>
        <w:spacing w:line="360" w:lineRule="auto"/>
        <w:jc w:val="both"/>
        <w:rPr>
          <w:rFonts w:ascii="PT Serif" w:hAnsi="PT Serif"/>
          <w:b/>
        </w:rPr>
      </w:pPr>
      <w:r>
        <w:rPr>
          <w:rFonts w:ascii="PT Serif" w:hAnsi="PT Serif"/>
          <w:b/>
          <w:bCs/>
        </w:rPr>
        <w:t xml:space="preserve"> </w:t>
      </w:r>
      <w:r w:rsidR="00B2217D" w:rsidRPr="00B9284E">
        <w:rPr>
          <w:rFonts w:ascii="PT Serif" w:hAnsi="PT Serif"/>
          <w:b/>
          <w:bCs/>
        </w:rPr>
        <w:t>Mapping defensive architecture: transect walk and mapping</w:t>
      </w:r>
    </w:p>
    <w:p w14:paraId="739B7C67" w14:textId="28D09372" w:rsidR="00B9284E" w:rsidRPr="00B2217D" w:rsidRDefault="00B9284E" w:rsidP="00B9284E">
      <w:pPr>
        <w:spacing w:line="360" w:lineRule="auto"/>
        <w:ind w:firstLine="720"/>
        <w:jc w:val="both"/>
        <w:rPr>
          <w:rFonts w:ascii="PT Serif" w:hAnsi="PT Serif"/>
        </w:rPr>
      </w:pPr>
      <w:r w:rsidRPr="00B2217D">
        <w:rPr>
          <w:rFonts w:ascii="PT Serif" w:hAnsi="PT Serif"/>
        </w:rPr>
        <w:t xml:space="preserve">Given the data available and the complexity of the </w:t>
      </w:r>
      <w:proofErr w:type="spellStart"/>
      <w:r w:rsidRPr="00B2217D">
        <w:rPr>
          <w:rFonts w:ascii="PT Serif" w:hAnsi="PT Serif"/>
        </w:rPr>
        <w:t>gentrication</w:t>
      </w:r>
      <w:proofErr w:type="spellEnd"/>
      <w:r w:rsidRPr="00B2217D">
        <w:rPr>
          <w:rFonts w:ascii="PT Serif" w:hAnsi="PT Serif"/>
        </w:rPr>
        <w:t xml:space="preserve"> phenomenon, the use of quantitative modelling would not produce robust results in attempts to establish a link between the presence of hostile urban designs and gentrification. Visual depictions of defensive architecture in the gentrification context appeared to be a particularly suitable methodology due to the close relation of urban designs and the use of space to this research. This approach is innovative as it does not use any proxy to quantify and pinpoint defensive architecture. To reduce the scope for subjectivity in counting defensive architecture, this research categorised it into</w:t>
      </w:r>
      <w:r w:rsidR="007845F7">
        <w:rPr>
          <w:rFonts w:ascii="PT Serif" w:hAnsi="PT Serif"/>
        </w:rPr>
        <w:t xml:space="preserve"> 3 </w:t>
      </w:r>
      <w:r w:rsidR="007845F7" w:rsidRPr="007845F7">
        <w:rPr>
          <w:rFonts w:ascii="PT Serif" w:hAnsi="PT Serif"/>
        </w:rPr>
        <w:t>different types (‘bum-proof’</w:t>
      </w:r>
      <w:r w:rsidR="007845F7">
        <w:rPr>
          <w:rFonts w:ascii="PT Serif" w:hAnsi="PT Serif"/>
        </w:rPr>
        <w:t xml:space="preserve"> </w:t>
      </w:r>
      <w:r w:rsidRPr="00B2217D">
        <w:rPr>
          <w:rFonts w:ascii="PT Serif" w:hAnsi="PT Serif"/>
        </w:rPr>
        <w:t>benches</w:t>
      </w:r>
      <w:r w:rsidR="007845F7">
        <w:rPr>
          <w:rFonts w:ascii="PT Serif" w:hAnsi="PT Serif"/>
        </w:rPr>
        <w:t xml:space="preserve"> (image 3)</w:t>
      </w:r>
      <w:r w:rsidRPr="00B2217D">
        <w:rPr>
          <w:rFonts w:ascii="PT Serif" w:hAnsi="PT Serif"/>
        </w:rPr>
        <w:t>, pig’s ears and spikes</w:t>
      </w:r>
      <w:r w:rsidR="007845F7">
        <w:rPr>
          <w:rFonts w:ascii="PT Serif" w:hAnsi="PT Serif"/>
        </w:rPr>
        <w:t xml:space="preserve"> (image 2)</w:t>
      </w:r>
      <w:r w:rsidRPr="00B2217D">
        <w:rPr>
          <w:rFonts w:ascii="PT Serif" w:hAnsi="PT Serif"/>
        </w:rPr>
        <w:t>), and proceeded the fieldwork in groups of 2. (Furthermore, pictures were taken of architectural designs whose purpose was ambiguous.)</w:t>
      </w:r>
    </w:p>
    <w:p w14:paraId="76BAE9C7" w14:textId="77777777" w:rsidR="00B9284E" w:rsidRPr="00B9284E" w:rsidRDefault="00B9284E" w:rsidP="00B9284E">
      <w:pPr>
        <w:spacing w:line="360" w:lineRule="auto"/>
        <w:jc w:val="both"/>
        <w:rPr>
          <w:rFonts w:ascii="PT Serif" w:hAnsi="PT Serif"/>
          <w:b/>
        </w:rPr>
      </w:pPr>
    </w:p>
    <w:p w14:paraId="51B51AAD" w14:textId="2D76B9AE" w:rsidR="00B2217D" w:rsidRPr="00B9284E" w:rsidRDefault="00B9284E" w:rsidP="00B2217D">
      <w:pPr>
        <w:pStyle w:val="ListParagraph"/>
        <w:numPr>
          <w:ilvl w:val="1"/>
          <w:numId w:val="1"/>
        </w:numPr>
        <w:spacing w:line="360" w:lineRule="auto"/>
        <w:jc w:val="both"/>
        <w:rPr>
          <w:rFonts w:ascii="PT Serif" w:hAnsi="PT Serif"/>
          <w:b/>
        </w:rPr>
      </w:pPr>
      <w:r>
        <w:rPr>
          <w:rFonts w:ascii="PT Serif" w:hAnsi="PT Serif"/>
          <w:b/>
          <w:bCs/>
        </w:rPr>
        <w:lastRenderedPageBreak/>
        <w:t xml:space="preserve"> </w:t>
      </w:r>
      <w:r w:rsidR="00B2217D" w:rsidRPr="00B9284E">
        <w:rPr>
          <w:rFonts w:ascii="PT Serif" w:hAnsi="PT Serif"/>
          <w:b/>
          <w:bCs/>
        </w:rPr>
        <w:t>Collecting perceptions on gentrification and defensive architecture: surveys and semi-structured interviews</w:t>
      </w:r>
    </w:p>
    <w:p w14:paraId="476E81C7" w14:textId="261CF0DB" w:rsidR="00B2217D" w:rsidRPr="00B2217D" w:rsidRDefault="00B2217D" w:rsidP="00B2217D">
      <w:pPr>
        <w:spacing w:line="360" w:lineRule="auto"/>
        <w:ind w:firstLine="360"/>
        <w:jc w:val="both"/>
        <w:rPr>
          <w:rFonts w:ascii="PT Serif" w:hAnsi="PT Serif"/>
        </w:rPr>
      </w:pPr>
      <w:r w:rsidRPr="00B2217D">
        <w:rPr>
          <w:rFonts w:ascii="PT Serif" w:hAnsi="PT Serif"/>
        </w:rPr>
        <w:t xml:space="preserve">The research aims to understand whether defensive architecture is an effect and expression of the social exclusion inherent to gentrification. Ethical sensitivity required constant consideration in research decision-making processes due to the association of gentrification with social cleansing and homelessness. Most significantly, the idea of interviewing the homelessness – the most immediate victims of the defensive architectures – was overturned. Instead, collecting perceptions of defensive architecture and the gentrification process from residents and people working in the area offered an insight into the underpinning social climate and forces. A questionnaire consisting of two sections was designed; the first section aimed at architecture identification and opinions on it, while the second attempted to engage respondents with defensive architecture in a gentrification context. In </w:t>
      </w:r>
      <w:proofErr w:type="spellStart"/>
      <w:r w:rsidRPr="00B2217D">
        <w:rPr>
          <w:rFonts w:ascii="PT Serif" w:hAnsi="PT Serif"/>
        </w:rPr>
        <w:t>Spitalfields</w:t>
      </w:r>
      <w:proofErr w:type="spellEnd"/>
      <w:r w:rsidRPr="00B2217D">
        <w:rPr>
          <w:rFonts w:ascii="PT Serif" w:hAnsi="PT Serif"/>
        </w:rPr>
        <w:t xml:space="preserve"> and </w:t>
      </w:r>
      <w:proofErr w:type="spellStart"/>
      <w:r w:rsidRPr="00B2217D">
        <w:rPr>
          <w:rFonts w:ascii="PT Serif" w:hAnsi="PT Serif"/>
        </w:rPr>
        <w:t>Banglatown</w:t>
      </w:r>
      <w:proofErr w:type="spellEnd"/>
      <w:r w:rsidRPr="00B2217D">
        <w:rPr>
          <w:rFonts w:ascii="PT Serif" w:hAnsi="PT Serif"/>
        </w:rPr>
        <w:t>, where defensive architecture is concentrated around two areas with specific and diverging features, the questionnaire was used as a prompt to conduct interviews and obtain more detailed information on residents’ views. A group of activists working on turning defensive architecture into hospitable spaces was also contacted. Although their re</w:t>
      </w:r>
      <w:r w:rsidR="00B9284E">
        <w:rPr>
          <w:rFonts w:ascii="PT Serif" w:hAnsi="PT Serif"/>
        </w:rPr>
        <w:t xml:space="preserve">sponse entails a certain bias, </w:t>
      </w:r>
      <w:r w:rsidRPr="00B2217D">
        <w:rPr>
          <w:rFonts w:ascii="PT Serif" w:hAnsi="PT Serif"/>
        </w:rPr>
        <w:t>it nevertheless constitutes a part of the public debate and reflects the experience of these activists in observing urban design patterns and conversing with rough sleepers.</w:t>
      </w:r>
    </w:p>
    <w:p w14:paraId="3AFA2DDD" w14:textId="77777777" w:rsidR="00B2217D" w:rsidRPr="00B2217D" w:rsidRDefault="00B2217D" w:rsidP="00B2217D">
      <w:pPr>
        <w:spacing w:line="360" w:lineRule="auto"/>
        <w:rPr>
          <w:rFonts w:ascii="PT Serif" w:hAnsi="PT Serif"/>
        </w:rPr>
      </w:pPr>
    </w:p>
    <w:p w14:paraId="78D3F8C2" w14:textId="77777777" w:rsidR="00676D63" w:rsidRPr="00B2217D" w:rsidRDefault="00676D63" w:rsidP="00B2217D">
      <w:pPr>
        <w:pStyle w:val="ListParagraph"/>
        <w:numPr>
          <w:ilvl w:val="0"/>
          <w:numId w:val="1"/>
        </w:numPr>
        <w:spacing w:line="360" w:lineRule="auto"/>
        <w:rPr>
          <w:rFonts w:ascii="PT Serif" w:hAnsi="PT Serif"/>
          <w:b/>
        </w:rPr>
      </w:pPr>
      <w:r w:rsidRPr="00B2217D">
        <w:rPr>
          <w:rFonts w:ascii="PT Serif" w:hAnsi="PT Serif"/>
          <w:b/>
        </w:rPr>
        <w:t>Data presentation and analysis</w:t>
      </w:r>
    </w:p>
    <w:p w14:paraId="47EFC952" w14:textId="04549A13" w:rsidR="00B2217D" w:rsidRDefault="00676D63" w:rsidP="00B2217D">
      <w:pPr>
        <w:pStyle w:val="ListParagraph"/>
        <w:numPr>
          <w:ilvl w:val="1"/>
          <w:numId w:val="1"/>
        </w:numPr>
        <w:spacing w:line="360" w:lineRule="auto"/>
        <w:rPr>
          <w:rFonts w:ascii="PT Serif" w:hAnsi="PT Serif"/>
          <w:b/>
        </w:rPr>
      </w:pPr>
      <w:r w:rsidRPr="00B2217D">
        <w:rPr>
          <w:rFonts w:ascii="PT Serif" w:hAnsi="PT Serif"/>
          <w:b/>
        </w:rPr>
        <w:t>The more gentrified an area is, the more extensive the use of defensive architecture</w:t>
      </w:r>
    </w:p>
    <w:p w14:paraId="2736ECC4" w14:textId="77777777" w:rsidR="00B9284E" w:rsidRPr="00B2217D" w:rsidRDefault="00B9284E" w:rsidP="00B9284E">
      <w:pPr>
        <w:pStyle w:val="ListParagraph"/>
        <w:spacing w:line="360" w:lineRule="auto"/>
        <w:ind w:left="360"/>
        <w:rPr>
          <w:rFonts w:ascii="PT Serif" w:hAnsi="PT Serif"/>
          <w:b/>
        </w:rPr>
      </w:pPr>
    </w:p>
    <w:p w14:paraId="5ADA1AD9" w14:textId="746BAE00" w:rsidR="00B2217D" w:rsidRPr="00B2217D" w:rsidRDefault="00B2217D" w:rsidP="00B2217D">
      <w:pPr>
        <w:spacing w:line="360" w:lineRule="auto"/>
        <w:ind w:firstLine="720"/>
        <w:jc w:val="both"/>
        <w:rPr>
          <w:rFonts w:ascii="PT Serif" w:hAnsi="PT Serif"/>
          <w:lang w:val="en-US"/>
        </w:rPr>
      </w:pPr>
      <w:r w:rsidRPr="00B2217D">
        <w:rPr>
          <w:rFonts w:ascii="PT Serif" w:hAnsi="PT Serif"/>
          <w:lang w:val="en-US"/>
        </w:rPr>
        <w:t xml:space="preserve">The findings from mapping gentrification and defensive architecture indicate that defensive architecture appears to increase with gentrification between wards but not within wards. Using land registry data on ‘lower layer super output areas’ it was possible to </w:t>
      </w:r>
      <w:proofErr w:type="spellStart"/>
      <w:r w:rsidRPr="00B2217D">
        <w:rPr>
          <w:rFonts w:ascii="PT Serif" w:hAnsi="PT Serif"/>
          <w:lang w:val="en-US"/>
        </w:rPr>
        <w:t>analyse</w:t>
      </w:r>
      <w:proofErr w:type="spellEnd"/>
      <w:r w:rsidRPr="00B2217D">
        <w:rPr>
          <w:rFonts w:ascii="PT Serif" w:hAnsi="PT Serif"/>
          <w:lang w:val="en-US"/>
        </w:rPr>
        <w:t xml:space="preserve"> the change in house</w:t>
      </w:r>
      <w:r w:rsidR="00B9284E">
        <w:rPr>
          <w:rFonts w:ascii="PT Serif" w:hAnsi="PT Serif"/>
          <w:lang w:val="en-US"/>
        </w:rPr>
        <w:t xml:space="preserve"> </w:t>
      </w:r>
      <w:r w:rsidRPr="00B2217D">
        <w:rPr>
          <w:rFonts w:ascii="PT Serif" w:hAnsi="PT Serif"/>
          <w:lang w:val="en-US"/>
        </w:rPr>
        <w:t xml:space="preserve">prices of the respective wards and areas. Mapping the change in house prices between 2004 and 2014 revealed </w:t>
      </w:r>
      <w:proofErr w:type="gramStart"/>
      <w:r w:rsidRPr="00B2217D">
        <w:rPr>
          <w:rFonts w:ascii="PT Serif" w:hAnsi="PT Serif"/>
          <w:lang w:val="en-US"/>
        </w:rPr>
        <w:t>an average increase in house prices</w:t>
      </w:r>
      <w:proofErr w:type="gramEnd"/>
      <w:r w:rsidRPr="00B2217D">
        <w:rPr>
          <w:rFonts w:ascii="PT Serif" w:hAnsi="PT Serif"/>
          <w:lang w:val="en-US"/>
        </w:rPr>
        <w:t xml:space="preserve"> of 226% in </w:t>
      </w:r>
      <w:proofErr w:type="spellStart"/>
      <w:r w:rsidRPr="00B2217D">
        <w:rPr>
          <w:rFonts w:ascii="PT Serif" w:hAnsi="PT Serif"/>
          <w:lang w:val="en-US"/>
        </w:rPr>
        <w:t>Spitalfields</w:t>
      </w:r>
      <w:proofErr w:type="spellEnd"/>
      <w:r w:rsidRPr="00B2217D">
        <w:rPr>
          <w:rFonts w:ascii="PT Serif" w:hAnsi="PT Serif"/>
          <w:lang w:val="en-US"/>
        </w:rPr>
        <w:t xml:space="preserve"> and </w:t>
      </w:r>
      <w:proofErr w:type="spellStart"/>
      <w:r w:rsidRPr="00B2217D">
        <w:rPr>
          <w:rFonts w:ascii="PT Serif" w:hAnsi="PT Serif"/>
          <w:lang w:val="en-US"/>
        </w:rPr>
        <w:t>Banglatown</w:t>
      </w:r>
      <w:proofErr w:type="spellEnd"/>
      <w:r w:rsidRPr="00B2217D">
        <w:rPr>
          <w:rFonts w:ascii="PT Serif" w:hAnsi="PT Serif"/>
          <w:lang w:val="en-US"/>
        </w:rPr>
        <w:t xml:space="preserve">, and 171% in Bromley-on-Bow. Mapping defensive architecture in the wards revealed defensive architecture in 22 sites of </w:t>
      </w:r>
      <w:proofErr w:type="spellStart"/>
      <w:r w:rsidRPr="00B2217D">
        <w:rPr>
          <w:rFonts w:ascii="PT Serif" w:hAnsi="PT Serif"/>
          <w:lang w:val="en-US"/>
        </w:rPr>
        <w:t>Spitalfields</w:t>
      </w:r>
      <w:proofErr w:type="spellEnd"/>
      <w:r w:rsidRPr="00B2217D">
        <w:rPr>
          <w:rFonts w:ascii="PT Serif" w:hAnsi="PT Serif"/>
          <w:lang w:val="en-US"/>
        </w:rPr>
        <w:t xml:space="preserve"> and </w:t>
      </w:r>
      <w:proofErr w:type="spellStart"/>
      <w:r w:rsidRPr="00B2217D">
        <w:rPr>
          <w:rFonts w:ascii="PT Serif" w:hAnsi="PT Serif"/>
          <w:lang w:val="en-US"/>
        </w:rPr>
        <w:t>Banglatown</w:t>
      </w:r>
      <w:proofErr w:type="spellEnd"/>
      <w:r w:rsidRPr="00B2217D">
        <w:rPr>
          <w:rFonts w:ascii="PT Serif" w:hAnsi="PT Serif"/>
          <w:lang w:val="en-US"/>
        </w:rPr>
        <w:t xml:space="preserve">, while only in 9 of Bromley-by-Bow. Furthermore, </w:t>
      </w:r>
      <w:proofErr w:type="spellStart"/>
      <w:r w:rsidRPr="00B2217D">
        <w:rPr>
          <w:rFonts w:ascii="PT Serif" w:hAnsi="PT Serif"/>
          <w:lang w:val="en-US"/>
        </w:rPr>
        <w:t>Spitalfields</w:t>
      </w:r>
      <w:proofErr w:type="spellEnd"/>
      <w:r w:rsidRPr="00B2217D">
        <w:rPr>
          <w:rFonts w:ascii="PT Serif" w:hAnsi="PT Serif"/>
          <w:lang w:val="en-US"/>
        </w:rPr>
        <w:t xml:space="preserve"> and </w:t>
      </w:r>
      <w:proofErr w:type="spellStart"/>
      <w:r w:rsidRPr="00B2217D">
        <w:rPr>
          <w:rFonts w:ascii="PT Serif" w:hAnsi="PT Serif"/>
          <w:lang w:val="en-US"/>
        </w:rPr>
        <w:t>Banglatown</w:t>
      </w:r>
      <w:proofErr w:type="spellEnd"/>
      <w:r w:rsidRPr="00B2217D">
        <w:rPr>
          <w:rFonts w:ascii="PT Serif" w:hAnsi="PT Serif"/>
          <w:lang w:val="en-US"/>
        </w:rPr>
        <w:t xml:space="preserve"> contained 7 of the shops designated indicators of gentrification while Bromley-by-Bow had none. All of these </w:t>
      </w:r>
      <w:r w:rsidRPr="00B2217D">
        <w:rPr>
          <w:rFonts w:ascii="PT Serif" w:hAnsi="PT Serif"/>
          <w:lang w:val="en-US"/>
        </w:rPr>
        <w:lastRenderedPageBreak/>
        <w:t>results indicate a correlation between the presence of defensive architecture and the level of gentrification at a ward level.</w:t>
      </w:r>
    </w:p>
    <w:p w14:paraId="4F5EF298" w14:textId="4F29137E" w:rsidR="00B2217D" w:rsidRDefault="00B2217D" w:rsidP="00174427">
      <w:pPr>
        <w:spacing w:line="360" w:lineRule="auto"/>
        <w:ind w:firstLine="720"/>
        <w:jc w:val="both"/>
        <w:rPr>
          <w:rFonts w:ascii="PT Serif" w:hAnsi="PT Serif"/>
          <w:lang w:val="en-US"/>
        </w:rPr>
      </w:pPr>
      <w:r w:rsidRPr="00B2217D">
        <w:rPr>
          <w:rFonts w:ascii="PT Serif" w:hAnsi="PT Serif"/>
          <w:lang w:val="en-US"/>
        </w:rPr>
        <w:t>However, this correlation was not present within the wards themselves when divided into ‘Lower Layer Super Output Areas’ to further break down house-price increase. The sub-sections of wards that had experienced a greater increase in house prices over the last 10 years did not notably have more defensive architecture or more of the shops designated indicators of gentrification. These results support hypothesis 1 that the more gentrified an area is, the more extensive the use of defensive architecture at the inter-ward level, yet this is not true on a smaller, within-ward level. Naturally, this research is limited as it is not possible to confirm how representative two wards of one borough in London may be of trends in general urban design. Nevertheless, they remain valuable findings for understanding context-specific social change in Tower Hamlets, and local connections between processes of gentrification and the building of defensive architecture.</w:t>
      </w:r>
    </w:p>
    <w:p w14:paraId="01AA3B7A" w14:textId="77777777" w:rsidR="00B2217D" w:rsidRDefault="00B2217D" w:rsidP="00B2217D">
      <w:pPr>
        <w:spacing w:line="360" w:lineRule="auto"/>
        <w:rPr>
          <w:rFonts w:ascii="PT Serif" w:hAnsi="PT Serif"/>
        </w:rPr>
      </w:pPr>
    </w:p>
    <w:p w14:paraId="1C2B977A" w14:textId="77777777" w:rsidR="00B2217D" w:rsidRPr="00B2217D" w:rsidRDefault="00B2217D" w:rsidP="00B2217D">
      <w:pPr>
        <w:spacing w:line="360" w:lineRule="auto"/>
        <w:rPr>
          <w:rFonts w:ascii="PT Serif" w:hAnsi="PT Serif" w:cs="Times New Roman"/>
          <w:b/>
          <w:bCs/>
          <w:color w:val="000000"/>
          <w:sz w:val="20"/>
          <w:szCs w:val="20"/>
        </w:rPr>
        <w:sectPr w:rsidR="00B2217D" w:rsidRPr="00B2217D" w:rsidSect="00975661">
          <w:pgSz w:w="11900" w:h="16840"/>
          <w:pgMar w:top="1440" w:right="1440" w:bottom="1440" w:left="1440" w:header="708" w:footer="708" w:gutter="0"/>
          <w:pgNumType w:start="1"/>
          <w:cols w:space="708"/>
          <w:docGrid w:linePitch="360"/>
        </w:sectPr>
      </w:pPr>
    </w:p>
    <w:tbl>
      <w:tblPr>
        <w:tblW w:w="3678" w:type="dxa"/>
        <w:jc w:val="right"/>
        <w:tblCellMar>
          <w:top w:w="15" w:type="dxa"/>
          <w:left w:w="15" w:type="dxa"/>
          <w:bottom w:w="15" w:type="dxa"/>
          <w:right w:w="15" w:type="dxa"/>
        </w:tblCellMar>
        <w:tblLook w:val="04A0" w:firstRow="1" w:lastRow="0" w:firstColumn="1" w:lastColumn="0" w:noHBand="0" w:noVBand="1"/>
      </w:tblPr>
      <w:tblGrid>
        <w:gridCol w:w="1614"/>
        <w:gridCol w:w="2064"/>
      </w:tblGrid>
      <w:tr w:rsidR="00676D63" w:rsidRPr="00B2217D" w14:paraId="432EE4AD" w14:textId="77777777" w:rsidTr="00975661">
        <w:trPr>
          <w:trHeight w:val="405"/>
          <w:jc w:val="right"/>
        </w:trPr>
        <w:tc>
          <w:tcPr>
            <w:tcW w:w="3678" w:type="dxa"/>
            <w:gridSpan w:val="2"/>
            <w:tcBorders>
              <w:bottom w:val="single" w:sz="4" w:space="0" w:color="auto"/>
            </w:tcBorders>
            <w:tcMar>
              <w:top w:w="105" w:type="dxa"/>
              <w:left w:w="105" w:type="dxa"/>
              <w:bottom w:w="105" w:type="dxa"/>
              <w:right w:w="105" w:type="dxa"/>
            </w:tcMar>
            <w:hideMark/>
          </w:tcPr>
          <w:p w14:paraId="011FFCB9"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b/>
                <w:bCs/>
                <w:color w:val="000000"/>
              </w:rPr>
              <w:lastRenderedPageBreak/>
              <w:t xml:space="preserve">Table 1. </w:t>
            </w:r>
            <w:r w:rsidRPr="00930F2C">
              <w:rPr>
                <w:rFonts w:ascii="PT Serif" w:hAnsi="PT Serif" w:cs="Times New Roman"/>
                <w:color w:val="000000"/>
              </w:rPr>
              <w:t xml:space="preserve">Change in house prices in </w:t>
            </w:r>
            <w:proofErr w:type="spellStart"/>
            <w:r w:rsidRPr="00930F2C">
              <w:rPr>
                <w:rFonts w:ascii="PT Serif" w:hAnsi="PT Serif" w:cs="Times New Roman"/>
                <w:color w:val="000000"/>
              </w:rPr>
              <w:t>Spitalfields</w:t>
            </w:r>
            <w:proofErr w:type="spellEnd"/>
            <w:r w:rsidRPr="00930F2C">
              <w:rPr>
                <w:rFonts w:ascii="PT Serif" w:hAnsi="PT Serif" w:cs="Times New Roman"/>
                <w:color w:val="000000"/>
              </w:rPr>
              <w:t xml:space="preserve"> and </w:t>
            </w:r>
            <w:proofErr w:type="spellStart"/>
            <w:r w:rsidRPr="00930F2C">
              <w:rPr>
                <w:rFonts w:ascii="PT Serif" w:hAnsi="PT Serif" w:cs="Times New Roman"/>
                <w:color w:val="000000"/>
              </w:rPr>
              <w:t>Banglatown</w:t>
            </w:r>
            <w:proofErr w:type="spellEnd"/>
          </w:p>
        </w:tc>
      </w:tr>
      <w:tr w:rsidR="00676D63" w:rsidRPr="00B2217D" w14:paraId="15BDF52C" w14:textId="77777777" w:rsidTr="00975661">
        <w:trPr>
          <w:jc w:val="right"/>
        </w:trPr>
        <w:tc>
          <w:tcPr>
            <w:tcW w:w="1614" w:type="dxa"/>
            <w:tcBorders>
              <w:top w:val="single" w:sz="4" w:space="0" w:color="auto"/>
              <w:left w:val="single" w:sz="6" w:space="0" w:color="000000"/>
              <w:bottom w:val="single" w:sz="6" w:space="0" w:color="000000"/>
              <w:right w:val="single" w:sz="6" w:space="0" w:color="000000"/>
            </w:tcBorders>
            <w:tcMar>
              <w:top w:w="105" w:type="dxa"/>
              <w:left w:w="105" w:type="dxa"/>
              <w:bottom w:w="105" w:type="dxa"/>
              <w:right w:w="105" w:type="dxa"/>
            </w:tcMar>
            <w:hideMark/>
          </w:tcPr>
          <w:p w14:paraId="7907A5C6"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b/>
                <w:bCs/>
                <w:color w:val="000000"/>
                <w:sz w:val="20"/>
                <w:szCs w:val="20"/>
              </w:rPr>
              <w:t>Lower Layer Super Output Area</w:t>
            </w:r>
          </w:p>
        </w:tc>
        <w:tc>
          <w:tcPr>
            <w:tcW w:w="2064" w:type="dxa"/>
            <w:tcBorders>
              <w:top w:val="single" w:sz="4" w:space="0" w:color="auto"/>
              <w:left w:val="single" w:sz="6" w:space="0" w:color="000000"/>
              <w:bottom w:val="single" w:sz="6" w:space="0" w:color="000000"/>
              <w:right w:val="single" w:sz="6" w:space="0" w:color="000000"/>
            </w:tcBorders>
            <w:tcMar>
              <w:top w:w="105" w:type="dxa"/>
              <w:left w:w="105" w:type="dxa"/>
              <w:bottom w:w="105" w:type="dxa"/>
              <w:right w:w="105" w:type="dxa"/>
            </w:tcMar>
            <w:hideMark/>
          </w:tcPr>
          <w:p w14:paraId="356F9BEF" w14:textId="3BA653BF" w:rsidR="00676D63" w:rsidRPr="00930F2C" w:rsidRDefault="00676D63" w:rsidP="00B2217D">
            <w:pPr>
              <w:spacing w:line="360" w:lineRule="auto"/>
              <w:jc w:val="center"/>
              <w:rPr>
                <w:rFonts w:ascii="PT Serif" w:hAnsi="PT Serif" w:cs="Times New Roman"/>
              </w:rPr>
            </w:pPr>
            <w:r w:rsidRPr="00930F2C">
              <w:rPr>
                <w:rFonts w:ascii="PT Serif" w:hAnsi="PT Serif" w:cs="Times New Roman"/>
                <w:b/>
                <w:bCs/>
                <w:color w:val="000000"/>
                <w:sz w:val="20"/>
                <w:szCs w:val="20"/>
              </w:rPr>
              <w:t>Percentage house price change between 2004-2014</w:t>
            </w:r>
            <w:r w:rsidR="00B2217D" w:rsidRPr="00B2217D">
              <w:rPr>
                <w:rStyle w:val="FootnoteReference"/>
                <w:rFonts w:ascii="PT Serif" w:hAnsi="PT Serif" w:cs="Times New Roman"/>
                <w:b/>
                <w:bCs/>
                <w:color w:val="000000"/>
                <w:sz w:val="20"/>
                <w:szCs w:val="20"/>
              </w:rPr>
              <w:footnoteReference w:id="1"/>
            </w:r>
          </w:p>
        </w:tc>
      </w:tr>
      <w:tr w:rsidR="00676D63" w:rsidRPr="00B2217D" w14:paraId="272B1FC2" w14:textId="77777777" w:rsidTr="00975661">
        <w:trPr>
          <w:jc w:val="right"/>
        </w:trPr>
        <w:tc>
          <w:tcPr>
            <w:tcW w:w="161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734831"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b/>
                <w:bCs/>
                <w:color w:val="000000"/>
                <w:sz w:val="20"/>
                <w:szCs w:val="20"/>
              </w:rPr>
              <w:t>015A</w:t>
            </w:r>
          </w:p>
        </w:tc>
        <w:tc>
          <w:tcPr>
            <w:tcW w:w="20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8A543E9"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color w:val="000000"/>
                <w:sz w:val="20"/>
                <w:szCs w:val="20"/>
              </w:rPr>
              <w:t>219</w:t>
            </w:r>
          </w:p>
        </w:tc>
      </w:tr>
      <w:tr w:rsidR="00676D63" w:rsidRPr="00B2217D" w14:paraId="7AAF8094" w14:textId="77777777" w:rsidTr="00975661">
        <w:trPr>
          <w:jc w:val="right"/>
        </w:trPr>
        <w:tc>
          <w:tcPr>
            <w:tcW w:w="161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C6E0E59"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b/>
                <w:bCs/>
                <w:color w:val="000000"/>
                <w:sz w:val="20"/>
                <w:szCs w:val="20"/>
              </w:rPr>
              <w:t>015B</w:t>
            </w:r>
          </w:p>
        </w:tc>
        <w:tc>
          <w:tcPr>
            <w:tcW w:w="20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5294100"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color w:val="000000"/>
                <w:sz w:val="20"/>
                <w:szCs w:val="20"/>
              </w:rPr>
              <w:t>206</w:t>
            </w:r>
          </w:p>
        </w:tc>
      </w:tr>
      <w:tr w:rsidR="00676D63" w:rsidRPr="00B2217D" w14:paraId="0468402A" w14:textId="77777777" w:rsidTr="00975661">
        <w:trPr>
          <w:jc w:val="right"/>
        </w:trPr>
        <w:tc>
          <w:tcPr>
            <w:tcW w:w="161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E496F7"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b/>
                <w:bCs/>
                <w:color w:val="000000"/>
                <w:sz w:val="20"/>
                <w:szCs w:val="20"/>
              </w:rPr>
              <w:t>015C</w:t>
            </w:r>
          </w:p>
        </w:tc>
        <w:tc>
          <w:tcPr>
            <w:tcW w:w="20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1805C79"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color w:val="000000"/>
                <w:sz w:val="20"/>
                <w:szCs w:val="20"/>
              </w:rPr>
              <w:t>228</w:t>
            </w:r>
          </w:p>
        </w:tc>
      </w:tr>
      <w:tr w:rsidR="00676D63" w:rsidRPr="00B2217D" w14:paraId="49C0E752" w14:textId="77777777" w:rsidTr="00975661">
        <w:trPr>
          <w:jc w:val="right"/>
        </w:trPr>
        <w:tc>
          <w:tcPr>
            <w:tcW w:w="161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E723332"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b/>
                <w:bCs/>
                <w:color w:val="000000"/>
                <w:sz w:val="20"/>
                <w:szCs w:val="20"/>
              </w:rPr>
              <w:t>015D</w:t>
            </w:r>
          </w:p>
        </w:tc>
        <w:tc>
          <w:tcPr>
            <w:tcW w:w="20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E22D7E2"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color w:val="000000"/>
                <w:sz w:val="20"/>
                <w:szCs w:val="20"/>
              </w:rPr>
              <w:t>260</w:t>
            </w:r>
          </w:p>
        </w:tc>
      </w:tr>
      <w:tr w:rsidR="00676D63" w:rsidRPr="00B2217D" w14:paraId="03BC435B" w14:textId="77777777" w:rsidTr="00975661">
        <w:trPr>
          <w:jc w:val="right"/>
        </w:trPr>
        <w:tc>
          <w:tcPr>
            <w:tcW w:w="161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8771620"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b/>
                <w:bCs/>
                <w:color w:val="000000"/>
                <w:sz w:val="20"/>
                <w:szCs w:val="20"/>
              </w:rPr>
              <w:t>015E</w:t>
            </w:r>
          </w:p>
        </w:tc>
        <w:tc>
          <w:tcPr>
            <w:tcW w:w="20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B987B3A"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color w:val="000000"/>
                <w:sz w:val="20"/>
                <w:szCs w:val="20"/>
              </w:rPr>
              <w:t>217</w:t>
            </w:r>
          </w:p>
        </w:tc>
      </w:tr>
      <w:tr w:rsidR="00676D63" w:rsidRPr="00B2217D" w14:paraId="3CB2DEB3" w14:textId="77777777" w:rsidTr="00975661">
        <w:trPr>
          <w:jc w:val="right"/>
        </w:trPr>
        <w:tc>
          <w:tcPr>
            <w:tcW w:w="161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870A105"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b/>
                <w:bCs/>
                <w:color w:val="000000"/>
                <w:sz w:val="20"/>
                <w:szCs w:val="20"/>
              </w:rPr>
              <w:t>Average</w:t>
            </w:r>
          </w:p>
        </w:tc>
        <w:tc>
          <w:tcPr>
            <w:tcW w:w="20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3DE280A"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color w:val="000000"/>
                <w:sz w:val="20"/>
                <w:szCs w:val="20"/>
              </w:rPr>
              <w:t>226</w:t>
            </w:r>
          </w:p>
        </w:tc>
      </w:tr>
    </w:tbl>
    <w:p w14:paraId="3516556A" w14:textId="77777777" w:rsidR="00676D63" w:rsidRPr="00B2217D" w:rsidRDefault="00676D63" w:rsidP="00B2217D">
      <w:pPr>
        <w:spacing w:line="360" w:lineRule="auto"/>
        <w:jc w:val="center"/>
        <w:rPr>
          <w:rFonts w:ascii="PT Serif" w:eastAsia="Times New Roman" w:hAnsi="PT Serif" w:cs="Times New Roman"/>
        </w:rPr>
      </w:pPr>
    </w:p>
    <w:p w14:paraId="34D79BED" w14:textId="77777777" w:rsidR="00676D63" w:rsidRPr="00B2217D" w:rsidRDefault="00676D63" w:rsidP="00B2217D">
      <w:pPr>
        <w:spacing w:line="360" w:lineRule="auto"/>
        <w:jc w:val="center"/>
        <w:rPr>
          <w:rFonts w:ascii="PT Serif" w:eastAsia="Times New Roman" w:hAnsi="PT Serif" w:cs="Times New Roman"/>
        </w:rPr>
      </w:pPr>
    </w:p>
    <w:p w14:paraId="4E859376" w14:textId="77777777" w:rsidR="00676D63" w:rsidRPr="00B2217D" w:rsidRDefault="00676D63" w:rsidP="00B2217D">
      <w:pPr>
        <w:spacing w:line="360" w:lineRule="auto"/>
        <w:jc w:val="center"/>
        <w:rPr>
          <w:rFonts w:ascii="PT Serif" w:eastAsia="Times New Roman" w:hAnsi="PT Serif" w:cs="Times New Roman"/>
        </w:rPr>
      </w:pPr>
    </w:p>
    <w:p w14:paraId="7576F0D4" w14:textId="77777777" w:rsidR="00676D63" w:rsidRPr="00930F2C" w:rsidRDefault="00676D63" w:rsidP="00B2217D">
      <w:pPr>
        <w:spacing w:line="360" w:lineRule="auto"/>
        <w:jc w:val="center"/>
        <w:rPr>
          <w:rFonts w:ascii="PT Serif" w:eastAsia="Times New Roman" w:hAnsi="PT Serif" w:cs="Times New Roman"/>
        </w:rPr>
      </w:pPr>
    </w:p>
    <w:tbl>
      <w:tblPr>
        <w:tblW w:w="3512" w:type="dxa"/>
        <w:tblInd w:w="48" w:type="dxa"/>
        <w:tblCellMar>
          <w:top w:w="15" w:type="dxa"/>
          <w:left w:w="15" w:type="dxa"/>
          <w:bottom w:w="15" w:type="dxa"/>
          <w:right w:w="15" w:type="dxa"/>
        </w:tblCellMar>
        <w:tblLook w:val="04A0" w:firstRow="1" w:lastRow="0" w:firstColumn="1" w:lastColumn="0" w:noHBand="0" w:noVBand="1"/>
      </w:tblPr>
      <w:tblGrid>
        <w:gridCol w:w="1443"/>
        <w:gridCol w:w="2069"/>
      </w:tblGrid>
      <w:tr w:rsidR="00676D63" w:rsidRPr="00B2217D" w14:paraId="365A976C" w14:textId="77777777" w:rsidTr="00B2217D">
        <w:trPr>
          <w:trHeight w:val="405"/>
        </w:trPr>
        <w:tc>
          <w:tcPr>
            <w:tcW w:w="3512" w:type="dxa"/>
            <w:gridSpan w:val="2"/>
            <w:tcBorders>
              <w:bottom w:val="single" w:sz="4" w:space="0" w:color="auto"/>
            </w:tcBorders>
            <w:tcMar>
              <w:top w:w="105" w:type="dxa"/>
              <w:left w:w="105" w:type="dxa"/>
              <w:bottom w:w="105" w:type="dxa"/>
              <w:right w:w="105" w:type="dxa"/>
            </w:tcMar>
            <w:hideMark/>
          </w:tcPr>
          <w:p w14:paraId="6F01E27C"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b/>
                <w:bCs/>
                <w:color w:val="000000"/>
              </w:rPr>
              <w:lastRenderedPageBreak/>
              <w:t xml:space="preserve">Table 2. </w:t>
            </w:r>
            <w:r w:rsidRPr="00930F2C">
              <w:rPr>
                <w:rFonts w:ascii="PT Serif" w:hAnsi="PT Serif" w:cs="Times New Roman"/>
                <w:color w:val="000000"/>
              </w:rPr>
              <w:t>Change in house prices in Bromley-by-Bow</w:t>
            </w:r>
          </w:p>
        </w:tc>
      </w:tr>
      <w:tr w:rsidR="00676D63" w:rsidRPr="00B2217D" w14:paraId="06177144" w14:textId="77777777" w:rsidTr="00B2217D">
        <w:tc>
          <w:tcPr>
            <w:tcW w:w="1443" w:type="dxa"/>
            <w:tcBorders>
              <w:top w:val="single" w:sz="4" w:space="0" w:color="auto"/>
              <w:left w:val="single" w:sz="6" w:space="0" w:color="000000"/>
              <w:bottom w:val="single" w:sz="6" w:space="0" w:color="000000"/>
              <w:right w:val="single" w:sz="6" w:space="0" w:color="000000"/>
            </w:tcBorders>
            <w:tcMar>
              <w:top w:w="105" w:type="dxa"/>
              <w:left w:w="105" w:type="dxa"/>
              <w:bottom w:w="105" w:type="dxa"/>
              <w:right w:w="105" w:type="dxa"/>
            </w:tcMar>
            <w:hideMark/>
          </w:tcPr>
          <w:p w14:paraId="4C6FE51F"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b/>
                <w:bCs/>
                <w:color w:val="000000"/>
                <w:sz w:val="20"/>
                <w:szCs w:val="20"/>
              </w:rPr>
              <w:t>Lower Layer Super Output Area</w:t>
            </w:r>
          </w:p>
        </w:tc>
        <w:tc>
          <w:tcPr>
            <w:tcW w:w="2069" w:type="dxa"/>
            <w:tcBorders>
              <w:top w:val="single" w:sz="4" w:space="0" w:color="auto"/>
              <w:left w:val="single" w:sz="6" w:space="0" w:color="000000"/>
              <w:bottom w:val="single" w:sz="6" w:space="0" w:color="000000"/>
              <w:right w:val="single" w:sz="6" w:space="0" w:color="000000"/>
            </w:tcBorders>
            <w:tcMar>
              <w:top w:w="105" w:type="dxa"/>
              <w:left w:w="105" w:type="dxa"/>
              <w:bottom w:w="105" w:type="dxa"/>
              <w:right w:w="105" w:type="dxa"/>
            </w:tcMar>
            <w:hideMark/>
          </w:tcPr>
          <w:p w14:paraId="7BB5BCC3" w14:textId="23F50711" w:rsidR="00676D63" w:rsidRPr="00930F2C" w:rsidRDefault="00676D63" w:rsidP="00B2217D">
            <w:pPr>
              <w:spacing w:line="360" w:lineRule="auto"/>
              <w:jc w:val="center"/>
              <w:rPr>
                <w:rFonts w:ascii="PT Serif" w:hAnsi="PT Serif" w:cs="Times New Roman"/>
              </w:rPr>
            </w:pPr>
            <w:r w:rsidRPr="00930F2C">
              <w:rPr>
                <w:rFonts w:ascii="PT Serif" w:hAnsi="PT Serif" w:cs="Times New Roman"/>
                <w:b/>
                <w:bCs/>
                <w:color w:val="000000"/>
                <w:sz w:val="20"/>
                <w:szCs w:val="20"/>
              </w:rPr>
              <w:t>Percentage house price change between 2004-2014</w:t>
            </w:r>
            <w:r w:rsidR="00B2217D" w:rsidRPr="00B2217D">
              <w:rPr>
                <w:rStyle w:val="FootnoteReference"/>
                <w:rFonts w:ascii="PT Serif" w:hAnsi="PT Serif" w:cs="Times New Roman"/>
                <w:b/>
                <w:bCs/>
                <w:color w:val="000000"/>
                <w:sz w:val="20"/>
                <w:szCs w:val="20"/>
              </w:rPr>
              <w:footnoteReference w:id="2"/>
            </w:r>
          </w:p>
        </w:tc>
      </w:tr>
      <w:tr w:rsidR="00676D63" w:rsidRPr="00B2217D" w14:paraId="0838212E" w14:textId="77777777" w:rsidTr="00B2217D">
        <w:tc>
          <w:tcPr>
            <w:tcW w:w="14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C60EAE2"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b/>
                <w:bCs/>
                <w:color w:val="000000"/>
                <w:sz w:val="20"/>
                <w:szCs w:val="20"/>
              </w:rPr>
              <w:t>008A</w:t>
            </w:r>
          </w:p>
        </w:tc>
        <w:tc>
          <w:tcPr>
            <w:tcW w:w="206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D1FCE3F"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color w:val="000000"/>
                <w:sz w:val="20"/>
                <w:szCs w:val="20"/>
              </w:rPr>
              <w:t>131</w:t>
            </w:r>
          </w:p>
        </w:tc>
      </w:tr>
      <w:tr w:rsidR="00676D63" w:rsidRPr="00B2217D" w14:paraId="1DEF1087" w14:textId="77777777" w:rsidTr="00B2217D">
        <w:tc>
          <w:tcPr>
            <w:tcW w:w="14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C5D9077"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b/>
                <w:bCs/>
                <w:color w:val="000000"/>
                <w:sz w:val="20"/>
                <w:szCs w:val="20"/>
              </w:rPr>
              <w:t>008B</w:t>
            </w:r>
          </w:p>
        </w:tc>
        <w:tc>
          <w:tcPr>
            <w:tcW w:w="206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C7C0C41"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color w:val="000000"/>
                <w:sz w:val="20"/>
                <w:szCs w:val="20"/>
              </w:rPr>
              <w:t>128</w:t>
            </w:r>
          </w:p>
        </w:tc>
      </w:tr>
      <w:tr w:rsidR="00676D63" w:rsidRPr="00B2217D" w14:paraId="32502B9D" w14:textId="77777777" w:rsidTr="00B2217D">
        <w:tc>
          <w:tcPr>
            <w:tcW w:w="14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759C8A2"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b/>
                <w:bCs/>
                <w:color w:val="000000"/>
                <w:sz w:val="20"/>
                <w:szCs w:val="20"/>
              </w:rPr>
              <w:t>008C</w:t>
            </w:r>
          </w:p>
        </w:tc>
        <w:tc>
          <w:tcPr>
            <w:tcW w:w="206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A72D487"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color w:val="000000"/>
                <w:sz w:val="20"/>
                <w:szCs w:val="20"/>
              </w:rPr>
              <w:t>178</w:t>
            </w:r>
          </w:p>
        </w:tc>
      </w:tr>
      <w:tr w:rsidR="00676D63" w:rsidRPr="00B2217D" w14:paraId="37FA9AB5" w14:textId="77777777" w:rsidTr="00B2217D">
        <w:tc>
          <w:tcPr>
            <w:tcW w:w="14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8A60771"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b/>
                <w:bCs/>
                <w:color w:val="000000"/>
                <w:sz w:val="20"/>
                <w:szCs w:val="20"/>
              </w:rPr>
              <w:t>008D</w:t>
            </w:r>
          </w:p>
        </w:tc>
        <w:tc>
          <w:tcPr>
            <w:tcW w:w="206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47858FD"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color w:val="000000"/>
                <w:sz w:val="20"/>
                <w:szCs w:val="20"/>
              </w:rPr>
              <w:t>193</w:t>
            </w:r>
          </w:p>
        </w:tc>
      </w:tr>
      <w:tr w:rsidR="00676D63" w:rsidRPr="00B2217D" w14:paraId="618ABCEE" w14:textId="77777777" w:rsidTr="00B2217D">
        <w:tc>
          <w:tcPr>
            <w:tcW w:w="14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40DDF75"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b/>
                <w:bCs/>
                <w:color w:val="000000"/>
                <w:sz w:val="20"/>
                <w:szCs w:val="20"/>
              </w:rPr>
              <w:t>008E</w:t>
            </w:r>
          </w:p>
        </w:tc>
        <w:tc>
          <w:tcPr>
            <w:tcW w:w="206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3424CD7"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color w:val="000000"/>
                <w:sz w:val="20"/>
                <w:szCs w:val="20"/>
              </w:rPr>
              <w:t>150</w:t>
            </w:r>
          </w:p>
        </w:tc>
      </w:tr>
      <w:tr w:rsidR="00676D63" w:rsidRPr="00B2217D" w14:paraId="5FDC59E1" w14:textId="77777777" w:rsidTr="00B2217D">
        <w:tc>
          <w:tcPr>
            <w:tcW w:w="14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7ED4B9"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b/>
                <w:bCs/>
                <w:color w:val="000000"/>
                <w:sz w:val="20"/>
                <w:szCs w:val="20"/>
              </w:rPr>
              <w:t>012A</w:t>
            </w:r>
          </w:p>
        </w:tc>
        <w:tc>
          <w:tcPr>
            <w:tcW w:w="206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6B38403"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color w:val="000000"/>
                <w:sz w:val="20"/>
                <w:szCs w:val="20"/>
              </w:rPr>
              <w:t>181</w:t>
            </w:r>
          </w:p>
        </w:tc>
      </w:tr>
      <w:tr w:rsidR="00676D63" w:rsidRPr="00B2217D" w14:paraId="3EA2C3C5" w14:textId="77777777" w:rsidTr="00B2217D">
        <w:tc>
          <w:tcPr>
            <w:tcW w:w="14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370F112"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b/>
                <w:bCs/>
                <w:color w:val="000000"/>
                <w:sz w:val="20"/>
                <w:szCs w:val="20"/>
              </w:rPr>
              <w:t>012B</w:t>
            </w:r>
          </w:p>
        </w:tc>
        <w:tc>
          <w:tcPr>
            <w:tcW w:w="206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EDCFB55"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color w:val="000000"/>
                <w:sz w:val="20"/>
                <w:szCs w:val="20"/>
              </w:rPr>
              <w:t>231</w:t>
            </w:r>
          </w:p>
        </w:tc>
      </w:tr>
      <w:tr w:rsidR="00676D63" w:rsidRPr="00B2217D" w14:paraId="7ABAB2EB" w14:textId="77777777" w:rsidTr="00B2217D">
        <w:tc>
          <w:tcPr>
            <w:tcW w:w="14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53D38E2"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b/>
                <w:bCs/>
                <w:color w:val="000000"/>
                <w:sz w:val="20"/>
                <w:szCs w:val="20"/>
              </w:rPr>
              <w:t>012C</w:t>
            </w:r>
          </w:p>
        </w:tc>
        <w:tc>
          <w:tcPr>
            <w:tcW w:w="206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8BBE130"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color w:val="000000"/>
                <w:sz w:val="20"/>
                <w:szCs w:val="20"/>
              </w:rPr>
              <w:t>172</w:t>
            </w:r>
          </w:p>
        </w:tc>
      </w:tr>
      <w:tr w:rsidR="00676D63" w:rsidRPr="00B2217D" w14:paraId="62DD3311" w14:textId="77777777" w:rsidTr="00B2217D">
        <w:tc>
          <w:tcPr>
            <w:tcW w:w="14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76EE252"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b/>
                <w:bCs/>
                <w:color w:val="000000"/>
                <w:sz w:val="20"/>
                <w:szCs w:val="20"/>
              </w:rPr>
              <w:t>Average</w:t>
            </w:r>
          </w:p>
        </w:tc>
        <w:tc>
          <w:tcPr>
            <w:tcW w:w="206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3ED54DC" w14:textId="77777777" w:rsidR="00676D63" w:rsidRPr="00930F2C" w:rsidRDefault="00676D63" w:rsidP="00B2217D">
            <w:pPr>
              <w:spacing w:line="360" w:lineRule="auto"/>
              <w:jc w:val="center"/>
              <w:rPr>
                <w:rFonts w:ascii="PT Serif" w:hAnsi="PT Serif" w:cs="Times New Roman"/>
              </w:rPr>
            </w:pPr>
            <w:r w:rsidRPr="00930F2C">
              <w:rPr>
                <w:rFonts w:ascii="PT Serif" w:hAnsi="PT Serif" w:cs="Times New Roman"/>
                <w:color w:val="000000"/>
                <w:sz w:val="20"/>
                <w:szCs w:val="20"/>
              </w:rPr>
              <w:t>171</w:t>
            </w:r>
          </w:p>
        </w:tc>
      </w:tr>
    </w:tbl>
    <w:p w14:paraId="5AFD0763" w14:textId="77777777" w:rsidR="00676D63" w:rsidRPr="00B2217D" w:rsidRDefault="00676D63" w:rsidP="00B2217D">
      <w:pPr>
        <w:spacing w:line="360" w:lineRule="auto"/>
        <w:rPr>
          <w:rFonts w:ascii="PT Serif" w:eastAsia="Times New Roman" w:hAnsi="PT Serif" w:cs="Times New Roman"/>
        </w:rPr>
        <w:sectPr w:rsidR="00676D63" w:rsidRPr="00B2217D" w:rsidSect="00975661">
          <w:type w:val="continuous"/>
          <w:pgSz w:w="11900" w:h="16840"/>
          <w:pgMar w:top="1440" w:right="1440" w:bottom="1440" w:left="1440" w:header="708" w:footer="708" w:gutter="0"/>
          <w:pgNumType w:start="1"/>
          <w:cols w:num="2" w:space="708"/>
          <w:docGrid w:linePitch="360"/>
        </w:sectPr>
      </w:pPr>
    </w:p>
    <w:p w14:paraId="3811569A" w14:textId="77777777" w:rsidR="00676D63" w:rsidRPr="00930F2C" w:rsidRDefault="00676D63" w:rsidP="00B2217D">
      <w:pPr>
        <w:spacing w:line="360" w:lineRule="auto"/>
        <w:rPr>
          <w:rFonts w:ascii="PT Serif" w:eastAsia="Times New Roman" w:hAnsi="PT Serif" w:cs="Times New Roman"/>
        </w:rPr>
      </w:pPr>
    </w:p>
    <w:p w14:paraId="0C343288" w14:textId="77777777" w:rsidR="00676D63" w:rsidRPr="00B2217D" w:rsidRDefault="00676D63" w:rsidP="00B2217D">
      <w:pPr>
        <w:spacing w:line="360" w:lineRule="auto"/>
        <w:rPr>
          <w:rFonts w:ascii="PT Serif" w:hAnsi="PT Serif"/>
        </w:rPr>
      </w:pPr>
    </w:p>
    <w:p w14:paraId="4983440D" w14:textId="77777777" w:rsidR="00676D63" w:rsidRPr="00B2217D" w:rsidRDefault="00676D63" w:rsidP="00B2217D">
      <w:pPr>
        <w:spacing w:line="360" w:lineRule="auto"/>
        <w:rPr>
          <w:rFonts w:ascii="PT Serif" w:hAnsi="PT Serif"/>
        </w:rPr>
        <w:sectPr w:rsidR="00676D63" w:rsidRPr="00B2217D" w:rsidSect="00975661">
          <w:type w:val="continuous"/>
          <w:pgSz w:w="11900" w:h="16840"/>
          <w:pgMar w:top="1440" w:right="1440" w:bottom="1440" w:left="1440" w:header="708" w:footer="708" w:gutter="0"/>
          <w:pgNumType w:start="1"/>
          <w:cols w:space="708"/>
          <w:docGrid w:linePitch="360"/>
        </w:sectPr>
      </w:pPr>
    </w:p>
    <w:p w14:paraId="4BD68CD9" w14:textId="77777777" w:rsidR="00676D63" w:rsidRPr="00B2217D" w:rsidRDefault="00676D63" w:rsidP="00B2217D">
      <w:pPr>
        <w:spacing w:line="360" w:lineRule="auto"/>
        <w:rPr>
          <w:rFonts w:ascii="PT Serif" w:hAnsi="PT Serif"/>
        </w:rPr>
      </w:pPr>
    </w:p>
    <w:p w14:paraId="00E650C7" w14:textId="77777777" w:rsidR="00676D63" w:rsidRPr="00B2217D" w:rsidRDefault="00676D63" w:rsidP="00B2217D">
      <w:pPr>
        <w:spacing w:line="360" w:lineRule="auto"/>
        <w:jc w:val="center"/>
        <w:rPr>
          <w:rFonts w:ascii="PT Serif" w:hAnsi="PT Serif"/>
        </w:rPr>
      </w:pPr>
    </w:p>
    <w:p w14:paraId="1EB5A402" w14:textId="77777777" w:rsidR="00676D63" w:rsidRPr="00B2217D" w:rsidRDefault="00676D63" w:rsidP="00B2217D">
      <w:pPr>
        <w:spacing w:line="360" w:lineRule="auto"/>
        <w:ind w:left="1134" w:right="1134"/>
        <w:jc w:val="center"/>
        <w:rPr>
          <w:rFonts w:ascii="PT Serif" w:hAnsi="PT Serif"/>
        </w:rPr>
      </w:pPr>
      <w:r w:rsidRPr="004B42A1">
        <w:rPr>
          <w:rFonts w:ascii="PT Serif" w:hAnsi="PT Serif"/>
          <w:b/>
        </w:rPr>
        <w:t>Figure 1.</w:t>
      </w:r>
      <w:r w:rsidRPr="00B2217D">
        <w:rPr>
          <w:rFonts w:ascii="PT Serif" w:hAnsi="PT Serif"/>
        </w:rPr>
        <w:t xml:space="preserve"> Maps showing gentrification and defensive architecture in </w:t>
      </w:r>
      <w:proofErr w:type="spellStart"/>
      <w:r w:rsidRPr="00B2217D">
        <w:rPr>
          <w:rFonts w:ascii="PT Serif" w:hAnsi="PT Serif"/>
        </w:rPr>
        <w:t>Spitalfields</w:t>
      </w:r>
      <w:proofErr w:type="spellEnd"/>
      <w:r w:rsidRPr="00B2217D">
        <w:rPr>
          <w:rFonts w:ascii="PT Serif" w:hAnsi="PT Serif"/>
        </w:rPr>
        <w:t xml:space="preserve"> and </w:t>
      </w:r>
      <w:proofErr w:type="spellStart"/>
      <w:r w:rsidRPr="00B2217D">
        <w:rPr>
          <w:rFonts w:ascii="PT Serif" w:hAnsi="PT Serif"/>
        </w:rPr>
        <w:t>Banglatown</w:t>
      </w:r>
      <w:proofErr w:type="spellEnd"/>
      <w:r w:rsidRPr="00B2217D">
        <w:rPr>
          <w:rFonts w:ascii="PT Serif" w:hAnsi="PT Serif"/>
        </w:rPr>
        <w:t xml:space="preserve"> and Bromley-by-Bow, wards in the London borough of Tower Hamlets</w:t>
      </w:r>
    </w:p>
    <w:p w14:paraId="5F8F9DF0" w14:textId="77777777" w:rsidR="00676D63" w:rsidRPr="00B2217D" w:rsidRDefault="00676D63" w:rsidP="00B2217D">
      <w:pPr>
        <w:spacing w:line="360" w:lineRule="auto"/>
        <w:rPr>
          <w:rFonts w:ascii="PT Serif" w:hAnsi="PT Serif"/>
        </w:rPr>
      </w:pPr>
    </w:p>
    <w:p w14:paraId="23AAFC7F" w14:textId="77777777" w:rsidR="00676D63" w:rsidRPr="00B2217D" w:rsidRDefault="00676D63" w:rsidP="00B2217D">
      <w:pPr>
        <w:spacing w:line="360" w:lineRule="auto"/>
        <w:jc w:val="center"/>
        <w:rPr>
          <w:rFonts w:ascii="PT Serif" w:hAnsi="PT Serif"/>
        </w:rPr>
      </w:pPr>
    </w:p>
    <w:p w14:paraId="71A554B9" w14:textId="77777777" w:rsidR="00676D63" w:rsidRPr="00B2217D" w:rsidRDefault="00676D63" w:rsidP="00B2217D">
      <w:pPr>
        <w:spacing w:line="360" w:lineRule="auto"/>
        <w:jc w:val="center"/>
        <w:rPr>
          <w:rFonts w:ascii="PT Serif" w:hAnsi="PT Serif"/>
        </w:rPr>
      </w:pPr>
    </w:p>
    <w:p w14:paraId="6EB02D13" w14:textId="77777777" w:rsidR="00676D63" w:rsidRPr="00B2217D" w:rsidRDefault="00676D63" w:rsidP="00B2217D">
      <w:pPr>
        <w:spacing w:line="360" w:lineRule="auto"/>
        <w:jc w:val="center"/>
        <w:rPr>
          <w:rFonts w:ascii="PT Serif" w:hAnsi="PT Serif"/>
        </w:rPr>
      </w:pPr>
      <w:r w:rsidRPr="00B2217D">
        <w:rPr>
          <w:rFonts w:ascii="PT Serif" w:hAnsi="PT Serif"/>
          <w:noProof/>
          <w:lang w:eastAsia="en-GB"/>
        </w:rPr>
        <w:drawing>
          <wp:inline distT="0" distB="0" distL="0" distR="0" wp14:anchorId="4EF78167" wp14:editId="082C23A3">
            <wp:extent cx="1379296" cy="304609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ouse Prices - Spitalfields and Banglatown.tif"/>
                    <pic:cNvPicPr/>
                  </pic:nvPicPr>
                  <pic:blipFill rotWithShape="1">
                    <a:blip r:embed="rId12">
                      <a:extLst>
                        <a:ext uri="{28A0092B-C50C-407E-A947-70E740481C1C}">
                          <a14:useLocalDpi xmlns:a14="http://schemas.microsoft.com/office/drawing/2010/main" val="0"/>
                        </a:ext>
                      </a:extLst>
                    </a:blip>
                    <a:srcRect t="62631" r="90000"/>
                    <a:stretch/>
                  </pic:blipFill>
                  <pic:spPr bwMode="auto">
                    <a:xfrm>
                      <a:off x="0" y="0"/>
                      <a:ext cx="1393601" cy="3077686"/>
                    </a:xfrm>
                    <a:prstGeom prst="rect">
                      <a:avLst/>
                    </a:prstGeom>
                    <a:ln>
                      <a:noFill/>
                    </a:ln>
                    <a:extLst>
                      <a:ext uri="{53640926-AAD7-44D8-BBD7-CCE9431645EC}">
                        <a14:shadowObscured xmlns:a14="http://schemas.microsoft.com/office/drawing/2010/main"/>
                      </a:ext>
                    </a:extLst>
                  </pic:spPr>
                </pic:pic>
              </a:graphicData>
            </a:graphic>
          </wp:inline>
        </w:drawing>
      </w:r>
      <w:r w:rsidRPr="00B2217D">
        <w:rPr>
          <w:rFonts w:ascii="PT Serif" w:hAnsi="PT Serif"/>
          <w:noProof/>
          <w:lang w:eastAsia="en-GB"/>
        </w:rPr>
        <w:drawing>
          <wp:inline distT="0" distB="0" distL="0" distR="0" wp14:anchorId="205FE82D" wp14:editId="1A5AD686">
            <wp:extent cx="2580070" cy="3040311"/>
            <wp:effectExtent l="0" t="0" r="10795"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ouse Prices - Spitalfields and Banglatown.tif"/>
                    <pic:cNvPicPr/>
                  </pic:nvPicPr>
                  <pic:blipFill rotWithShape="1">
                    <a:blip r:embed="rId12">
                      <a:extLst>
                        <a:ext uri="{28A0092B-C50C-407E-A947-70E740481C1C}">
                          <a14:useLocalDpi xmlns:a14="http://schemas.microsoft.com/office/drawing/2010/main" val="0"/>
                        </a:ext>
                      </a:extLst>
                    </a:blip>
                    <a:srcRect l="10129" t="21536" r="50520"/>
                    <a:stretch/>
                  </pic:blipFill>
                  <pic:spPr bwMode="auto">
                    <a:xfrm>
                      <a:off x="0" y="0"/>
                      <a:ext cx="2603827" cy="3068306"/>
                    </a:xfrm>
                    <a:prstGeom prst="rect">
                      <a:avLst/>
                    </a:prstGeom>
                    <a:ln>
                      <a:noFill/>
                    </a:ln>
                    <a:extLst>
                      <a:ext uri="{53640926-AAD7-44D8-BBD7-CCE9431645EC}">
                        <a14:shadowObscured xmlns:a14="http://schemas.microsoft.com/office/drawing/2010/main"/>
                      </a:ext>
                    </a:extLst>
                  </pic:spPr>
                </pic:pic>
              </a:graphicData>
            </a:graphic>
          </wp:inline>
        </w:drawing>
      </w:r>
      <w:r w:rsidRPr="00B2217D">
        <w:rPr>
          <w:rFonts w:ascii="PT Serif" w:hAnsi="PT Serif"/>
        </w:rPr>
        <w:t xml:space="preserve">  </w:t>
      </w:r>
      <w:r w:rsidRPr="00B2217D">
        <w:rPr>
          <w:rFonts w:ascii="PT Serif" w:hAnsi="PT Serif"/>
          <w:noProof/>
          <w:lang w:eastAsia="en-GB"/>
        </w:rPr>
        <w:drawing>
          <wp:inline distT="0" distB="0" distL="0" distR="0" wp14:anchorId="29E493CB" wp14:editId="4106A6AB">
            <wp:extent cx="2857774" cy="3045449"/>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romsley-on-Bow house price final.jpg"/>
                    <pic:cNvPicPr/>
                  </pic:nvPicPr>
                  <pic:blipFill rotWithShape="1">
                    <a:blip r:embed="rId13">
                      <a:extLst>
                        <a:ext uri="{28A0092B-C50C-407E-A947-70E740481C1C}">
                          <a14:useLocalDpi xmlns:a14="http://schemas.microsoft.com/office/drawing/2010/main" val="0"/>
                        </a:ext>
                      </a:extLst>
                    </a:blip>
                    <a:srcRect l="24026" t="5274" r="32467" b="16272"/>
                    <a:stretch/>
                  </pic:blipFill>
                  <pic:spPr bwMode="auto">
                    <a:xfrm>
                      <a:off x="0" y="0"/>
                      <a:ext cx="2894000" cy="3084054"/>
                    </a:xfrm>
                    <a:prstGeom prst="rect">
                      <a:avLst/>
                    </a:prstGeom>
                    <a:ln>
                      <a:noFill/>
                    </a:ln>
                    <a:extLst>
                      <a:ext uri="{53640926-AAD7-44D8-BBD7-CCE9431645EC}">
                        <a14:shadowObscured xmlns:a14="http://schemas.microsoft.com/office/drawing/2010/main"/>
                      </a:ext>
                    </a:extLst>
                  </pic:spPr>
                </pic:pic>
              </a:graphicData>
            </a:graphic>
          </wp:inline>
        </w:drawing>
      </w:r>
      <w:r w:rsidRPr="00B2217D">
        <w:rPr>
          <w:rFonts w:ascii="PT Serif" w:hAnsi="PT Serif"/>
          <w:noProof/>
          <w:lang w:eastAsia="en-GB"/>
        </w:rPr>
        <mc:AlternateContent>
          <mc:Choice Requires="wps">
            <w:drawing>
              <wp:inline distT="0" distB="0" distL="0" distR="0" wp14:anchorId="3734B262" wp14:editId="7BAC1F48">
                <wp:extent cx="1731966" cy="3033984"/>
                <wp:effectExtent l="0" t="0" r="0" b="0"/>
                <wp:docPr id="10" name="Text Box 10"/>
                <wp:cNvGraphicFramePr/>
                <a:graphic xmlns:a="http://schemas.openxmlformats.org/drawingml/2006/main">
                  <a:graphicData uri="http://schemas.microsoft.com/office/word/2010/wordprocessingShape">
                    <wps:wsp>
                      <wps:cNvSpPr txBox="1"/>
                      <wps:spPr>
                        <a:xfrm>
                          <a:off x="0" y="0"/>
                          <a:ext cx="1731966" cy="3033984"/>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C3752A7" w14:textId="77777777" w:rsidR="0011328B" w:rsidRPr="00D501AA" w:rsidRDefault="0011328B" w:rsidP="00676D63">
                            <w:pPr>
                              <w:rPr>
                                <w:rFonts w:ascii="Times New Roman" w:hAnsi="Times New Roman" w:cs="Times New Roman"/>
                                <w:lang w:val="en-US"/>
                              </w:rPr>
                            </w:pPr>
                            <w:r w:rsidRPr="00D501AA">
                              <w:rPr>
                                <w:rFonts w:ascii="Calibri" w:hAnsi="Calibri" w:cs="Times New Roman"/>
                                <w:b/>
                                <w:bCs/>
                                <w:color w:val="000000"/>
                                <w:sz w:val="20"/>
                                <w:szCs w:val="20"/>
                                <w:lang w:val="en-US"/>
                              </w:rPr>
                              <w:t>Left:</w:t>
                            </w:r>
                            <w:r w:rsidRPr="00D501AA">
                              <w:rPr>
                                <w:rFonts w:ascii="Calibri" w:hAnsi="Calibri" w:cs="Times New Roman"/>
                                <w:color w:val="000000"/>
                                <w:sz w:val="20"/>
                                <w:szCs w:val="20"/>
                                <w:lang w:val="en-US"/>
                              </w:rPr>
                              <w:t xml:space="preserve"> Increase in house prices between 2004 and 2014 in </w:t>
                            </w:r>
                            <w:proofErr w:type="spellStart"/>
                            <w:r w:rsidRPr="00D501AA">
                              <w:rPr>
                                <w:rFonts w:ascii="Calibri" w:hAnsi="Calibri" w:cs="Times New Roman"/>
                                <w:color w:val="000000"/>
                                <w:sz w:val="20"/>
                                <w:szCs w:val="20"/>
                                <w:lang w:val="en-US"/>
                              </w:rPr>
                              <w:t>Spitalfields</w:t>
                            </w:r>
                            <w:proofErr w:type="spellEnd"/>
                            <w:r w:rsidRPr="00D501AA">
                              <w:rPr>
                                <w:rFonts w:ascii="Calibri" w:hAnsi="Calibri" w:cs="Times New Roman"/>
                                <w:color w:val="000000"/>
                                <w:sz w:val="20"/>
                                <w:szCs w:val="20"/>
                                <w:lang w:val="en-US"/>
                              </w:rPr>
                              <w:t xml:space="preserve"> and </w:t>
                            </w:r>
                            <w:proofErr w:type="spellStart"/>
                            <w:r w:rsidRPr="00D501AA">
                              <w:rPr>
                                <w:rFonts w:ascii="Calibri" w:hAnsi="Calibri" w:cs="Times New Roman"/>
                                <w:color w:val="000000"/>
                                <w:sz w:val="20"/>
                                <w:szCs w:val="20"/>
                                <w:lang w:val="en-US"/>
                              </w:rPr>
                              <w:t>Banglatown</w:t>
                            </w:r>
                            <w:proofErr w:type="spellEnd"/>
                          </w:p>
                          <w:p w14:paraId="416A88B7" w14:textId="77777777" w:rsidR="0011328B" w:rsidRPr="00D501AA" w:rsidRDefault="0011328B" w:rsidP="00676D63">
                            <w:pPr>
                              <w:rPr>
                                <w:rFonts w:ascii="Times New Roman" w:eastAsia="Times New Roman" w:hAnsi="Times New Roman" w:cs="Times New Roman"/>
                                <w:lang w:val="en-US"/>
                              </w:rPr>
                            </w:pPr>
                            <w:r w:rsidRPr="00D501AA">
                              <w:rPr>
                                <w:rFonts w:ascii="Times New Roman" w:eastAsia="Times New Roman" w:hAnsi="Times New Roman" w:cs="Times New Roman"/>
                                <w:lang w:val="en-US"/>
                              </w:rPr>
                              <w:br/>
                            </w:r>
                            <w:r w:rsidRPr="00D501AA">
                              <w:rPr>
                                <w:rFonts w:ascii="Calibri" w:eastAsia="Times New Roman" w:hAnsi="Calibri" w:cs="Times New Roman"/>
                                <w:b/>
                                <w:bCs/>
                                <w:color w:val="000000"/>
                                <w:sz w:val="20"/>
                                <w:szCs w:val="20"/>
                                <w:lang w:val="en-US"/>
                              </w:rPr>
                              <w:t xml:space="preserve">Right: </w:t>
                            </w:r>
                            <w:r w:rsidRPr="00D501AA">
                              <w:rPr>
                                <w:rFonts w:ascii="Calibri" w:eastAsia="Times New Roman" w:hAnsi="Calibri" w:cs="Times New Roman"/>
                                <w:color w:val="000000"/>
                                <w:sz w:val="20"/>
                                <w:szCs w:val="20"/>
                                <w:lang w:val="en-US"/>
                              </w:rPr>
                              <w:t>Increase in house prices between 2004 and 2014 in Bromley-by-Bow</w:t>
                            </w:r>
                          </w:p>
                          <w:p w14:paraId="2F0BA93A" w14:textId="77777777" w:rsidR="0011328B" w:rsidRDefault="0011328B" w:rsidP="00676D6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xmlns:w15="http://schemas.microsoft.com/office/word/2012/wordml" xmlns:mv="urn:schemas-microsoft-com:mac:vml" xmlns:mo="http://schemas.microsoft.com/office/mac/office/2008/main">
            <w:pict>
              <v:shapetype w14:anchorId="3734B262" id="_x0000_t202" coordsize="21600,21600" o:spt="202" path="m0,0l0,21600,21600,21600,21600,0xe">
                <v:stroke joinstyle="miter"/>
                <v:path gradientshapeok="t" o:connecttype="rect"/>
              </v:shapetype>
              <v:shape id="Text Box 10" o:spid="_x0000_s1026" type="#_x0000_t202" style="width:136.4pt;height:238.9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" filled="f" stroked="f">
                <v:textbox>
                  <w:txbxContent>
                    <w:p w14:paraId="0C3752A7" w14:textId="77777777" w:rsidR="0011328B" w:rsidRPr="00D501AA" w:rsidRDefault="0011328B" w:rsidP="00676D63">
                      <w:pPr>
                        <w:rPr>
                          <w:rFonts w:ascii="Times New Roman" w:hAnsi="Times New Roman" w:cs="Times New Roman"/>
                          <w:lang w:val="en-US"/>
                        </w:rPr>
                      </w:pPr>
                      <w:r w:rsidRPr="00D501AA">
                        <w:rPr>
                          <w:rFonts w:ascii="Calibri" w:hAnsi="Calibri" w:cs="Times New Roman"/>
                          <w:b/>
                          <w:bCs/>
                          <w:color w:val="000000"/>
                          <w:sz w:val="20"/>
                          <w:szCs w:val="20"/>
                          <w:lang w:val="en-US"/>
                        </w:rPr>
                        <w:t>Left:</w:t>
                      </w:r>
                      <w:r w:rsidRPr="00D501AA">
                        <w:rPr>
                          <w:rFonts w:ascii="Calibri" w:hAnsi="Calibri" w:cs="Times New Roman"/>
                          <w:color w:val="000000"/>
                          <w:sz w:val="20"/>
                          <w:szCs w:val="20"/>
                          <w:lang w:val="en-US"/>
                        </w:rPr>
                        <w:t xml:space="preserve"> Increase in house prices between 2004 and 2014 in </w:t>
                      </w:r>
                      <w:proofErr w:type="spellStart"/>
                      <w:r w:rsidRPr="00D501AA">
                        <w:rPr>
                          <w:rFonts w:ascii="Calibri" w:hAnsi="Calibri" w:cs="Times New Roman"/>
                          <w:color w:val="000000"/>
                          <w:sz w:val="20"/>
                          <w:szCs w:val="20"/>
                          <w:lang w:val="en-US"/>
                        </w:rPr>
                        <w:t>Spitalfields</w:t>
                      </w:r>
                      <w:proofErr w:type="spellEnd"/>
                      <w:r w:rsidRPr="00D501AA">
                        <w:rPr>
                          <w:rFonts w:ascii="Calibri" w:hAnsi="Calibri" w:cs="Times New Roman"/>
                          <w:color w:val="000000"/>
                          <w:sz w:val="20"/>
                          <w:szCs w:val="20"/>
                          <w:lang w:val="en-US"/>
                        </w:rPr>
                        <w:t xml:space="preserve"> and </w:t>
                      </w:r>
                      <w:proofErr w:type="spellStart"/>
                      <w:r w:rsidRPr="00D501AA">
                        <w:rPr>
                          <w:rFonts w:ascii="Calibri" w:hAnsi="Calibri" w:cs="Times New Roman"/>
                          <w:color w:val="000000"/>
                          <w:sz w:val="20"/>
                          <w:szCs w:val="20"/>
                          <w:lang w:val="en-US"/>
                        </w:rPr>
                        <w:t>Banglatown</w:t>
                      </w:r>
                      <w:proofErr w:type="spellEnd"/>
                    </w:p>
                    <w:p w14:paraId="416A88B7" w14:textId="77777777" w:rsidR="0011328B" w:rsidRPr="00D501AA" w:rsidRDefault="0011328B" w:rsidP="00676D63">
                      <w:pPr>
                        <w:rPr>
                          <w:rFonts w:ascii="Times New Roman" w:eastAsia="Times New Roman" w:hAnsi="Times New Roman" w:cs="Times New Roman"/>
                          <w:lang w:val="en-US"/>
                        </w:rPr>
                      </w:pPr>
                      <w:r w:rsidRPr="00D501AA">
                        <w:rPr>
                          <w:rFonts w:ascii="Times New Roman" w:eastAsia="Times New Roman" w:hAnsi="Times New Roman" w:cs="Times New Roman"/>
                          <w:lang w:val="en-US"/>
                        </w:rPr>
                        <w:br/>
                      </w:r>
                      <w:r w:rsidRPr="00D501AA">
                        <w:rPr>
                          <w:rFonts w:ascii="Calibri" w:eastAsia="Times New Roman" w:hAnsi="Calibri" w:cs="Times New Roman"/>
                          <w:b/>
                          <w:bCs/>
                          <w:color w:val="000000"/>
                          <w:sz w:val="20"/>
                          <w:szCs w:val="20"/>
                          <w:lang w:val="en-US"/>
                        </w:rPr>
                        <w:t xml:space="preserve">Right: </w:t>
                      </w:r>
                      <w:r w:rsidRPr="00D501AA">
                        <w:rPr>
                          <w:rFonts w:ascii="Calibri" w:eastAsia="Times New Roman" w:hAnsi="Calibri" w:cs="Times New Roman"/>
                          <w:color w:val="000000"/>
                          <w:sz w:val="20"/>
                          <w:szCs w:val="20"/>
                          <w:lang w:val="en-US"/>
                        </w:rPr>
                        <w:t>Increase in house prices between 2004 and 2014 in Bromley-by-Bow</w:t>
                      </w:r>
                    </w:p>
                    <w:p w14:paraId="2F0BA93A" w14:textId="77777777" w:rsidR="0011328B" w:rsidRDefault="0011328B" w:rsidP="00676D63"/>
                  </w:txbxContent>
                </v:textbox>
                <w10:anchorlock/>
              </v:shape>
            </w:pict>
          </mc:Fallback>
        </mc:AlternateContent>
      </w:r>
    </w:p>
    <w:p w14:paraId="77BE1315" w14:textId="77777777" w:rsidR="00676D63" w:rsidRPr="00B2217D" w:rsidRDefault="00676D63" w:rsidP="00B2217D">
      <w:pPr>
        <w:spacing w:line="360" w:lineRule="auto"/>
        <w:jc w:val="center"/>
        <w:rPr>
          <w:rFonts w:ascii="PT Serif" w:hAnsi="PT Serif"/>
        </w:rPr>
      </w:pPr>
    </w:p>
    <w:p w14:paraId="58707448" w14:textId="6F4B60CC" w:rsidR="00676D63" w:rsidRPr="00B2217D" w:rsidRDefault="00676D63" w:rsidP="00B2217D">
      <w:pPr>
        <w:spacing w:line="360" w:lineRule="auto"/>
        <w:jc w:val="center"/>
        <w:rPr>
          <w:rFonts w:ascii="PT Serif" w:hAnsi="PT Serif"/>
        </w:rPr>
      </w:pPr>
      <w:r w:rsidRPr="00B2217D">
        <w:rPr>
          <w:rFonts w:ascii="PT Serif" w:hAnsi="PT Serif"/>
          <w:noProof/>
          <w:lang w:eastAsia="en-GB"/>
        </w:rPr>
        <w:lastRenderedPageBreak/>
        <w:drawing>
          <wp:inline distT="0" distB="0" distL="0" distR="0" wp14:anchorId="15390A84" wp14:editId="48551915">
            <wp:extent cx="1270739" cy="249633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ey to defensive architecture1.jpg"/>
                    <pic:cNvPicPr/>
                  </pic:nvPicPr>
                  <pic:blipFill rotWithShape="1">
                    <a:blip r:embed="rId14">
                      <a:extLst>
                        <a:ext uri="{28A0092B-C50C-407E-A947-70E740481C1C}">
                          <a14:useLocalDpi xmlns:a14="http://schemas.microsoft.com/office/drawing/2010/main" val="0"/>
                        </a:ext>
                      </a:extLst>
                    </a:blip>
                    <a:srcRect l="393" t="65707" r="89291"/>
                    <a:stretch/>
                  </pic:blipFill>
                  <pic:spPr bwMode="auto">
                    <a:xfrm>
                      <a:off x="0" y="0"/>
                      <a:ext cx="1285171" cy="2524691"/>
                    </a:xfrm>
                    <a:prstGeom prst="rect">
                      <a:avLst/>
                    </a:prstGeom>
                    <a:ln>
                      <a:noFill/>
                    </a:ln>
                    <a:extLst>
                      <a:ext uri="{53640926-AAD7-44D8-BBD7-CCE9431645EC}">
                        <a14:shadowObscured xmlns:a14="http://schemas.microsoft.com/office/drawing/2010/main"/>
                      </a:ext>
                    </a:extLst>
                  </pic:spPr>
                </pic:pic>
              </a:graphicData>
            </a:graphic>
          </wp:inline>
        </w:drawing>
      </w:r>
      <w:r w:rsidRPr="00B2217D">
        <w:rPr>
          <w:rFonts w:ascii="PT Serif" w:hAnsi="PT Serif"/>
        </w:rPr>
        <w:t xml:space="preserve">   </w:t>
      </w:r>
      <w:r w:rsidRPr="00B2217D">
        <w:rPr>
          <w:rFonts w:ascii="PT Serif" w:hAnsi="PT Serif"/>
          <w:noProof/>
          <w:lang w:eastAsia="en-GB"/>
        </w:rPr>
        <w:drawing>
          <wp:inline distT="0" distB="0" distL="0" distR="0" wp14:anchorId="03B01E23" wp14:editId="1680E096">
            <wp:extent cx="2594087" cy="310606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B architecture redone.jpg"/>
                    <pic:cNvPicPr/>
                  </pic:nvPicPr>
                  <pic:blipFill rotWithShape="1">
                    <a:blip r:embed="rId15">
                      <a:extLst>
                        <a:ext uri="{28A0092B-C50C-407E-A947-70E740481C1C}">
                          <a14:useLocalDpi xmlns:a14="http://schemas.microsoft.com/office/drawing/2010/main" val="0"/>
                        </a:ext>
                      </a:extLst>
                    </a:blip>
                    <a:srcRect l="9911" t="19831" r="50419" b="1"/>
                    <a:stretch/>
                  </pic:blipFill>
                  <pic:spPr bwMode="auto">
                    <a:xfrm>
                      <a:off x="0" y="0"/>
                      <a:ext cx="2616731" cy="3133176"/>
                    </a:xfrm>
                    <a:prstGeom prst="rect">
                      <a:avLst/>
                    </a:prstGeom>
                    <a:ln>
                      <a:noFill/>
                    </a:ln>
                    <a:extLst>
                      <a:ext uri="{53640926-AAD7-44D8-BBD7-CCE9431645EC}">
                        <a14:shadowObscured xmlns:a14="http://schemas.microsoft.com/office/drawing/2010/main"/>
                      </a:ext>
                    </a:extLst>
                  </pic:spPr>
                </pic:pic>
              </a:graphicData>
            </a:graphic>
          </wp:inline>
        </w:drawing>
      </w:r>
      <w:r w:rsidRPr="00B2217D">
        <w:rPr>
          <w:rFonts w:ascii="PT Serif" w:hAnsi="PT Serif"/>
        </w:rPr>
        <w:t xml:space="preserve">  </w:t>
      </w:r>
      <w:r w:rsidRPr="00B2217D">
        <w:rPr>
          <w:rFonts w:ascii="PT Serif" w:hAnsi="PT Serif"/>
          <w:noProof/>
          <w:lang w:eastAsia="en-GB"/>
        </w:rPr>
        <w:drawing>
          <wp:inline distT="0" distB="0" distL="0" distR="0" wp14:anchorId="693492FC" wp14:editId="20F7CC1A">
            <wp:extent cx="2795271" cy="3090594"/>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B architecture redone.tif"/>
                    <pic:cNvPicPr/>
                  </pic:nvPicPr>
                  <pic:blipFill rotWithShape="1">
                    <a:blip r:embed="rId16">
                      <a:extLst>
                        <a:ext uri="{28A0092B-C50C-407E-A947-70E740481C1C}">
                          <a14:useLocalDpi xmlns:a14="http://schemas.microsoft.com/office/drawing/2010/main" val="0"/>
                        </a:ext>
                      </a:extLst>
                    </a:blip>
                    <a:srcRect l="24599" t="4382" r="33105" b="16487"/>
                    <a:stretch/>
                  </pic:blipFill>
                  <pic:spPr bwMode="auto">
                    <a:xfrm>
                      <a:off x="0" y="0"/>
                      <a:ext cx="2811748" cy="3108811"/>
                    </a:xfrm>
                    <a:prstGeom prst="rect">
                      <a:avLst/>
                    </a:prstGeom>
                    <a:ln>
                      <a:noFill/>
                    </a:ln>
                    <a:extLst>
                      <a:ext uri="{53640926-AAD7-44D8-BBD7-CCE9431645EC}">
                        <a14:shadowObscured xmlns:a14="http://schemas.microsoft.com/office/drawing/2010/main"/>
                      </a:ext>
                    </a:extLst>
                  </pic:spPr>
                </pic:pic>
              </a:graphicData>
            </a:graphic>
          </wp:inline>
        </w:drawing>
      </w:r>
      <w:r w:rsidRPr="00B2217D">
        <w:rPr>
          <w:rFonts w:ascii="PT Serif" w:hAnsi="PT Serif"/>
          <w:noProof/>
          <w:lang w:eastAsia="en-GB"/>
        </w:rPr>
        <mc:AlternateContent>
          <mc:Choice Requires="wps">
            <w:drawing>
              <wp:inline distT="0" distB="0" distL="0" distR="0" wp14:anchorId="5D5DD344" wp14:editId="737EBF07">
                <wp:extent cx="1731966" cy="3033984"/>
                <wp:effectExtent l="0" t="0" r="0" b="0"/>
                <wp:docPr id="11" name="Text Box 11"/>
                <wp:cNvGraphicFramePr/>
                <a:graphic xmlns:a="http://schemas.openxmlformats.org/drawingml/2006/main">
                  <a:graphicData uri="http://schemas.microsoft.com/office/word/2010/wordprocessingShape">
                    <wps:wsp>
                      <wps:cNvSpPr txBox="1"/>
                      <wps:spPr>
                        <a:xfrm>
                          <a:off x="0" y="0"/>
                          <a:ext cx="1731966" cy="3033984"/>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42CD4B1" w14:textId="77777777" w:rsidR="0011328B" w:rsidRPr="00B2217D" w:rsidRDefault="0011328B" w:rsidP="00676D63">
                            <w:pPr>
                              <w:rPr>
                                <w:rFonts w:ascii="PT Serif Caption" w:hAnsi="PT Serif Caption" w:cs="Times New Roman"/>
                                <w:lang w:val="en-US"/>
                              </w:rPr>
                            </w:pPr>
                            <w:r w:rsidRPr="00B2217D">
                              <w:rPr>
                                <w:rFonts w:ascii="PT Serif Caption" w:hAnsi="PT Serif Caption" w:cs="Times New Roman"/>
                                <w:b/>
                                <w:bCs/>
                                <w:color w:val="000000"/>
                                <w:lang w:val="en-US"/>
                              </w:rPr>
                              <w:t xml:space="preserve">Left: </w:t>
                            </w:r>
                            <w:r w:rsidRPr="00B2217D">
                              <w:rPr>
                                <w:rFonts w:ascii="PT Serif Caption" w:hAnsi="PT Serif Caption" w:cs="Times New Roman"/>
                                <w:color w:val="000000"/>
                                <w:lang w:val="en-US"/>
                              </w:rPr>
                              <w:t xml:space="preserve">Defensive architecture in </w:t>
                            </w:r>
                            <w:proofErr w:type="spellStart"/>
                            <w:r w:rsidRPr="00B2217D">
                              <w:rPr>
                                <w:rFonts w:ascii="PT Serif Caption" w:hAnsi="PT Serif Caption" w:cs="Times New Roman"/>
                                <w:color w:val="000000"/>
                                <w:lang w:val="en-US"/>
                              </w:rPr>
                              <w:t>Spitalfields</w:t>
                            </w:r>
                            <w:proofErr w:type="spellEnd"/>
                            <w:r w:rsidRPr="00B2217D">
                              <w:rPr>
                                <w:rFonts w:ascii="PT Serif Caption" w:hAnsi="PT Serif Caption" w:cs="Times New Roman"/>
                                <w:color w:val="000000"/>
                                <w:lang w:val="en-US"/>
                              </w:rPr>
                              <w:t xml:space="preserve"> and </w:t>
                            </w:r>
                            <w:proofErr w:type="spellStart"/>
                            <w:r w:rsidRPr="00B2217D">
                              <w:rPr>
                                <w:rFonts w:ascii="PT Serif Caption" w:hAnsi="PT Serif Caption" w:cs="Times New Roman"/>
                                <w:color w:val="000000"/>
                                <w:lang w:val="en-US"/>
                              </w:rPr>
                              <w:t>Banglatown</w:t>
                            </w:r>
                            <w:proofErr w:type="spellEnd"/>
                          </w:p>
                          <w:p w14:paraId="06E8657E" w14:textId="77777777" w:rsidR="0011328B" w:rsidRPr="00B2217D" w:rsidRDefault="0011328B" w:rsidP="00676D63">
                            <w:pPr>
                              <w:rPr>
                                <w:rFonts w:ascii="PT Serif Caption" w:eastAsia="Times New Roman" w:hAnsi="PT Serif Caption" w:cs="Times New Roman"/>
                                <w:lang w:val="en-US"/>
                              </w:rPr>
                            </w:pPr>
                            <w:r w:rsidRPr="00B2217D">
                              <w:rPr>
                                <w:rFonts w:ascii="PT Serif Caption" w:eastAsia="Times New Roman" w:hAnsi="PT Serif Caption" w:cs="Times New Roman"/>
                                <w:lang w:val="en-US"/>
                              </w:rPr>
                              <w:br/>
                            </w:r>
                            <w:r w:rsidRPr="00B2217D">
                              <w:rPr>
                                <w:rFonts w:ascii="PT Serif Caption" w:eastAsia="Times New Roman" w:hAnsi="PT Serif Caption" w:cs="Times New Roman"/>
                                <w:b/>
                                <w:bCs/>
                                <w:color w:val="000000"/>
                                <w:lang w:val="en-US"/>
                              </w:rPr>
                              <w:t xml:space="preserve">Right: </w:t>
                            </w:r>
                            <w:r w:rsidRPr="00B2217D">
                              <w:rPr>
                                <w:rFonts w:ascii="PT Serif Caption" w:eastAsia="Times New Roman" w:hAnsi="PT Serif Caption" w:cs="Times New Roman"/>
                                <w:color w:val="000000"/>
                                <w:lang w:val="en-US"/>
                              </w:rPr>
                              <w:t>Defensive architecture in Bromley-by-Bow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xmlns:w15="http://schemas.microsoft.com/office/word/2012/wordml" xmlns:mv="urn:schemas-microsoft-com:mac:vml" xmlns:mo="http://schemas.microsoft.com/office/mac/office/2008/main">
            <w:pict>
              <v:shape w14:anchorId="5D5DD344" id="Text Box 11" o:spid="_x0000_s1027" type="#_x0000_t202" style="width:136.4pt;height:238.9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" filled="f" stroked="f">
                <v:textbox>
                  <w:txbxContent>
                    <w:p w14:paraId="442CD4B1" w14:textId="77777777" w:rsidR="0011328B" w:rsidRPr="00B2217D" w:rsidRDefault="0011328B" w:rsidP="00676D63">
                      <w:pPr>
                        <w:rPr>
                          <w:rFonts w:ascii="PT Serif Caption" w:hAnsi="PT Serif Caption" w:cs="Times New Roman"/>
                          <w:lang w:val="en-US"/>
                        </w:rPr>
                      </w:pPr>
                      <w:r w:rsidRPr="00B2217D">
                        <w:rPr>
                          <w:rFonts w:ascii="PT Serif Caption" w:hAnsi="PT Serif Caption" w:cs="Times New Roman"/>
                          <w:b/>
                          <w:bCs/>
                          <w:color w:val="000000"/>
                          <w:lang w:val="en-US"/>
                        </w:rPr>
                        <w:t xml:space="preserve">Left: </w:t>
                      </w:r>
                      <w:r w:rsidRPr="00B2217D">
                        <w:rPr>
                          <w:rFonts w:ascii="PT Serif Caption" w:hAnsi="PT Serif Caption" w:cs="Times New Roman"/>
                          <w:color w:val="000000"/>
                          <w:lang w:val="en-US"/>
                        </w:rPr>
                        <w:t xml:space="preserve">Defensive architecture in </w:t>
                      </w:r>
                      <w:proofErr w:type="spellStart"/>
                      <w:r w:rsidRPr="00B2217D">
                        <w:rPr>
                          <w:rFonts w:ascii="PT Serif Caption" w:hAnsi="PT Serif Caption" w:cs="Times New Roman"/>
                          <w:color w:val="000000"/>
                          <w:lang w:val="en-US"/>
                        </w:rPr>
                        <w:t>Spitalfields</w:t>
                      </w:r>
                      <w:proofErr w:type="spellEnd"/>
                      <w:r w:rsidRPr="00B2217D">
                        <w:rPr>
                          <w:rFonts w:ascii="PT Serif Caption" w:hAnsi="PT Serif Caption" w:cs="Times New Roman"/>
                          <w:color w:val="000000"/>
                          <w:lang w:val="en-US"/>
                        </w:rPr>
                        <w:t xml:space="preserve"> and </w:t>
                      </w:r>
                      <w:proofErr w:type="spellStart"/>
                      <w:r w:rsidRPr="00B2217D">
                        <w:rPr>
                          <w:rFonts w:ascii="PT Serif Caption" w:hAnsi="PT Serif Caption" w:cs="Times New Roman"/>
                          <w:color w:val="000000"/>
                          <w:lang w:val="en-US"/>
                        </w:rPr>
                        <w:t>Banglatown</w:t>
                      </w:r>
                      <w:proofErr w:type="spellEnd"/>
                    </w:p>
                    <w:p w14:paraId="06E8657E" w14:textId="77777777" w:rsidR="0011328B" w:rsidRPr="00B2217D" w:rsidRDefault="0011328B" w:rsidP="00676D63">
                      <w:pPr>
                        <w:rPr>
                          <w:rFonts w:ascii="PT Serif Caption" w:eastAsia="Times New Roman" w:hAnsi="PT Serif Caption" w:cs="Times New Roman"/>
                          <w:lang w:val="en-US"/>
                        </w:rPr>
                      </w:pPr>
                      <w:r w:rsidRPr="00B2217D">
                        <w:rPr>
                          <w:rFonts w:ascii="PT Serif Caption" w:eastAsia="Times New Roman" w:hAnsi="PT Serif Caption" w:cs="Times New Roman"/>
                          <w:lang w:val="en-US"/>
                        </w:rPr>
                        <w:br/>
                      </w:r>
                      <w:r w:rsidRPr="00B2217D">
                        <w:rPr>
                          <w:rFonts w:ascii="PT Serif Caption" w:eastAsia="Times New Roman" w:hAnsi="PT Serif Caption" w:cs="Times New Roman"/>
                          <w:b/>
                          <w:bCs/>
                          <w:color w:val="000000"/>
                          <w:lang w:val="en-US"/>
                        </w:rPr>
                        <w:t xml:space="preserve">Right: </w:t>
                      </w:r>
                      <w:r w:rsidRPr="00B2217D">
                        <w:rPr>
                          <w:rFonts w:ascii="PT Serif Caption" w:eastAsia="Times New Roman" w:hAnsi="PT Serif Caption" w:cs="Times New Roman"/>
                          <w:color w:val="000000"/>
                          <w:lang w:val="en-US"/>
                        </w:rPr>
                        <w:t>Defensive architecture in Bromley-by-Bow</w:t>
                      </w:r>
                    </w:p>
                  </w:txbxContent>
                </v:textbox>
                <w10:anchorlock/>
              </v:shape>
            </w:pict>
          </mc:Fallback>
        </mc:AlternateContent>
      </w:r>
    </w:p>
    <w:p w14:paraId="6D29E3F1" w14:textId="77777777" w:rsidR="00676D63" w:rsidRPr="00B2217D" w:rsidRDefault="00676D63" w:rsidP="00B2217D">
      <w:pPr>
        <w:spacing w:line="360" w:lineRule="auto"/>
        <w:jc w:val="center"/>
        <w:rPr>
          <w:rFonts w:ascii="PT Serif" w:hAnsi="PT Serif"/>
        </w:rPr>
      </w:pPr>
      <w:r w:rsidRPr="00B2217D">
        <w:rPr>
          <w:rFonts w:ascii="PT Serif" w:hAnsi="PT Serif"/>
          <w:noProof/>
          <w:lang w:eastAsia="en-GB"/>
        </w:rPr>
        <w:drawing>
          <wp:inline distT="0" distB="0" distL="0" distR="0" wp14:anchorId="60735BE3" wp14:editId="4499067B">
            <wp:extent cx="1090670" cy="2814260"/>
            <wp:effectExtent l="0" t="0" r="1905"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B gentrification.tif"/>
                    <pic:cNvPicPr/>
                  </pic:nvPicPr>
                  <pic:blipFill rotWithShape="1">
                    <a:blip r:embed="rId17">
                      <a:extLst>
                        <a:ext uri="{28A0092B-C50C-407E-A947-70E740481C1C}">
                          <a14:useLocalDpi xmlns:a14="http://schemas.microsoft.com/office/drawing/2010/main" val="0"/>
                        </a:ext>
                      </a:extLst>
                    </a:blip>
                    <a:srcRect l="432" t="50875" r="90417" b="9169"/>
                    <a:stretch/>
                  </pic:blipFill>
                  <pic:spPr bwMode="auto">
                    <a:xfrm>
                      <a:off x="0" y="0"/>
                      <a:ext cx="1101915" cy="2843274"/>
                    </a:xfrm>
                    <a:prstGeom prst="rect">
                      <a:avLst/>
                    </a:prstGeom>
                    <a:ln>
                      <a:noFill/>
                    </a:ln>
                    <a:extLst>
                      <a:ext uri="{53640926-AAD7-44D8-BBD7-CCE9431645EC}">
                        <a14:shadowObscured xmlns:a14="http://schemas.microsoft.com/office/drawing/2010/main"/>
                      </a:ext>
                    </a:extLst>
                  </pic:spPr>
                </pic:pic>
              </a:graphicData>
            </a:graphic>
          </wp:inline>
        </w:drawing>
      </w:r>
      <w:r w:rsidRPr="00B2217D">
        <w:rPr>
          <w:rFonts w:ascii="PT Serif" w:hAnsi="PT Serif"/>
        </w:rPr>
        <w:t xml:space="preserve">          </w:t>
      </w:r>
      <w:r w:rsidRPr="00B2217D">
        <w:rPr>
          <w:rFonts w:ascii="PT Serif" w:hAnsi="PT Serif"/>
          <w:noProof/>
          <w:lang w:eastAsia="en-GB"/>
        </w:rPr>
        <w:drawing>
          <wp:inline distT="0" distB="0" distL="0" distR="0" wp14:anchorId="3D9A6F8E" wp14:editId="68B67060">
            <wp:extent cx="2590910" cy="302701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B gentrification.tif"/>
                    <pic:cNvPicPr/>
                  </pic:nvPicPr>
                  <pic:blipFill rotWithShape="1">
                    <a:blip r:embed="rId17">
                      <a:extLst>
                        <a:ext uri="{28A0092B-C50C-407E-A947-70E740481C1C}">
                          <a14:useLocalDpi xmlns:a14="http://schemas.microsoft.com/office/drawing/2010/main" val="0"/>
                        </a:ext>
                      </a:extLst>
                    </a:blip>
                    <a:srcRect l="9782" t="20935" r="50225"/>
                    <a:stretch/>
                  </pic:blipFill>
                  <pic:spPr bwMode="auto">
                    <a:xfrm>
                      <a:off x="0" y="0"/>
                      <a:ext cx="2604878" cy="3043333"/>
                    </a:xfrm>
                    <a:prstGeom prst="rect">
                      <a:avLst/>
                    </a:prstGeom>
                    <a:ln>
                      <a:noFill/>
                    </a:ln>
                    <a:extLst>
                      <a:ext uri="{53640926-AAD7-44D8-BBD7-CCE9431645EC}">
                        <a14:shadowObscured xmlns:a14="http://schemas.microsoft.com/office/drawing/2010/main"/>
                      </a:ext>
                    </a:extLst>
                  </pic:spPr>
                </pic:pic>
              </a:graphicData>
            </a:graphic>
          </wp:inline>
        </w:drawing>
      </w:r>
      <w:r w:rsidRPr="00B2217D">
        <w:rPr>
          <w:rFonts w:ascii="PT Serif" w:hAnsi="PT Serif"/>
        </w:rPr>
        <w:t xml:space="preserve">  </w:t>
      </w:r>
      <w:r w:rsidRPr="00B2217D">
        <w:rPr>
          <w:rFonts w:ascii="PT Serif" w:hAnsi="PT Serif"/>
          <w:noProof/>
          <w:lang w:eastAsia="en-GB"/>
        </w:rPr>
        <w:drawing>
          <wp:inline distT="0" distB="0" distL="0" distR="0" wp14:anchorId="3A021241" wp14:editId="7C83195B">
            <wp:extent cx="2752245" cy="300091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B gentrification shops.tif"/>
                    <pic:cNvPicPr/>
                  </pic:nvPicPr>
                  <pic:blipFill rotWithShape="1">
                    <a:blip r:embed="rId18">
                      <a:extLst>
                        <a:ext uri="{28A0092B-C50C-407E-A947-70E740481C1C}">
                          <a14:useLocalDpi xmlns:a14="http://schemas.microsoft.com/office/drawing/2010/main" val="0"/>
                        </a:ext>
                      </a:extLst>
                    </a:blip>
                    <a:srcRect l="24786" t="5339" r="32967" b="16717"/>
                    <a:stretch/>
                  </pic:blipFill>
                  <pic:spPr bwMode="auto">
                    <a:xfrm>
                      <a:off x="0" y="0"/>
                      <a:ext cx="2772044" cy="3022499"/>
                    </a:xfrm>
                    <a:prstGeom prst="rect">
                      <a:avLst/>
                    </a:prstGeom>
                    <a:ln>
                      <a:noFill/>
                    </a:ln>
                    <a:extLst>
                      <a:ext uri="{53640926-AAD7-44D8-BBD7-CCE9431645EC}">
                        <a14:shadowObscured xmlns:a14="http://schemas.microsoft.com/office/drawing/2010/main"/>
                      </a:ext>
                    </a:extLst>
                  </pic:spPr>
                </pic:pic>
              </a:graphicData>
            </a:graphic>
          </wp:inline>
        </w:drawing>
      </w:r>
      <w:r w:rsidRPr="00B2217D">
        <w:rPr>
          <w:rFonts w:ascii="PT Serif" w:hAnsi="PT Serif"/>
        </w:rPr>
        <w:t xml:space="preserve">    </w:t>
      </w:r>
      <w:r w:rsidRPr="00B2217D">
        <w:rPr>
          <w:rFonts w:ascii="PT Serif" w:hAnsi="PT Serif"/>
          <w:noProof/>
          <w:lang w:eastAsia="en-GB"/>
        </w:rPr>
        <mc:AlternateContent>
          <mc:Choice Requires="wps">
            <w:drawing>
              <wp:inline distT="0" distB="0" distL="0" distR="0" wp14:anchorId="4C70BEC7" wp14:editId="1C53C8EA">
                <wp:extent cx="1731966" cy="3033984"/>
                <wp:effectExtent l="0" t="0" r="0" b="0"/>
                <wp:docPr id="12" name="Text Box 12"/>
                <wp:cNvGraphicFramePr/>
                <a:graphic xmlns:a="http://schemas.openxmlformats.org/drawingml/2006/main">
                  <a:graphicData uri="http://schemas.microsoft.com/office/word/2010/wordprocessingShape">
                    <wps:wsp>
                      <wps:cNvSpPr txBox="1"/>
                      <wps:spPr>
                        <a:xfrm>
                          <a:off x="0" y="0"/>
                          <a:ext cx="1731966" cy="3033984"/>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009332D" w14:textId="77777777" w:rsidR="0011328B" w:rsidRPr="00B2217D" w:rsidRDefault="0011328B" w:rsidP="00676D63">
                            <w:pPr>
                              <w:rPr>
                                <w:rFonts w:ascii="PT Serif Caption" w:hAnsi="PT Serif Caption" w:cs="Times New Roman"/>
                                <w:lang w:val="en-US"/>
                              </w:rPr>
                            </w:pPr>
                            <w:r w:rsidRPr="00B2217D">
                              <w:rPr>
                                <w:rFonts w:ascii="PT Serif Caption" w:hAnsi="PT Serif Caption" w:cs="Times New Roman"/>
                                <w:b/>
                                <w:bCs/>
                                <w:color w:val="000000"/>
                                <w:lang w:val="en-US"/>
                              </w:rPr>
                              <w:t xml:space="preserve">Left: </w:t>
                            </w:r>
                            <w:r w:rsidRPr="00B2217D">
                              <w:rPr>
                                <w:rFonts w:ascii="PT Serif Caption" w:hAnsi="PT Serif Caption" w:cs="Times New Roman"/>
                                <w:color w:val="000000"/>
                                <w:lang w:val="en-US"/>
                              </w:rPr>
                              <w:t xml:space="preserve">Shops designated indicators of gentrification in </w:t>
                            </w:r>
                            <w:proofErr w:type="spellStart"/>
                            <w:r w:rsidRPr="00B2217D">
                              <w:rPr>
                                <w:rFonts w:ascii="PT Serif Caption" w:hAnsi="PT Serif Caption" w:cs="Times New Roman"/>
                                <w:color w:val="000000"/>
                                <w:lang w:val="en-US"/>
                              </w:rPr>
                              <w:t>Spitalfields</w:t>
                            </w:r>
                            <w:proofErr w:type="spellEnd"/>
                            <w:r w:rsidRPr="00B2217D">
                              <w:rPr>
                                <w:rFonts w:ascii="PT Serif Caption" w:hAnsi="PT Serif Caption" w:cs="Times New Roman"/>
                                <w:color w:val="000000"/>
                                <w:lang w:val="en-US"/>
                              </w:rPr>
                              <w:t xml:space="preserve"> and </w:t>
                            </w:r>
                            <w:proofErr w:type="spellStart"/>
                            <w:r w:rsidRPr="00B2217D">
                              <w:rPr>
                                <w:rFonts w:ascii="PT Serif Caption" w:hAnsi="PT Serif Caption" w:cs="Times New Roman"/>
                                <w:color w:val="000000"/>
                                <w:lang w:val="en-US"/>
                              </w:rPr>
                              <w:t>Banglatown</w:t>
                            </w:r>
                            <w:proofErr w:type="spellEnd"/>
                          </w:p>
                          <w:p w14:paraId="7BFCF3F3" w14:textId="77777777" w:rsidR="0011328B" w:rsidRPr="00B2217D" w:rsidRDefault="0011328B" w:rsidP="00676D63">
                            <w:pPr>
                              <w:rPr>
                                <w:rFonts w:ascii="PT Serif Caption" w:eastAsia="Times New Roman" w:hAnsi="PT Serif Caption" w:cs="Times New Roman"/>
                                <w:lang w:val="en-US"/>
                              </w:rPr>
                            </w:pPr>
                            <w:r w:rsidRPr="00B2217D">
                              <w:rPr>
                                <w:rFonts w:ascii="PT Serif Caption" w:eastAsia="Times New Roman" w:hAnsi="PT Serif Caption" w:cs="Times New Roman"/>
                                <w:lang w:val="en-US"/>
                              </w:rPr>
                              <w:br/>
                            </w:r>
                            <w:r w:rsidRPr="00B2217D">
                              <w:rPr>
                                <w:rFonts w:ascii="PT Serif Caption" w:eastAsia="Times New Roman" w:hAnsi="PT Serif Caption" w:cs="Times New Roman"/>
                                <w:b/>
                                <w:bCs/>
                                <w:color w:val="000000"/>
                                <w:lang w:val="en-US"/>
                              </w:rPr>
                              <w:t xml:space="preserve">Right: </w:t>
                            </w:r>
                            <w:r w:rsidRPr="00B2217D">
                              <w:rPr>
                                <w:rFonts w:ascii="PT Serif Caption" w:eastAsia="Times New Roman" w:hAnsi="PT Serif Caption" w:cs="Times New Roman"/>
                                <w:color w:val="000000"/>
                                <w:lang w:val="en-US"/>
                              </w:rPr>
                              <w:t>Shops designated indicators of gentrification in Bromley-by-Bow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xmlns:w15="http://schemas.microsoft.com/office/word/2012/wordml" xmlns:mv="urn:schemas-microsoft-com:mac:vml" xmlns:mo="http://schemas.microsoft.com/office/mac/office/2008/main">
            <w:pict>
              <v:shape w14:anchorId="4C70BEC7" id="Text Box 12" o:spid="_x0000_s1028" type="#_x0000_t202" style="width:136.4pt;height:238.9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" filled="f" stroked="f">
                <v:textbox>
                  <w:txbxContent>
                    <w:p w14:paraId="0009332D" w14:textId="77777777" w:rsidR="0011328B" w:rsidRPr="00B2217D" w:rsidRDefault="0011328B" w:rsidP="00676D63">
                      <w:pPr>
                        <w:rPr>
                          <w:rFonts w:ascii="PT Serif Caption" w:hAnsi="PT Serif Caption" w:cs="Times New Roman"/>
                          <w:lang w:val="en-US"/>
                        </w:rPr>
                      </w:pPr>
                      <w:r w:rsidRPr="00B2217D">
                        <w:rPr>
                          <w:rFonts w:ascii="PT Serif Caption" w:hAnsi="PT Serif Caption" w:cs="Times New Roman"/>
                          <w:b/>
                          <w:bCs/>
                          <w:color w:val="000000"/>
                          <w:lang w:val="en-US"/>
                        </w:rPr>
                        <w:t xml:space="preserve">Left: </w:t>
                      </w:r>
                      <w:r w:rsidRPr="00B2217D">
                        <w:rPr>
                          <w:rFonts w:ascii="PT Serif Caption" w:hAnsi="PT Serif Caption" w:cs="Times New Roman"/>
                          <w:color w:val="000000"/>
                          <w:lang w:val="en-US"/>
                        </w:rPr>
                        <w:t xml:space="preserve">Shops designated indicators of gentrification in </w:t>
                      </w:r>
                      <w:proofErr w:type="spellStart"/>
                      <w:r w:rsidRPr="00B2217D">
                        <w:rPr>
                          <w:rFonts w:ascii="PT Serif Caption" w:hAnsi="PT Serif Caption" w:cs="Times New Roman"/>
                          <w:color w:val="000000"/>
                          <w:lang w:val="en-US"/>
                        </w:rPr>
                        <w:t>Spitalfields</w:t>
                      </w:r>
                      <w:proofErr w:type="spellEnd"/>
                      <w:r w:rsidRPr="00B2217D">
                        <w:rPr>
                          <w:rFonts w:ascii="PT Serif Caption" w:hAnsi="PT Serif Caption" w:cs="Times New Roman"/>
                          <w:color w:val="000000"/>
                          <w:lang w:val="en-US"/>
                        </w:rPr>
                        <w:t xml:space="preserve"> and </w:t>
                      </w:r>
                      <w:proofErr w:type="spellStart"/>
                      <w:r w:rsidRPr="00B2217D">
                        <w:rPr>
                          <w:rFonts w:ascii="PT Serif Caption" w:hAnsi="PT Serif Caption" w:cs="Times New Roman"/>
                          <w:color w:val="000000"/>
                          <w:lang w:val="en-US"/>
                        </w:rPr>
                        <w:t>Banglatown</w:t>
                      </w:r>
                      <w:proofErr w:type="spellEnd"/>
                    </w:p>
                    <w:p w14:paraId="7BFCF3F3" w14:textId="77777777" w:rsidR="0011328B" w:rsidRPr="00B2217D" w:rsidRDefault="0011328B" w:rsidP="00676D63">
                      <w:pPr>
                        <w:rPr>
                          <w:rFonts w:ascii="PT Serif Caption" w:eastAsia="Times New Roman" w:hAnsi="PT Serif Caption" w:cs="Times New Roman"/>
                          <w:lang w:val="en-US"/>
                        </w:rPr>
                      </w:pPr>
                      <w:r w:rsidRPr="00B2217D">
                        <w:rPr>
                          <w:rFonts w:ascii="PT Serif Caption" w:eastAsia="Times New Roman" w:hAnsi="PT Serif Caption" w:cs="Times New Roman"/>
                          <w:lang w:val="en-US"/>
                        </w:rPr>
                        <w:br/>
                      </w:r>
                      <w:r w:rsidRPr="00B2217D">
                        <w:rPr>
                          <w:rFonts w:ascii="PT Serif Caption" w:eastAsia="Times New Roman" w:hAnsi="PT Serif Caption" w:cs="Times New Roman"/>
                          <w:b/>
                          <w:bCs/>
                          <w:color w:val="000000"/>
                          <w:lang w:val="en-US"/>
                        </w:rPr>
                        <w:t xml:space="preserve">Right: </w:t>
                      </w:r>
                      <w:r w:rsidRPr="00B2217D">
                        <w:rPr>
                          <w:rFonts w:ascii="PT Serif Caption" w:eastAsia="Times New Roman" w:hAnsi="PT Serif Caption" w:cs="Times New Roman"/>
                          <w:color w:val="000000"/>
                          <w:lang w:val="en-US"/>
                        </w:rPr>
                        <w:t>Shops designated indicators of gentrification in Bromley-by-Bow</w:t>
                      </w:r>
                    </w:p>
                  </w:txbxContent>
                </v:textbox>
                <w10:anchorlock/>
              </v:shape>
            </w:pict>
          </mc:Fallback>
        </mc:AlternateContent>
      </w:r>
    </w:p>
    <w:p w14:paraId="7B1A8311" w14:textId="77777777" w:rsidR="00676D63" w:rsidRPr="00B2217D" w:rsidRDefault="00676D63" w:rsidP="007845F7">
      <w:pPr>
        <w:spacing w:line="360" w:lineRule="auto"/>
        <w:rPr>
          <w:rFonts w:ascii="PT Serif" w:hAnsi="PT Serif"/>
        </w:rPr>
        <w:sectPr w:rsidR="00676D63" w:rsidRPr="00B2217D" w:rsidSect="00975661">
          <w:pgSz w:w="16840" w:h="11900" w:orient="landscape"/>
          <w:pgMar w:top="720" w:right="720" w:bottom="720" w:left="720" w:header="708" w:footer="708" w:gutter="0"/>
          <w:cols w:space="708"/>
          <w:docGrid w:linePitch="360"/>
        </w:sectPr>
      </w:pPr>
    </w:p>
    <w:p w14:paraId="43232062" w14:textId="50F5FE4E" w:rsidR="00B9284E" w:rsidRDefault="00B9284E" w:rsidP="00B9284E">
      <w:pPr>
        <w:rPr>
          <w:rFonts w:ascii="PT Serif" w:hAnsi="PT Serif"/>
        </w:rPr>
      </w:pPr>
    </w:p>
    <w:p w14:paraId="317A6FA1" w14:textId="77777777" w:rsidR="00676D63" w:rsidRPr="00B2217D" w:rsidRDefault="00676D63" w:rsidP="00B2217D">
      <w:pPr>
        <w:spacing w:line="360" w:lineRule="auto"/>
        <w:rPr>
          <w:rFonts w:ascii="PT Serif" w:hAnsi="PT Serif"/>
        </w:rPr>
      </w:pPr>
    </w:p>
    <w:p w14:paraId="359E1729" w14:textId="77777777" w:rsidR="00676D63" w:rsidRPr="007B03FA" w:rsidRDefault="00676D63" w:rsidP="00B2217D">
      <w:pPr>
        <w:pStyle w:val="ListParagraph"/>
        <w:numPr>
          <w:ilvl w:val="1"/>
          <w:numId w:val="1"/>
        </w:numPr>
        <w:spacing w:line="360" w:lineRule="auto"/>
        <w:rPr>
          <w:rFonts w:ascii="PT Serif" w:hAnsi="PT Serif"/>
          <w:b/>
        </w:rPr>
      </w:pPr>
      <w:r w:rsidRPr="007B03FA">
        <w:rPr>
          <w:rFonts w:ascii="PT Serif" w:hAnsi="PT Serif"/>
          <w:b/>
        </w:rPr>
        <w:t>The undermining of social cohesion by gentrification process/inherent to gentrification process leads to the implementation of defensive architecture</w:t>
      </w:r>
    </w:p>
    <w:p w14:paraId="552BC217" w14:textId="77777777" w:rsidR="007B03FA" w:rsidRDefault="007B03FA" w:rsidP="007B03FA">
      <w:pPr>
        <w:spacing w:line="360" w:lineRule="auto"/>
        <w:rPr>
          <w:rFonts w:ascii="PT Serif" w:hAnsi="PT Serif"/>
        </w:rPr>
      </w:pPr>
    </w:p>
    <w:p w14:paraId="680172ED" w14:textId="77777777" w:rsidR="007B03FA" w:rsidRPr="007B03FA" w:rsidRDefault="007B03FA" w:rsidP="007B03FA">
      <w:pPr>
        <w:spacing w:line="360" w:lineRule="auto"/>
        <w:ind w:firstLine="360"/>
        <w:jc w:val="both"/>
        <w:rPr>
          <w:rFonts w:ascii="PT Serif" w:hAnsi="PT Serif"/>
          <w:lang w:val="en-US"/>
        </w:rPr>
      </w:pPr>
      <w:r w:rsidRPr="007B03FA">
        <w:rPr>
          <w:rFonts w:ascii="PT Serif" w:hAnsi="PT Serif"/>
          <w:lang w:val="en-US"/>
        </w:rPr>
        <w:t xml:space="preserve">Gentrification as both economic and social change not only affects landscape changes in terms of new buildings but also defensive architecture. In this section, social implications of gentrification reflected through defensive architecture will be discussed; process of social exclusion of certain groups of people in order to adjust spaces for the use of the perceived public. Surveys, semi-structured interviews and email contacts with an activist were carried out to find out whether and if so how defensive architecture can facilitate social exclusion as a product of gentrification. </w:t>
      </w:r>
    </w:p>
    <w:p w14:paraId="27C9F1B3" w14:textId="77777777" w:rsidR="007B03FA" w:rsidRPr="007B03FA" w:rsidRDefault="007B03FA" w:rsidP="007B03FA">
      <w:pPr>
        <w:spacing w:line="360" w:lineRule="auto"/>
        <w:rPr>
          <w:rFonts w:ascii="PT Serif" w:hAnsi="PT Serif"/>
        </w:rPr>
      </w:pPr>
    </w:p>
    <w:p w14:paraId="6B668863" w14:textId="67C635D8" w:rsidR="007B03FA" w:rsidRPr="007B03FA" w:rsidRDefault="007B03FA" w:rsidP="007B03FA">
      <w:pPr>
        <w:pStyle w:val="ListParagraph"/>
        <w:numPr>
          <w:ilvl w:val="2"/>
          <w:numId w:val="1"/>
        </w:numPr>
        <w:spacing w:line="360" w:lineRule="auto"/>
        <w:rPr>
          <w:rFonts w:ascii="PT Serif" w:hAnsi="PT Serif"/>
        </w:rPr>
      </w:pPr>
      <w:proofErr w:type="spellStart"/>
      <w:r w:rsidRPr="007B03FA">
        <w:rPr>
          <w:rFonts w:ascii="PT Serif" w:hAnsi="PT Serif"/>
          <w:b/>
          <w:bCs/>
          <w:lang w:val="en-US"/>
        </w:rPr>
        <w:t>Spitalfields</w:t>
      </w:r>
      <w:proofErr w:type="spellEnd"/>
      <w:r w:rsidRPr="007B03FA">
        <w:rPr>
          <w:rFonts w:ascii="PT Serif" w:hAnsi="PT Serif"/>
          <w:b/>
          <w:bCs/>
          <w:lang w:val="en-US"/>
        </w:rPr>
        <w:t>: hostile public spaces and social exclusion pro</w:t>
      </w:r>
      <w:r>
        <w:rPr>
          <w:rFonts w:ascii="PT Serif" w:hAnsi="PT Serif"/>
          <w:b/>
          <w:bCs/>
          <w:lang w:val="en-US"/>
        </w:rPr>
        <w:t>moted by defensive architecture</w:t>
      </w:r>
    </w:p>
    <w:p w14:paraId="479730D2" w14:textId="77777777" w:rsidR="007B03FA" w:rsidRDefault="007B03FA" w:rsidP="007B03FA">
      <w:pPr>
        <w:spacing w:line="360" w:lineRule="auto"/>
        <w:rPr>
          <w:rFonts w:ascii="PT Serif" w:hAnsi="PT Serif"/>
        </w:rPr>
      </w:pPr>
    </w:p>
    <w:p w14:paraId="7842DACE" w14:textId="39204D01" w:rsidR="007B03FA" w:rsidRPr="007B03FA" w:rsidRDefault="007B03FA" w:rsidP="007B03FA">
      <w:pPr>
        <w:spacing w:line="360" w:lineRule="auto"/>
        <w:jc w:val="both"/>
        <w:rPr>
          <w:rFonts w:ascii="PT Serif" w:hAnsi="PT Serif"/>
          <w:lang w:val="en-US"/>
        </w:rPr>
      </w:pPr>
      <w:r w:rsidRPr="007B03FA">
        <w:rPr>
          <w:rFonts w:ascii="PT Serif" w:hAnsi="PT Serif"/>
          <w:lang w:val="en-US"/>
        </w:rPr>
        <w:tab/>
        <w:t xml:space="preserve">Public spaces can be ‘hostile and fortified against certain groups’ and so promote particular ‘identities and </w:t>
      </w:r>
      <w:proofErr w:type="spellStart"/>
      <w:r w:rsidRPr="007B03FA">
        <w:rPr>
          <w:rFonts w:ascii="PT Serif" w:hAnsi="PT Serif"/>
          <w:lang w:val="en-US"/>
        </w:rPr>
        <w:t>behaviours’</w:t>
      </w:r>
      <w:proofErr w:type="spellEnd"/>
      <w:r w:rsidRPr="007B03FA">
        <w:rPr>
          <w:rFonts w:ascii="PT Serif" w:hAnsi="PT Serif"/>
          <w:lang w:val="en-US"/>
        </w:rPr>
        <w:t xml:space="preserve"> that are specific to the area</w:t>
      </w:r>
      <w:proofErr w:type="gramStart"/>
      <w:r w:rsidRPr="007B03FA">
        <w:rPr>
          <w:rFonts w:ascii="PT Serif" w:hAnsi="PT Serif"/>
          <w:lang w:val="en-US"/>
        </w:rPr>
        <w:t>.(</w:t>
      </w:r>
      <w:proofErr w:type="gramEnd"/>
      <w:r w:rsidRPr="007B03FA">
        <w:rPr>
          <w:rFonts w:ascii="PT Serif" w:hAnsi="PT Serif"/>
          <w:lang w:val="en-US"/>
        </w:rPr>
        <w:t>Petty, 2016:72) In other words, depending on the perceived public users of space, “public” spaces can have limited access. Since gentrification process involves a social aspect and supports a particular group</w:t>
      </w:r>
      <w:r w:rsidR="00B9284E">
        <w:rPr>
          <w:rFonts w:ascii="PT Serif" w:hAnsi="PT Serif"/>
          <w:lang w:val="en-US"/>
        </w:rPr>
        <w:t xml:space="preserve"> </w:t>
      </w:r>
      <w:r w:rsidRPr="007B03FA">
        <w:rPr>
          <w:rFonts w:ascii="PT Serif" w:hAnsi="PT Serif"/>
          <w:lang w:val="en-US"/>
        </w:rPr>
        <w:t>(i.e.</w:t>
      </w:r>
      <w:r w:rsidR="00B9284E">
        <w:rPr>
          <w:rFonts w:ascii="PT Serif" w:hAnsi="PT Serif"/>
          <w:lang w:val="en-US"/>
        </w:rPr>
        <w:t xml:space="preserve"> </w:t>
      </w:r>
      <w:r w:rsidRPr="007B03FA">
        <w:rPr>
          <w:rFonts w:ascii="PT Serif" w:hAnsi="PT Serif"/>
          <w:lang w:val="en-US"/>
        </w:rPr>
        <w:t xml:space="preserve">middle class) it can facilitate social exclusion with its less supportive nature towards other groups of people. Leah Borromeo, journalist and artist filmmaker involved in </w:t>
      </w:r>
      <w:r w:rsidR="00975661" w:rsidRPr="007B03FA">
        <w:rPr>
          <w:rFonts w:ascii="PT Serif" w:hAnsi="PT Serif"/>
          <w:lang w:val="en-US"/>
        </w:rPr>
        <w:t>activist</w:t>
      </w:r>
      <w:r w:rsidRPr="007B03FA">
        <w:rPr>
          <w:rFonts w:ascii="PT Serif" w:hAnsi="PT Serif"/>
          <w:lang w:val="en-US"/>
        </w:rPr>
        <w:t xml:space="preserve"> group </w:t>
      </w:r>
      <w:proofErr w:type="spellStart"/>
      <w:r w:rsidRPr="007B03FA">
        <w:rPr>
          <w:rFonts w:ascii="PT Serif" w:hAnsi="PT Serif"/>
          <w:lang w:val="en-US"/>
        </w:rPr>
        <w:t>BetterThanSpikes</w:t>
      </w:r>
      <w:proofErr w:type="spellEnd"/>
      <w:r w:rsidRPr="007B03FA">
        <w:rPr>
          <w:rFonts w:ascii="PT Serif" w:hAnsi="PT Serif"/>
          <w:lang w:val="en-US"/>
        </w:rPr>
        <w:t xml:space="preserve">, argued that hostile architecture is </w:t>
      </w:r>
      <w:r w:rsidRPr="007B03FA">
        <w:rPr>
          <w:rFonts w:ascii="PT Serif" w:hAnsi="PT Serif"/>
          <w:i/>
          <w:iCs/>
          <w:lang w:val="en-US"/>
        </w:rPr>
        <w:t>“socially exclusive in nature”</w:t>
      </w:r>
      <w:r w:rsidRPr="007B03FA">
        <w:rPr>
          <w:rFonts w:ascii="PT Serif" w:hAnsi="PT Serif"/>
          <w:lang w:val="en-US"/>
        </w:rPr>
        <w:t xml:space="preserve">, given that it is only implanted in places where a perceived threat is present. </w:t>
      </w:r>
    </w:p>
    <w:p w14:paraId="37D1160F" w14:textId="24975344" w:rsidR="007B03FA" w:rsidRPr="007B03FA" w:rsidRDefault="007B03FA" w:rsidP="007B03FA">
      <w:pPr>
        <w:spacing w:line="360" w:lineRule="auto"/>
        <w:jc w:val="both"/>
        <w:rPr>
          <w:rFonts w:ascii="PT Serif" w:hAnsi="PT Serif"/>
          <w:lang w:val="en-US"/>
        </w:rPr>
      </w:pPr>
      <w:r w:rsidRPr="007B03FA">
        <w:rPr>
          <w:rFonts w:ascii="PT Serif" w:hAnsi="PT Serif"/>
          <w:lang w:val="en-US"/>
        </w:rPr>
        <w:tab/>
        <w:t xml:space="preserve">On this note, it is worth considering social repositioning of homeless people in the context of gentrification. Gentrification is innately associated with an effort to create posh, ideally “world-class”, capital attracting places. </w:t>
      </w:r>
      <w:r w:rsidR="0011328B" w:rsidRPr="007B03FA">
        <w:rPr>
          <w:rFonts w:ascii="PT Serif" w:hAnsi="PT Serif"/>
          <w:lang w:val="en-US"/>
        </w:rPr>
        <w:t>Therefore,</w:t>
      </w:r>
      <w:r w:rsidRPr="007B03FA">
        <w:rPr>
          <w:rFonts w:ascii="PT Serif" w:hAnsi="PT Serif"/>
          <w:lang w:val="en-US"/>
        </w:rPr>
        <w:t xml:space="preserve"> following the rationale behind revanchist city, it is often easily justified to stigmatize the powerless, the non-beneficiaries of gentrification, including the homeless. Interviewee 10 in </w:t>
      </w:r>
      <w:proofErr w:type="spellStart"/>
      <w:r w:rsidRPr="007B03FA">
        <w:rPr>
          <w:rFonts w:ascii="PT Serif" w:hAnsi="PT Serif"/>
          <w:lang w:val="en-US"/>
        </w:rPr>
        <w:t>Spitafields</w:t>
      </w:r>
      <w:proofErr w:type="spellEnd"/>
      <w:r w:rsidRPr="007B03FA">
        <w:rPr>
          <w:rFonts w:ascii="PT Serif" w:hAnsi="PT Serif"/>
          <w:lang w:val="en-US"/>
        </w:rPr>
        <w:t xml:space="preserve"> described the presence of homeless people in public spaces as </w:t>
      </w:r>
      <w:r w:rsidRPr="007B03FA">
        <w:rPr>
          <w:rFonts w:ascii="PT Serif" w:hAnsi="PT Serif"/>
          <w:i/>
          <w:iCs/>
          <w:lang w:val="en-US"/>
        </w:rPr>
        <w:t>“undesirable intrusion”</w:t>
      </w:r>
      <w:r w:rsidRPr="007B03FA">
        <w:rPr>
          <w:rFonts w:ascii="PT Serif" w:hAnsi="PT Serif"/>
          <w:lang w:val="en-US"/>
        </w:rPr>
        <w:t xml:space="preserve">, a </w:t>
      </w:r>
      <w:r w:rsidRPr="007B03FA">
        <w:rPr>
          <w:rFonts w:ascii="PT Serif" w:hAnsi="PT Serif"/>
          <w:i/>
          <w:iCs/>
          <w:lang w:val="en-US"/>
        </w:rPr>
        <w:t>“problem”</w:t>
      </w:r>
      <w:r w:rsidRPr="007B03FA">
        <w:rPr>
          <w:rFonts w:ascii="PT Serif" w:hAnsi="PT Serif"/>
          <w:lang w:val="en-US"/>
        </w:rPr>
        <w:t xml:space="preserve"> that </w:t>
      </w:r>
      <w:r w:rsidRPr="007B03FA">
        <w:rPr>
          <w:rFonts w:ascii="PT Serif" w:hAnsi="PT Serif"/>
          <w:i/>
          <w:iCs/>
          <w:lang w:val="en-US"/>
        </w:rPr>
        <w:t>“unfortunately necessarily”</w:t>
      </w:r>
      <w:r w:rsidRPr="007B03FA">
        <w:rPr>
          <w:rFonts w:ascii="PT Serif" w:hAnsi="PT Serif"/>
          <w:lang w:val="en-US"/>
        </w:rPr>
        <w:t xml:space="preserve"> needs to be solved. With such reasoning, interviewee 10 supported the role of defensive architecture. This reflects people’s perception that defensive architecture can serve the purpose of socially excluding homeless people, which arguably is a product of gentrification.</w:t>
      </w:r>
    </w:p>
    <w:p w14:paraId="6B4815CA" w14:textId="77777777" w:rsidR="007B03FA" w:rsidRPr="007B03FA" w:rsidRDefault="007B03FA" w:rsidP="007B03FA">
      <w:pPr>
        <w:spacing w:line="360" w:lineRule="auto"/>
        <w:jc w:val="both"/>
        <w:rPr>
          <w:rFonts w:ascii="PT Serif" w:hAnsi="PT Serif"/>
          <w:lang w:val="en-US"/>
        </w:rPr>
      </w:pPr>
      <w:r w:rsidRPr="007B03FA">
        <w:rPr>
          <w:rFonts w:ascii="PT Serif" w:hAnsi="PT Serif"/>
          <w:lang w:val="en-US"/>
        </w:rPr>
        <w:lastRenderedPageBreak/>
        <w:tab/>
        <w:t xml:space="preserve">On the other hand, interviewee 12 and 13 expressed their discomfort toward rough sleepers, describing the related phenomenon as a </w:t>
      </w:r>
      <w:r w:rsidRPr="007B03FA">
        <w:rPr>
          <w:rFonts w:ascii="PT Serif" w:hAnsi="PT Serif"/>
          <w:i/>
          <w:iCs/>
          <w:lang w:val="en-US"/>
        </w:rPr>
        <w:t>“problem”,</w:t>
      </w:r>
      <w:r w:rsidRPr="007B03FA">
        <w:rPr>
          <w:rFonts w:ascii="PT Serif" w:hAnsi="PT Serif"/>
          <w:lang w:val="en-US"/>
        </w:rPr>
        <w:t xml:space="preserve"> but also a strong resistance against the idea of defensive architecture. They explained how the presence of defensive architecture undermines social cohesion by making both residents and the homeless uncomfortable. </w:t>
      </w:r>
    </w:p>
    <w:p w14:paraId="4778C624" w14:textId="77777777" w:rsidR="007B03FA" w:rsidRPr="007B03FA" w:rsidRDefault="007B03FA" w:rsidP="007B03FA">
      <w:pPr>
        <w:spacing w:line="360" w:lineRule="auto"/>
        <w:rPr>
          <w:rFonts w:ascii="PT Serif" w:hAnsi="PT Serif"/>
          <w:lang w:val="en-US"/>
        </w:rPr>
      </w:pPr>
    </w:p>
    <w:p w14:paraId="7F56324F" w14:textId="292A2C89" w:rsidR="007B03FA" w:rsidRPr="007B03FA" w:rsidRDefault="007B03FA" w:rsidP="007B03FA">
      <w:pPr>
        <w:spacing w:line="360" w:lineRule="auto"/>
        <w:jc w:val="center"/>
        <w:rPr>
          <w:rFonts w:ascii="PT Serif" w:hAnsi="PT Serif"/>
          <w:lang w:val="en-US"/>
        </w:rPr>
      </w:pPr>
      <w:r w:rsidRPr="007B03FA">
        <w:rPr>
          <w:rFonts w:ascii="PT Serif" w:hAnsi="PT Serif"/>
          <w:i/>
          <w:iCs/>
          <w:lang w:val="en-US"/>
        </w:rPr>
        <w:t xml:space="preserve">“I don’t see how it </w:t>
      </w:r>
      <w:r w:rsidR="002169FB" w:rsidRPr="007B03FA">
        <w:rPr>
          <w:rFonts w:ascii="PT Serif" w:hAnsi="PT Serif"/>
          <w:i/>
          <w:iCs/>
          <w:lang w:val="en-US"/>
        </w:rPr>
        <w:t>addresses</w:t>
      </w:r>
      <w:r w:rsidRPr="007B03FA">
        <w:rPr>
          <w:rFonts w:ascii="PT Serif" w:hAnsi="PT Serif"/>
          <w:i/>
          <w:iCs/>
          <w:lang w:val="en-US"/>
        </w:rPr>
        <w:t xml:space="preserve"> the problem.</w:t>
      </w:r>
    </w:p>
    <w:p w14:paraId="28D4FBBC" w14:textId="77777777" w:rsidR="007B03FA" w:rsidRPr="007B03FA" w:rsidRDefault="007B03FA" w:rsidP="007B03FA">
      <w:pPr>
        <w:spacing w:line="360" w:lineRule="auto"/>
        <w:jc w:val="center"/>
        <w:rPr>
          <w:rFonts w:ascii="PT Serif" w:hAnsi="PT Serif"/>
          <w:lang w:val="en-US"/>
        </w:rPr>
      </w:pPr>
      <w:r w:rsidRPr="007B03FA">
        <w:rPr>
          <w:rFonts w:ascii="PT Serif" w:hAnsi="PT Serif"/>
          <w:i/>
          <w:iCs/>
          <w:lang w:val="en-US"/>
        </w:rPr>
        <w:t>It’s really nasty and doesn’t do anyone any good at all.”</w:t>
      </w:r>
    </w:p>
    <w:p w14:paraId="0DCA18AB" w14:textId="77777777" w:rsidR="007B03FA" w:rsidRPr="007B03FA" w:rsidRDefault="007B03FA" w:rsidP="007B03FA">
      <w:pPr>
        <w:spacing w:line="360" w:lineRule="auto"/>
        <w:rPr>
          <w:rFonts w:ascii="PT Serif" w:hAnsi="PT Serif"/>
          <w:lang w:val="en-US"/>
        </w:rPr>
      </w:pPr>
    </w:p>
    <w:p w14:paraId="1D210288" w14:textId="77777777" w:rsidR="007B03FA" w:rsidRPr="007B03FA" w:rsidRDefault="007B03FA" w:rsidP="00975661">
      <w:pPr>
        <w:spacing w:line="360" w:lineRule="auto"/>
        <w:ind w:firstLine="720"/>
        <w:jc w:val="both"/>
        <w:rPr>
          <w:rFonts w:ascii="PT Serif" w:hAnsi="PT Serif"/>
          <w:lang w:val="en-US"/>
        </w:rPr>
      </w:pPr>
      <w:r w:rsidRPr="007B03FA">
        <w:rPr>
          <w:rFonts w:ascii="PT Serif" w:hAnsi="PT Serif"/>
          <w:lang w:val="en-US"/>
        </w:rPr>
        <w:t xml:space="preserve">They identified rough sleeping as a social problem but saw defensive architecture as highlighting, not solving the perceived problem. </w:t>
      </w:r>
    </w:p>
    <w:p w14:paraId="166AEDE8" w14:textId="08926CFC" w:rsidR="007B03FA" w:rsidRPr="007B03FA" w:rsidRDefault="007B03FA" w:rsidP="00975661">
      <w:pPr>
        <w:spacing w:line="360" w:lineRule="auto"/>
        <w:jc w:val="both"/>
        <w:rPr>
          <w:rFonts w:ascii="PT Serif" w:hAnsi="PT Serif"/>
          <w:lang w:val="en-US"/>
        </w:rPr>
      </w:pPr>
      <w:r w:rsidRPr="007B03FA">
        <w:rPr>
          <w:rFonts w:ascii="PT Serif" w:hAnsi="PT Serif"/>
          <w:lang w:val="en-US"/>
        </w:rPr>
        <w:t xml:space="preserve">Also, they evaluated public consultation, government’s effort to reflect opinions of people in devising and implementing schemes for urban change as being </w:t>
      </w:r>
      <w:r w:rsidRPr="007B03FA">
        <w:rPr>
          <w:rFonts w:ascii="PT Serif" w:hAnsi="PT Serif"/>
          <w:i/>
          <w:iCs/>
          <w:lang w:val="en-US"/>
        </w:rPr>
        <w:t>“rubbish”</w:t>
      </w:r>
      <w:r w:rsidRPr="007B03FA">
        <w:rPr>
          <w:rFonts w:ascii="PT Serif" w:hAnsi="PT Serif"/>
          <w:lang w:val="en-US"/>
        </w:rPr>
        <w:t xml:space="preserve"> and merely doing the role of </w:t>
      </w:r>
      <w:r w:rsidRPr="007B03FA">
        <w:rPr>
          <w:rFonts w:ascii="PT Serif" w:hAnsi="PT Serif"/>
          <w:i/>
          <w:iCs/>
          <w:lang w:val="en-US"/>
        </w:rPr>
        <w:t>“PR</w:t>
      </w:r>
      <w:proofErr w:type="gramStart"/>
      <w:r w:rsidRPr="007B03FA">
        <w:rPr>
          <w:rFonts w:ascii="PT Serif" w:hAnsi="PT Serif"/>
          <w:i/>
          <w:iCs/>
          <w:lang w:val="en-US"/>
        </w:rPr>
        <w:t>”</w:t>
      </w:r>
      <w:r w:rsidRPr="007B03FA">
        <w:rPr>
          <w:rFonts w:ascii="PT Serif" w:hAnsi="PT Serif"/>
          <w:lang w:val="en-US"/>
        </w:rPr>
        <w:t>(</w:t>
      </w:r>
      <w:proofErr w:type="gramEnd"/>
      <w:r w:rsidRPr="007B03FA">
        <w:rPr>
          <w:rFonts w:ascii="PT Serif" w:hAnsi="PT Serif"/>
          <w:lang w:val="en-US"/>
        </w:rPr>
        <w:t xml:space="preserve">public relations). They further expressed the prevailing </w:t>
      </w:r>
      <w:r w:rsidR="00B9284E" w:rsidRPr="007B03FA">
        <w:rPr>
          <w:rFonts w:ascii="PT Serif" w:hAnsi="PT Serif"/>
          <w:lang w:val="en-US"/>
        </w:rPr>
        <w:t>sense</w:t>
      </w:r>
      <w:r w:rsidRPr="007B03FA">
        <w:rPr>
          <w:rFonts w:ascii="PT Serif" w:hAnsi="PT Serif"/>
          <w:lang w:val="en-US"/>
        </w:rPr>
        <w:t xml:space="preserve"> of disconnection and lack of social cohesion in their neighborhood community. On social changes in </w:t>
      </w:r>
      <w:proofErr w:type="spellStart"/>
      <w:r w:rsidRPr="007B03FA">
        <w:rPr>
          <w:rFonts w:ascii="PT Serif" w:hAnsi="PT Serif"/>
          <w:lang w:val="en-US"/>
        </w:rPr>
        <w:t>Spitalfields</w:t>
      </w:r>
      <w:proofErr w:type="spellEnd"/>
      <w:r w:rsidRPr="007B03FA">
        <w:rPr>
          <w:rFonts w:ascii="PT Serif" w:hAnsi="PT Serif"/>
          <w:lang w:val="en-US"/>
        </w:rPr>
        <w:t>, they commented:</w:t>
      </w:r>
    </w:p>
    <w:p w14:paraId="1F35903C" w14:textId="77777777" w:rsidR="007B03FA" w:rsidRPr="007B03FA" w:rsidRDefault="007B03FA" w:rsidP="007B03FA">
      <w:pPr>
        <w:spacing w:line="360" w:lineRule="auto"/>
        <w:rPr>
          <w:rFonts w:ascii="PT Serif" w:hAnsi="PT Serif"/>
          <w:lang w:val="en-US"/>
        </w:rPr>
      </w:pPr>
    </w:p>
    <w:p w14:paraId="64EB150D" w14:textId="77777777" w:rsidR="007B03FA" w:rsidRPr="007B03FA" w:rsidRDefault="007B03FA" w:rsidP="007B03FA">
      <w:pPr>
        <w:spacing w:line="360" w:lineRule="auto"/>
        <w:jc w:val="center"/>
        <w:rPr>
          <w:rFonts w:ascii="PT Serif" w:hAnsi="PT Serif"/>
          <w:lang w:val="en-US"/>
        </w:rPr>
      </w:pPr>
      <w:r w:rsidRPr="007B03FA">
        <w:rPr>
          <w:rFonts w:ascii="PT Serif" w:hAnsi="PT Serif"/>
          <w:lang w:val="en-US"/>
        </w:rPr>
        <w:t>“(the government) Don’t really take into consideration how people use this place.</w:t>
      </w:r>
    </w:p>
    <w:p w14:paraId="299389F6" w14:textId="77777777" w:rsidR="007B03FA" w:rsidRPr="007B03FA" w:rsidRDefault="007B03FA" w:rsidP="007B03FA">
      <w:pPr>
        <w:spacing w:line="360" w:lineRule="auto"/>
        <w:jc w:val="center"/>
        <w:rPr>
          <w:rFonts w:ascii="PT Serif" w:hAnsi="PT Serif"/>
          <w:lang w:val="en-US"/>
        </w:rPr>
      </w:pPr>
      <w:r w:rsidRPr="007B03FA">
        <w:rPr>
          <w:rFonts w:ascii="PT Serif" w:hAnsi="PT Serif"/>
          <w:lang w:val="en-US"/>
        </w:rPr>
        <w:t>(The social change) has nothing to do with how people feel.”</w:t>
      </w:r>
    </w:p>
    <w:p w14:paraId="1C206DF9" w14:textId="77777777" w:rsidR="007B03FA" w:rsidRPr="007B03FA" w:rsidRDefault="007B03FA" w:rsidP="007B03FA">
      <w:pPr>
        <w:spacing w:line="360" w:lineRule="auto"/>
        <w:rPr>
          <w:rFonts w:ascii="PT Serif" w:hAnsi="PT Serif"/>
          <w:lang w:val="en-US"/>
        </w:rPr>
      </w:pPr>
    </w:p>
    <w:p w14:paraId="2327A780" w14:textId="77777777" w:rsidR="007B03FA" w:rsidRPr="007B03FA" w:rsidRDefault="007B03FA" w:rsidP="00975661">
      <w:pPr>
        <w:spacing w:line="360" w:lineRule="auto"/>
        <w:ind w:firstLine="720"/>
        <w:jc w:val="both"/>
        <w:rPr>
          <w:rFonts w:ascii="PT Serif" w:hAnsi="PT Serif"/>
          <w:lang w:val="en-US"/>
        </w:rPr>
      </w:pPr>
      <w:r w:rsidRPr="007B03FA">
        <w:rPr>
          <w:rFonts w:ascii="PT Serif" w:hAnsi="PT Serif"/>
          <w:lang w:val="en-US"/>
        </w:rPr>
        <w:t xml:space="preserve">Although interviewee 12 and 13 stressed difference between improvement of a place and pushing-out aspect of gentrification, they well pointed out the effect of social change on undermining of social cohesion. They felt excluded in the decision-making processes that made changes in places, which directly affected them. For them, defensive architecture reflects hostility towards homeless people, which makes everyone feel uncomfortable. </w:t>
      </w:r>
    </w:p>
    <w:p w14:paraId="43519C43" w14:textId="77777777" w:rsidR="007B03FA" w:rsidRPr="007B03FA" w:rsidRDefault="007B03FA" w:rsidP="007B03FA">
      <w:pPr>
        <w:spacing w:line="360" w:lineRule="auto"/>
        <w:jc w:val="both"/>
        <w:rPr>
          <w:rFonts w:ascii="PT Serif" w:hAnsi="PT Serif"/>
          <w:lang w:val="en-US"/>
        </w:rPr>
      </w:pPr>
      <w:r w:rsidRPr="007B03FA">
        <w:rPr>
          <w:rFonts w:ascii="PT Serif" w:hAnsi="PT Serif"/>
          <w:lang w:val="en-US"/>
        </w:rPr>
        <w:tab/>
        <w:t>Thus a relationship between social exclusion promoted by gentrification and defensive architecture is identifiable. Firstly, defensive architecture can reflect the revanchist nature of gentrification against those who are not identified as the mainstream public. Secondly for those who find the presence of defensive architecture aggressive, on the one hand it reflects the disconnection between government and people, and on the other hand it highlights uncomfortable social gap between residents and the homeless.</w:t>
      </w:r>
    </w:p>
    <w:p w14:paraId="0A06FFBA" w14:textId="77777777" w:rsidR="007B03FA" w:rsidRPr="007B03FA" w:rsidRDefault="007B03FA" w:rsidP="007B03FA">
      <w:pPr>
        <w:spacing w:line="360" w:lineRule="auto"/>
        <w:rPr>
          <w:rFonts w:ascii="PT Serif" w:hAnsi="PT Serif"/>
        </w:rPr>
      </w:pPr>
    </w:p>
    <w:p w14:paraId="7C0D2BFF" w14:textId="619FB03A" w:rsidR="007B03FA" w:rsidRPr="007B03FA" w:rsidRDefault="007B03FA" w:rsidP="007B03FA">
      <w:pPr>
        <w:pStyle w:val="ListParagraph"/>
        <w:numPr>
          <w:ilvl w:val="2"/>
          <w:numId w:val="1"/>
        </w:numPr>
        <w:spacing w:line="360" w:lineRule="auto"/>
        <w:rPr>
          <w:rFonts w:ascii="PT Serif" w:hAnsi="PT Serif"/>
          <w:b/>
        </w:rPr>
      </w:pPr>
      <w:r w:rsidRPr="007B03FA">
        <w:rPr>
          <w:rFonts w:ascii="PT Serif" w:hAnsi="PT Serif"/>
          <w:b/>
        </w:rPr>
        <w:t>Bromley-by-Bow</w:t>
      </w:r>
    </w:p>
    <w:p w14:paraId="03699A51" w14:textId="77777777" w:rsidR="007B03FA" w:rsidRPr="007B03FA" w:rsidRDefault="007B03FA" w:rsidP="007B03FA">
      <w:pPr>
        <w:spacing w:line="360" w:lineRule="auto"/>
        <w:jc w:val="both"/>
        <w:rPr>
          <w:rFonts w:ascii="PT Serif" w:hAnsi="PT Serif"/>
          <w:lang w:val="en-US"/>
        </w:rPr>
      </w:pPr>
    </w:p>
    <w:p w14:paraId="0551B486" w14:textId="5035F9F9" w:rsidR="007B03FA" w:rsidRPr="007B03FA" w:rsidRDefault="007B03FA" w:rsidP="007B03FA">
      <w:pPr>
        <w:spacing w:line="360" w:lineRule="auto"/>
        <w:ind w:firstLine="720"/>
        <w:jc w:val="both"/>
        <w:rPr>
          <w:rFonts w:ascii="PT Serif" w:hAnsi="PT Serif"/>
          <w:lang w:val="en-US"/>
        </w:rPr>
      </w:pPr>
      <w:r w:rsidRPr="007B03FA">
        <w:rPr>
          <w:rFonts w:ascii="PT Serif" w:hAnsi="PT Serif"/>
          <w:lang w:val="en-US"/>
        </w:rPr>
        <w:lastRenderedPageBreak/>
        <w:t>In Bromley-by-Bow, data has been obtained from questionnaires completed by 20 respondents. This data suggests some relationship between a degree of gentrification and the presence of defensive architecture, and frequent negative attitudes towards such structures. Despite having the lowest increase in house prices in Tower Hamlets between 1995 and 2014, 83% of respondents believed that the area has become less affordable, and 50% would consider moving out due to the changing a</w:t>
      </w:r>
      <w:r>
        <w:rPr>
          <w:rFonts w:ascii="PT Serif" w:hAnsi="PT Serif"/>
          <w:lang w:val="en-US"/>
        </w:rPr>
        <w:t xml:space="preserve">ffordability of the ward. Most </w:t>
      </w:r>
      <w:r w:rsidRPr="007B03FA">
        <w:rPr>
          <w:rFonts w:ascii="PT Serif" w:hAnsi="PT Serif"/>
          <w:lang w:val="en-US"/>
        </w:rPr>
        <w:t xml:space="preserve">respondents (58%) also </w:t>
      </w:r>
      <w:proofErr w:type="spellStart"/>
      <w:r w:rsidRPr="007B03FA">
        <w:rPr>
          <w:rFonts w:ascii="PT Serif" w:hAnsi="PT Serif"/>
          <w:lang w:val="en-US"/>
        </w:rPr>
        <w:t>recognised</w:t>
      </w:r>
      <w:proofErr w:type="spellEnd"/>
      <w:r w:rsidRPr="007B03FA">
        <w:rPr>
          <w:rFonts w:ascii="PT Serif" w:hAnsi="PT Serif"/>
          <w:lang w:val="en-US"/>
        </w:rPr>
        <w:t xml:space="preserve"> a change in the amount </w:t>
      </w:r>
      <w:r w:rsidR="007845F7" w:rsidRPr="007B03FA">
        <w:rPr>
          <w:rFonts w:ascii="PT Serif" w:hAnsi="PT Serif"/>
          <w:lang w:val="en-US"/>
        </w:rPr>
        <w:t>of defensive</w:t>
      </w:r>
      <w:r w:rsidRPr="007B03FA">
        <w:rPr>
          <w:rFonts w:ascii="PT Serif" w:hAnsi="PT Serif"/>
          <w:lang w:val="en-US"/>
        </w:rPr>
        <w:t xml:space="preserve"> architecture in the last 5 years, a result tenuously indicating a possible correlation/causation relationship between gentrification and defensive architecture, something indicated far more strongly by the mapping of the borough.</w:t>
      </w:r>
    </w:p>
    <w:p w14:paraId="2A873AC5" w14:textId="7FEDA73D" w:rsidR="007B03FA" w:rsidRPr="007B03FA" w:rsidRDefault="007B03FA" w:rsidP="007B03FA">
      <w:pPr>
        <w:spacing w:line="360" w:lineRule="auto"/>
        <w:jc w:val="both"/>
        <w:rPr>
          <w:rFonts w:ascii="PT Serif" w:hAnsi="PT Serif"/>
          <w:lang w:val="en-US"/>
        </w:rPr>
      </w:pPr>
      <w:r w:rsidRPr="007B03FA">
        <w:rPr>
          <w:rFonts w:ascii="PT Serif" w:hAnsi="PT Serif"/>
          <w:lang w:val="en-US"/>
        </w:rPr>
        <w:t>Just over half (60%) of questionnaire respondents in Bromley-by-Bow believed defensive architecture is aimed at homeless people and 45% of them disagreed or strongly disagreed with the implementation of such structures – with the most frequent reasons for this being that it was “</w:t>
      </w:r>
      <w:proofErr w:type="spellStart"/>
      <w:r w:rsidRPr="007B03FA">
        <w:rPr>
          <w:rFonts w:ascii="PT Serif" w:hAnsi="PT Serif"/>
          <w:lang w:val="en-US"/>
        </w:rPr>
        <w:t>dehumanising</w:t>
      </w:r>
      <w:proofErr w:type="spellEnd"/>
      <w:r w:rsidRPr="007B03FA">
        <w:rPr>
          <w:rFonts w:ascii="PT Serif" w:hAnsi="PT Serif"/>
          <w:lang w:val="en-US"/>
        </w:rPr>
        <w:t>” or “unethical.” The maj</w:t>
      </w:r>
      <w:r>
        <w:rPr>
          <w:rFonts w:ascii="PT Serif" w:hAnsi="PT Serif"/>
          <w:lang w:val="en-US"/>
        </w:rPr>
        <w:t xml:space="preserve">ority of respondents (66%) who </w:t>
      </w:r>
      <w:r w:rsidRPr="007B03FA">
        <w:rPr>
          <w:rFonts w:ascii="PT Serif" w:hAnsi="PT Serif"/>
          <w:lang w:val="en-US"/>
        </w:rPr>
        <w:t>disliked the change in the architecture in the last 5 years cited similar reasons for doing so. Nevertheless, it should be noted that a large minority of respondents (40%) could not identify defensive architecture from the photos in the questionnaires, suggesting the negative impact of defensive architecture on social cohesion might not be as significant as we thought in the hypothesis. Further examination is needed to clarify this link.</w:t>
      </w:r>
    </w:p>
    <w:p w14:paraId="2EC095D0" w14:textId="77777777" w:rsidR="007B03FA" w:rsidRPr="007B03FA" w:rsidRDefault="007B03FA" w:rsidP="007B03FA">
      <w:pPr>
        <w:spacing w:line="360" w:lineRule="auto"/>
        <w:rPr>
          <w:rFonts w:ascii="PT Serif" w:hAnsi="PT Serif"/>
          <w:b/>
        </w:rPr>
      </w:pPr>
    </w:p>
    <w:p w14:paraId="38CD9647" w14:textId="77777777" w:rsidR="00676D63" w:rsidRPr="007B03FA" w:rsidRDefault="00676D63" w:rsidP="00B2217D">
      <w:pPr>
        <w:pStyle w:val="ListParagraph"/>
        <w:numPr>
          <w:ilvl w:val="0"/>
          <w:numId w:val="1"/>
        </w:numPr>
        <w:spacing w:line="360" w:lineRule="auto"/>
        <w:rPr>
          <w:rFonts w:ascii="PT Serif" w:hAnsi="PT Serif"/>
          <w:b/>
        </w:rPr>
      </w:pPr>
      <w:r w:rsidRPr="007B03FA">
        <w:rPr>
          <w:rFonts w:ascii="PT Serif" w:hAnsi="PT Serif"/>
          <w:b/>
        </w:rPr>
        <w:t>Conclusion</w:t>
      </w:r>
    </w:p>
    <w:p w14:paraId="3DC1B4DF" w14:textId="77777777" w:rsidR="00B2217D" w:rsidRDefault="00B2217D" w:rsidP="00B2217D">
      <w:pPr>
        <w:spacing w:line="360" w:lineRule="auto"/>
        <w:rPr>
          <w:rFonts w:ascii="PT Serif" w:hAnsi="PT Serif"/>
        </w:rPr>
      </w:pPr>
    </w:p>
    <w:p w14:paraId="52A99F49" w14:textId="77777777" w:rsidR="0090296E" w:rsidRPr="0090296E" w:rsidRDefault="0090296E" w:rsidP="0090296E">
      <w:pPr>
        <w:spacing w:line="360" w:lineRule="auto"/>
        <w:jc w:val="both"/>
        <w:rPr>
          <w:rFonts w:ascii="PT Serif" w:hAnsi="PT Serif" w:cs="Times New Roman"/>
          <w:color w:val="000000" w:themeColor="text1"/>
          <w:lang w:val="en-US"/>
        </w:rPr>
      </w:pPr>
      <w:r w:rsidRPr="0090296E">
        <w:rPr>
          <w:rFonts w:ascii="PT Serif" w:hAnsi="PT Serif" w:cs="Times New Roman"/>
          <w:color w:val="000000" w:themeColor="text1"/>
          <w:lang w:val="en-US"/>
        </w:rPr>
        <w:t>This research has studied the effects of gentrification on defensive architecture and considered it in spatial and social terms. House prices and selected shops have been used to identify gentrified and non-gentrified areas, along with defensive architecture to be mapped for the study of spatial implications. Surveys and semi-structured interviews were conducted to understand people’s perception of effects of gentrification on social exclusion revealed through defensive architecture.</w:t>
      </w:r>
    </w:p>
    <w:p w14:paraId="505098AC" w14:textId="040F7EBD" w:rsidR="0090296E" w:rsidRPr="0090296E" w:rsidRDefault="0090296E" w:rsidP="0090296E">
      <w:pPr>
        <w:spacing w:line="360" w:lineRule="auto"/>
        <w:ind w:firstLine="720"/>
        <w:jc w:val="both"/>
        <w:rPr>
          <w:rFonts w:ascii="PT Serif" w:hAnsi="PT Serif" w:cs="Times New Roman"/>
          <w:color w:val="000000" w:themeColor="text1"/>
          <w:lang w:val="en-US"/>
        </w:rPr>
      </w:pPr>
      <w:r w:rsidRPr="0090296E">
        <w:rPr>
          <w:rFonts w:ascii="PT Serif" w:hAnsi="PT Serif" w:cs="Times New Roman"/>
          <w:color w:val="000000" w:themeColor="text1"/>
          <w:lang w:val="en-US"/>
        </w:rPr>
        <w:t xml:space="preserve">In regards to the location of defensive architecture, hypothesis 1 (The more gentrified an area is, the more extensive is the use of defensive architecture) proved to be true at the inter-ward level but not at the within-ward level. Also, in non-gentrified areas, anti-homeless spikes were found but in gentrified areas other forms of defensive architecture were found, potentially supporting Davis’ claim. Interestingly, anti-homeless spikes were found around homeless shelter, which corresponded to Green’s finding that homeless people tend to be found around social facilities. </w:t>
      </w:r>
    </w:p>
    <w:p w14:paraId="3EFDE091" w14:textId="77777777" w:rsidR="0090296E" w:rsidRPr="0090296E" w:rsidRDefault="0090296E" w:rsidP="0090296E">
      <w:pPr>
        <w:spacing w:line="360" w:lineRule="auto"/>
        <w:ind w:firstLine="720"/>
        <w:jc w:val="both"/>
        <w:rPr>
          <w:rFonts w:ascii="PT Serif" w:hAnsi="PT Serif" w:cs="Times New Roman"/>
          <w:color w:val="000000" w:themeColor="text1"/>
          <w:lang w:val="en-US"/>
        </w:rPr>
      </w:pPr>
      <w:r w:rsidRPr="0090296E">
        <w:rPr>
          <w:rFonts w:ascii="PT Serif" w:hAnsi="PT Serif" w:cs="Times New Roman"/>
          <w:color w:val="000000" w:themeColor="text1"/>
          <w:lang w:val="en-US"/>
        </w:rPr>
        <w:lastRenderedPageBreak/>
        <w:t>Hypothesis 2 (The undermining of social cohesion by gentrification process leads to the implementation of defensive architecture) has proved to be true from interviews in a sense that defensive architecture reflected revanchist nature of gentrification towards the non-mainstream public. It was also found that the disconnection between governments and people, uncomfortable gap between residents and the homeless can be highlighted with the presence of defensive architecture.</w:t>
      </w:r>
    </w:p>
    <w:p w14:paraId="1B072D04" w14:textId="10D4D9DC" w:rsidR="0090296E" w:rsidRPr="0090296E" w:rsidRDefault="0090296E" w:rsidP="0090296E">
      <w:pPr>
        <w:spacing w:line="360" w:lineRule="auto"/>
        <w:ind w:firstLine="720"/>
        <w:jc w:val="both"/>
        <w:rPr>
          <w:rFonts w:ascii="PT Serif" w:eastAsia="Times New Roman" w:hAnsi="PT Serif" w:cs="Times New Roman"/>
          <w:color w:val="000000" w:themeColor="text1"/>
          <w:lang w:val="en-US"/>
        </w:rPr>
      </w:pPr>
      <w:r w:rsidRPr="0090296E">
        <w:rPr>
          <w:rFonts w:ascii="PT Serif" w:hAnsi="PT Serif" w:cs="Times New Roman"/>
          <w:color w:val="000000" w:themeColor="text1"/>
          <w:lang w:val="en-US"/>
        </w:rPr>
        <w:t xml:space="preserve">This focused case study on the relationship between gentrification and defensive architecture has contributed to research field by providing new empirical evidence and for the first time mapped defensive architecture along with indicators of gentrification. It also draws on qualitative data, generating discussions on the implications of social exclusion, perceived social effect of gentrification. Major limitations include small sample size due to time constraint, inability to map more wards for comparison, specificity of findings to the sites of study. Therefore, </w:t>
      </w:r>
      <w:r>
        <w:rPr>
          <w:rFonts w:ascii="PT Serif" w:hAnsi="PT Serif" w:cs="Times New Roman"/>
          <w:color w:val="000000" w:themeColor="text1"/>
          <w:lang w:val="en-US"/>
        </w:rPr>
        <w:t xml:space="preserve">a larger </w:t>
      </w:r>
      <w:r w:rsidRPr="0090296E">
        <w:rPr>
          <w:rFonts w:ascii="PT Serif" w:hAnsi="PT Serif" w:cs="Times New Roman"/>
          <w:color w:val="000000" w:themeColor="text1"/>
          <w:lang w:val="en-US"/>
        </w:rPr>
        <w:t xml:space="preserve">sample size and more comprehensive case studies </w:t>
      </w:r>
      <w:r>
        <w:rPr>
          <w:rFonts w:ascii="PT Serif" w:hAnsi="PT Serif" w:cs="Times New Roman"/>
          <w:color w:val="000000" w:themeColor="text1"/>
          <w:lang w:val="en-US"/>
        </w:rPr>
        <w:t xml:space="preserve">would be </w:t>
      </w:r>
      <w:proofErr w:type="gramStart"/>
      <w:r>
        <w:rPr>
          <w:rFonts w:ascii="PT Serif" w:hAnsi="PT Serif" w:cs="Times New Roman"/>
          <w:color w:val="000000" w:themeColor="text1"/>
          <w:lang w:val="en-US"/>
        </w:rPr>
        <w:t>suggest</w:t>
      </w:r>
      <w:proofErr w:type="gramEnd"/>
      <w:r>
        <w:rPr>
          <w:rFonts w:ascii="PT Serif" w:hAnsi="PT Serif" w:cs="Times New Roman"/>
          <w:color w:val="000000" w:themeColor="text1"/>
          <w:lang w:val="en-US"/>
        </w:rPr>
        <w:t xml:space="preserve"> in any future research projects.</w:t>
      </w:r>
    </w:p>
    <w:p w14:paraId="66484F74" w14:textId="77777777" w:rsidR="0090296E" w:rsidRDefault="0090296E" w:rsidP="00B2217D">
      <w:pPr>
        <w:spacing w:line="360" w:lineRule="auto"/>
        <w:rPr>
          <w:rFonts w:ascii="PT Serif" w:hAnsi="PT Serif"/>
        </w:rPr>
      </w:pPr>
    </w:p>
    <w:p w14:paraId="0D8D3771" w14:textId="77777777" w:rsidR="007B03FA" w:rsidRDefault="007B03FA">
      <w:pPr>
        <w:rPr>
          <w:rFonts w:ascii="PT Serif" w:hAnsi="PT Serif"/>
          <w:b/>
        </w:rPr>
      </w:pPr>
      <w:r>
        <w:rPr>
          <w:rFonts w:ascii="PT Serif" w:hAnsi="PT Serif"/>
          <w:b/>
        </w:rPr>
        <w:br w:type="page"/>
      </w:r>
    </w:p>
    <w:p w14:paraId="367354EB" w14:textId="2D400F06" w:rsidR="00765AE1" w:rsidRPr="00B2217D" w:rsidRDefault="00676D63" w:rsidP="007845F7">
      <w:pPr>
        <w:spacing w:line="360" w:lineRule="auto"/>
        <w:outlineLvl w:val="0"/>
        <w:rPr>
          <w:rFonts w:ascii="PT Serif" w:hAnsi="PT Serif"/>
          <w:b/>
        </w:rPr>
      </w:pPr>
      <w:r w:rsidRPr="00B2217D">
        <w:rPr>
          <w:rFonts w:ascii="PT Serif" w:hAnsi="PT Serif"/>
          <w:b/>
        </w:rPr>
        <w:lastRenderedPageBreak/>
        <w:t>References</w:t>
      </w:r>
    </w:p>
    <w:p w14:paraId="3A4C718C" w14:textId="77777777" w:rsidR="00B2217D" w:rsidRDefault="00B2217D" w:rsidP="00B2217D">
      <w:pPr>
        <w:rPr>
          <w:rFonts w:ascii="PT Serif" w:hAnsi="PT Serif"/>
        </w:rPr>
      </w:pPr>
    </w:p>
    <w:p w14:paraId="4603F0B0" w14:textId="77777777" w:rsidR="00B2217D" w:rsidRPr="00B2217D" w:rsidRDefault="00B2217D" w:rsidP="00B2217D">
      <w:pPr>
        <w:rPr>
          <w:rFonts w:ascii="PT Serif" w:hAnsi="PT Serif"/>
          <w:lang w:val="en-US"/>
        </w:rPr>
      </w:pPr>
      <w:r w:rsidRPr="00B2217D">
        <w:rPr>
          <w:rFonts w:ascii="PT Serif" w:hAnsi="PT Serif"/>
          <w:lang w:val="en-US"/>
        </w:rPr>
        <w:t xml:space="preserve">Atkinson, R., and Bridge, G. (2005). </w:t>
      </w:r>
      <w:r w:rsidRPr="00B2217D">
        <w:rPr>
          <w:rFonts w:ascii="PT Serif" w:hAnsi="PT Serif"/>
          <w:i/>
          <w:iCs/>
          <w:lang w:val="en-US"/>
        </w:rPr>
        <w:t>Gentrification in a Global Context: The New Urban Colonialism</w:t>
      </w:r>
      <w:r w:rsidRPr="00B2217D">
        <w:rPr>
          <w:rFonts w:ascii="PT Serif" w:hAnsi="PT Serif"/>
          <w:lang w:val="en-US"/>
        </w:rPr>
        <w:t>. London: Routledge.</w:t>
      </w:r>
    </w:p>
    <w:p w14:paraId="203569C7" w14:textId="77777777" w:rsidR="00B2217D" w:rsidRPr="00B2217D" w:rsidRDefault="00B2217D" w:rsidP="00B2217D">
      <w:pPr>
        <w:rPr>
          <w:rFonts w:ascii="PT Serif" w:hAnsi="PT Serif"/>
          <w:lang w:val="en-US"/>
        </w:rPr>
      </w:pPr>
    </w:p>
    <w:p w14:paraId="3C27C8F7" w14:textId="77777777" w:rsidR="00B2217D" w:rsidRPr="00B2217D" w:rsidRDefault="00B2217D" w:rsidP="00B2217D">
      <w:pPr>
        <w:rPr>
          <w:rFonts w:ascii="PT Serif" w:hAnsi="PT Serif"/>
          <w:lang w:val="en-US"/>
        </w:rPr>
      </w:pPr>
      <w:proofErr w:type="spellStart"/>
      <w:r w:rsidRPr="00B2217D">
        <w:rPr>
          <w:rFonts w:ascii="PT Serif" w:hAnsi="PT Serif"/>
          <w:lang w:val="en-US"/>
        </w:rPr>
        <w:t>Colenutt</w:t>
      </w:r>
      <w:proofErr w:type="spellEnd"/>
      <w:r w:rsidRPr="00B2217D">
        <w:rPr>
          <w:rFonts w:ascii="PT Serif" w:hAnsi="PT Serif"/>
          <w:lang w:val="en-US"/>
        </w:rPr>
        <w:t xml:space="preserve">, B. (2009). Winners and </w:t>
      </w:r>
      <w:proofErr w:type="spellStart"/>
      <w:r w:rsidRPr="00B2217D">
        <w:rPr>
          <w:rFonts w:ascii="PT Serif" w:hAnsi="PT Serif"/>
          <w:lang w:val="en-US"/>
        </w:rPr>
        <w:t>loosers</w:t>
      </w:r>
      <w:proofErr w:type="spellEnd"/>
      <w:r w:rsidRPr="00B2217D">
        <w:rPr>
          <w:rFonts w:ascii="PT Serif" w:hAnsi="PT Serif"/>
          <w:lang w:val="en-US"/>
        </w:rPr>
        <w:t xml:space="preserve"> from urban growth in South East England. In L. Porter and K. Shaw (eds.). </w:t>
      </w:r>
      <w:r w:rsidRPr="00B2217D">
        <w:rPr>
          <w:rFonts w:ascii="PT Serif" w:hAnsi="PT Serif"/>
          <w:i/>
          <w:iCs/>
          <w:lang w:val="en-US"/>
        </w:rPr>
        <w:t xml:space="preserve">Whose Urban </w:t>
      </w:r>
      <w:proofErr w:type="spellStart"/>
      <w:r w:rsidRPr="00B2217D">
        <w:rPr>
          <w:rFonts w:ascii="PT Serif" w:hAnsi="PT Serif"/>
          <w:i/>
          <w:iCs/>
          <w:lang w:val="en-US"/>
        </w:rPr>
        <w:t>Rennaisance</w:t>
      </w:r>
      <w:proofErr w:type="spellEnd"/>
      <w:r w:rsidRPr="00B2217D">
        <w:rPr>
          <w:rFonts w:ascii="PT Serif" w:hAnsi="PT Serif"/>
          <w:i/>
          <w:iCs/>
          <w:lang w:val="en-US"/>
        </w:rPr>
        <w:t>?</w:t>
      </w:r>
      <w:r w:rsidRPr="00B2217D">
        <w:rPr>
          <w:rFonts w:ascii="PT Serif" w:hAnsi="PT Serif"/>
          <w:lang w:val="en-US"/>
        </w:rPr>
        <w:t xml:space="preserve"> Oxon: Routledge.</w:t>
      </w:r>
    </w:p>
    <w:p w14:paraId="5D55851E" w14:textId="77777777" w:rsidR="00B2217D" w:rsidRPr="00B2217D" w:rsidRDefault="00B2217D" w:rsidP="00B2217D">
      <w:pPr>
        <w:rPr>
          <w:rFonts w:ascii="PT Serif" w:hAnsi="PT Serif"/>
          <w:lang w:val="en-US"/>
        </w:rPr>
      </w:pPr>
    </w:p>
    <w:p w14:paraId="34E0C47D" w14:textId="77777777" w:rsidR="00B2217D" w:rsidRPr="00B2217D" w:rsidRDefault="00B2217D" w:rsidP="00B2217D">
      <w:pPr>
        <w:rPr>
          <w:rFonts w:ascii="PT Serif" w:hAnsi="PT Serif"/>
          <w:lang w:val="en-US"/>
        </w:rPr>
      </w:pPr>
      <w:proofErr w:type="gramStart"/>
      <w:r w:rsidRPr="00B2217D">
        <w:rPr>
          <w:rFonts w:ascii="PT Serif" w:hAnsi="PT Serif"/>
          <w:lang w:val="en-US"/>
        </w:rPr>
        <w:t>Davis ,M</w:t>
      </w:r>
      <w:proofErr w:type="gramEnd"/>
      <w:r w:rsidRPr="00B2217D">
        <w:rPr>
          <w:rFonts w:ascii="PT Serif" w:hAnsi="PT Serif"/>
          <w:lang w:val="en-US"/>
        </w:rPr>
        <w:t xml:space="preserve">. (1992). Fortress Los Angeles: The </w:t>
      </w:r>
      <w:proofErr w:type="spellStart"/>
      <w:r w:rsidRPr="00B2217D">
        <w:rPr>
          <w:rFonts w:ascii="PT Serif" w:hAnsi="PT Serif"/>
          <w:lang w:val="en-US"/>
        </w:rPr>
        <w:t>militarisation</w:t>
      </w:r>
      <w:proofErr w:type="spellEnd"/>
      <w:r w:rsidRPr="00B2217D">
        <w:rPr>
          <w:rFonts w:ascii="PT Serif" w:hAnsi="PT Serif"/>
          <w:lang w:val="en-US"/>
        </w:rPr>
        <w:t xml:space="preserve"> of urban space. In M. Sorkin (ed.). V</w:t>
      </w:r>
      <w:r w:rsidRPr="00B2217D">
        <w:rPr>
          <w:rFonts w:ascii="PT Serif" w:hAnsi="PT Serif"/>
          <w:i/>
          <w:iCs/>
          <w:lang w:val="en-US"/>
        </w:rPr>
        <w:t>ariations on a Theme Park</w:t>
      </w:r>
      <w:r w:rsidRPr="00B2217D">
        <w:rPr>
          <w:rFonts w:ascii="PT Serif" w:hAnsi="PT Serif"/>
          <w:lang w:val="en-US"/>
        </w:rPr>
        <w:t xml:space="preserve"> (154</w:t>
      </w:r>
      <w:r w:rsidRPr="00B2217D">
        <w:rPr>
          <w:rFonts w:ascii="Calibri" w:eastAsia="Calibri" w:hAnsi="Calibri" w:cs="Calibri"/>
          <w:lang w:val="en-US"/>
        </w:rPr>
        <w:t>‐</w:t>
      </w:r>
      <w:r w:rsidRPr="00B2217D">
        <w:rPr>
          <w:rFonts w:ascii="PT Serif" w:hAnsi="PT Serif"/>
          <w:lang w:val="en-US"/>
        </w:rPr>
        <w:t>180). New York: Hill &amp; Wang.</w:t>
      </w:r>
    </w:p>
    <w:p w14:paraId="2DDEBB2A" w14:textId="77777777" w:rsidR="00B2217D" w:rsidRPr="00B2217D" w:rsidRDefault="00B2217D" w:rsidP="00B2217D">
      <w:pPr>
        <w:rPr>
          <w:rFonts w:ascii="PT Serif" w:hAnsi="PT Serif"/>
          <w:lang w:val="en-US"/>
        </w:rPr>
      </w:pPr>
    </w:p>
    <w:p w14:paraId="54BF063C" w14:textId="10D80B65" w:rsidR="00B2217D" w:rsidRPr="00B2217D" w:rsidRDefault="00B2217D" w:rsidP="00B2217D">
      <w:pPr>
        <w:rPr>
          <w:rFonts w:ascii="PT Serif" w:hAnsi="PT Serif"/>
          <w:lang w:val="en-US"/>
        </w:rPr>
      </w:pPr>
      <w:r w:rsidRPr="00B2217D">
        <w:rPr>
          <w:rFonts w:ascii="PT Serif" w:hAnsi="PT Serif"/>
          <w:lang w:val="en-US"/>
        </w:rPr>
        <w:t>Greene J</w:t>
      </w:r>
      <w:r w:rsidR="00FC2833">
        <w:rPr>
          <w:rFonts w:ascii="PT Serif" w:hAnsi="PT Serif"/>
          <w:lang w:val="en-US"/>
        </w:rPr>
        <w:t>.</w:t>
      </w:r>
      <w:r w:rsidRPr="00B2217D">
        <w:rPr>
          <w:rFonts w:ascii="PT Serif" w:hAnsi="PT Serif"/>
          <w:lang w:val="en-US"/>
        </w:rPr>
        <w:t xml:space="preserve"> (2014)</w:t>
      </w:r>
      <w:r w:rsidR="00FC2833">
        <w:rPr>
          <w:rFonts w:ascii="PT Serif" w:hAnsi="PT Serif"/>
          <w:lang w:val="en-US"/>
        </w:rPr>
        <w:t>.</w:t>
      </w:r>
      <w:r w:rsidRPr="00B2217D">
        <w:rPr>
          <w:rFonts w:ascii="PT Serif" w:hAnsi="PT Serif"/>
          <w:lang w:val="en-US"/>
        </w:rPr>
        <w:t xml:space="preserve"> Managing poverty, managing dissent: Homeless politics and collection action in London. </w:t>
      </w:r>
      <w:r w:rsidRPr="00B2217D">
        <w:rPr>
          <w:rFonts w:ascii="PT Serif" w:hAnsi="PT Serif"/>
          <w:i/>
          <w:iCs/>
          <w:lang w:val="en-US"/>
        </w:rPr>
        <w:t>Policy and Politics</w:t>
      </w:r>
      <w:r w:rsidRPr="00B2217D">
        <w:rPr>
          <w:rFonts w:ascii="PT Serif" w:hAnsi="PT Serif"/>
          <w:lang w:val="en-US"/>
        </w:rPr>
        <w:t xml:space="preserve"> 42(3): 315-331.</w:t>
      </w:r>
    </w:p>
    <w:p w14:paraId="3F5F0CAE" w14:textId="77777777" w:rsidR="00B2217D" w:rsidRPr="00B2217D" w:rsidRDefault="00B2217D" w:rsidP="00B2217D">
      <w:pPr>
        <w:rPr>
          <w:rFonts w:ascii="PT Serif" w:hAnsi="PT Serif"/>
          <w:lang w:val="en-US"/>
        </w:rPr>
      </w:pPr>
    </w:p>
    <w:p w14:paraId="3C7643BB" w14:textId="5DB2FC37" w:rsidR="00B2217D" w:rsidRPr="00B2217D" w:rsidRDefault="00760049" w:rsidP="00B2217D">
      <w:pPr>
        <w:rPr>
          <w:rFonts w:ascii="PT Serif" w:hAnsi="PT Serif"/>
          <w:lang w:val="en-US"/>
        </w:rPr>
      </w:pPr>
      <w:r>
        <w:rPr>
          <w:rFonts w:ascii="PT Serif" w:hAnsi="PT Serif"/>
          <w:lang w:val="en-US"/>
        </w:rPr>
        <w:t xml:space="preserve">Goldberg, J. (1994). </w:t>
      </w:r>
      <w:r w:rsidR="00B2217D" w:rsidRPr="00B2217D">
        <w:rPr>
          <w:rFonts w:ascii="PT Serif" w:hAnsi="PT Serif"/>
          <w:lang w:val="en-US"/>
        </w:rPr>
        <w:t xml:space="preserve">The decline and fall of the Upper West Side: how the poverty industry is </w:t>
      </w:r>
      <w:r>
        <w:rPr>
          <w:rFonts w:ascii="PT Serif" w:hAnsi="PT Serif"/>
          <w:lang w:val="en-US"/>
        </w:rPr>
        <w:t xml:space="preserve">ripping apart a great New York </w:t>
      </w:r>
      <w:proofErr w:type="spellStart"/>
      <w:r>
        <w:rPr>
          <w:rFonts w:ascii="PT Serif" w:hAnsi="PT Serif"/>
          <w:lang w:val="en-US"/>
        </w:rPr>
        <w:t>Neighbourhood</w:t>
      </w:r>
      <w:proofErr w:type="spellEnd"/>
      <w:r>
        <w:rPr>
          <w:rFonts w:ascii="PT Serif" w:hAnsi="PT Serif"/>
          <w:lang w:val="en-US"/>
        </w:rPr>
        <w:t>.</w:t>
      </w:r>
      <w:r w:rsidR="00B2217D" w:rsidRPr="00B2217D">
        <w:rPr>
          <w:rFonts w:ascii="PT Serif" w:hAnsi="PT Serif"/>
          <w:lang w:val="en-US"/>
        </w:rPr>
        <w:t xml:space="preserve"> </w:t>
      </w:r>
      <w:r w:rsidR="00B2217D" w:rsidRPr="00B2217D">
        <w:rPr>
          <w:rFonts w:ascii="PT Serif" w:hAnsi="PT Serif"/>
          <w:i/>
          <w:iCs/>
          <w:lang w:val="en-US"/>
        </w:rPr>
        <w:t>New York</w:t>
      </w:r>
      <w:r>
        <w:rPr>
          <w:rFonts w:ascii="PT Serif" w:hAnsi="PT Serif"/>
          <w:iCs/>
          <w:lang w:val="en-US"/>
        </w:rPr>
        <w:t>,</w:t>
      </w:r>
      <w:r w:rsidR="00B2217D" w:rsidRPr="00B2217D">
        <w:rPr>
          <w:rFonts w:ascii="PT Serif" w:hAnsi="PT Serif"/>
          <w:lang w:val="en-US"/>
        </w:rPr>
        <w:t xml:space="preserve"> April </w:t>
      </w:r>
      <w:r>
        <w:rPr>
          <w:rFonts w:ascii="PT Serif" w:hAnsi="PT Serif"/>
          <w:lang w:val="en-US"/>
        </w:rPr>
        <w:t>(</w:t>
      </w:r>
      <w:r w:rsidR="00B2217D" w:rsidRPr="00B2217D">
        <w:rPr>
          <w:rFonts w:ascii="PT Serif" w:hAnsi="PT Serif"/>
          <w:lang w:val="en-US"/>
        </w:rPr>
        <w:t>25</w:t>
      </w:r>
      <w:r>
        <w:rPr>
          <w:rFonts w:ascii="PT Serif" w:hAnsi="PT Serif"/>
          <w:lang w:val="en-US"/>
        </w:rPr>
        <w:t>)</w:t>
      </w:r>
      <w:r w:rsidR="00B2217D" w:rsidRPr="00B2217D">
        <w:rPr>
          <w:rFonts w:ascii="PT Serif" w:hAnsi="PT Serif"/>
          <w:lang w:val="en-US"/>
        </w:rPr>
        <w:t>: 37-42.</w:t>
      </w:r>
    </w:p>
    <w:p w14:paraId="20113294" w14:textId="77777777" w:rsidR="00B2217D" w:rsidRPr="00B2217D" w:rsidRDefault="00B2217D" w:rsidP="00B2217D">
      <w:pPr>
        <w:rPr>
          <w:rFonts w:ascii="PT Serif" w:hAnsi="PT Serif"/>
          <w:lang w:val="en-US"/>
        </w:rPr>
      </w:pPr>
    </w:p>
    <w:p w14:paraId="4ECE22D8" w14:textId="3682BCEC" w:rsidR="00B2217D" w:rsidRPr="00B2217D" w:rsidRDefault="00B2217D" w:rsidP="00B2217D">
      <w:pPr>
        <w:rPr>
          <w:rFonts w:ascii="PT Serif" w:hAnsi="PT Serif"/>
          <w:lang w:val="en-US"/>
        </w:rPr>
      </w:pPr>
      <w:r w:rsidRPr="00B2217D">
        <w:rPr>
          <w:rFonts w:ascii="PT Serif" w:hAnsi="PT Serif"/>
          <w:lang w:val="en-US"/>
        </w:rPr>
        <w:t xml:space="preserve">Hackworth, J. (2002). </w:t>
      </w:r>
      <w:proofErr w:type="spellStart"/>
      <w:r w:rsidRPr="00B2217D">
        <w:rPr>
          <w:rFonts w:ascii="PT Serif" w:hAnsi="PT Serif"/>
          <w:lang w:val="en-US"/>
        </w:rPr>
        <w:t>Postrecession</w:t>
      </w:r>
      <w:proofErr w:type="spellEnd"/>
      <w:r w:rsidRPr="00B2217D">
        <w:rPr>
          <w:rFonts w:ascii="PT Serif" w:hAnsi="PT Serif"/>
          <w:lang w:val="en-US"/>
        </w:rPr>
        <w:t xml:space="preserve"> gentrification in New York City. </w:t>
      </w:r>
      <w:r w:rsidRPr="00B2217D">
        <w:rPr>
          <w:rFonts w:ascii="PT Serif" w:hAnsi="PT Serif"/>
          <w:i/>
          <w:iCs/>
          <w:lang w:val="en-US"/>
        </w:rPr>
        <w:t>Urban Affairs Review</w:t>
      </w:r>
      <w:r w:rsidRPr="00B2217D">
        <w:rPr>
          <w:rFonts w:ascii="PT Serif" w:hAnsi="PT Serif"/>
          <w:lang w:val="en-US"/>
        </w:rPr>
        <w:t>, 37 (6)</w:t>
      </w:r>
      <w:r w:rsidR="00760049">
        <w:rPr>
          <w:rFonts w:ascii="PT Serif" w:hAnsi="PT Serif"/>
          <w:lang w:val="en-US"/>
        </w:rPr>
        <w:t>:</w:t>
      </w:r>
      <w:r w:rsidRPr="00B2217D">
        <w:rPr>
          <w:rFonts w:ascii="PT Serif" w:hAnsi="PT Serif"/>
          <w:lang w:val="en-US"/>
        </w:rPr>
        <w:t xml:space="preserve"> 815-843.</w:t>
      </w:r>
    </w:p>
    <w:p w14:paraId="551B9275" w14:textId="77777777" w:rsidR="00B2217D" w:rsidRPr="00B2217D" w:rsidRDefault="00B2217D" w:rsidP="00B2217D">
      <w:pPr>
        <w:rPr>
          <w:rFonts w:ascii="PT Serif" w:hAnsi="PT Serif"/>
          <w:lang w:val="en-US"/>
        </w:rPr>
      </w:pPr>
    </w:p>
    <w:p w14:paraId="1DCE721D" w14:textId="77777777" w:rsidR="00B2217D" w:rsidRPr="00B2217D" w:rsidRDefault="00B2217D" w:rsidP="00B2217D">
      <w:pPr>
        <w:rPr>
          <w:rFonts w:ascii="PT Serif" w:hAnsi="PT Serif"/>
          <w:lang w:val="en-US"/>
        </w:rPr>
      </w:pPr>
      <w:r w:rsidRPr="00B2217D">
        <w:rPr>
          <w:rFonts w:ascii="PT Serif" w:hAnsi="PT Serif"/>
          <w:lang w:val="en-US"/>
        </w:rPr>
        <w:t>Institute for Children, Poverty &amp; Homelessness. The Process of Poverty Destabilization: How Gentrification is Reshaping Upper Manhattan and the Bronx and Increasing Homelessness in New York City. Retrieved 9 June, 2016, from http://www.icphusa.org/index.asp?page=16&amp;report=120&amp;pg=130.</w:t>
      </w:r>
    </w:p>
    <w:p w14:paraId="13FC93AF" w14:textId="77777777" w:rsidR="00B2217D" w:rsidRPr="00B2217D" w:rsidRDefault="00B2217D" w:rsidP="00B2217D">
      <w:pPr>
        <w:rPr>
          <w:rFonts w:ascii="PT Serif" w:hAnsi="PT Serif"/>
          <w:lang w:val="en-US"/>
        </w:rPr>
      </w:pPr>
    </w:p>
    <w:p w14:paraId="5BBA6F8C" w14:textId="77777777" w:rsidR="00B2217D" w:rsidRPr="00B2217D" w:rsidRDefault="00B2217D" w:rsidP="00B2217D">
      <w:pPr>
        <w:rPr>
          <w:rFonts w:ascii="PT Serif" w:hAnsi="PT Serif"/>
          <w:lang w:val="en-US"/>
        </w:rPr>
      </w:pPr>
      <w:r w:rsidRPr="00B2217D">
        <w:rPr>
          <w:rFonts w:ascii="PT Serif" w:hAnsi="PT Serif"/>
          <w:lang w:val="en-US"/>
        </w:rPr>
        <w:t xml:space="preserve">Kramer EM and Lee S (1999) Homelessness: The other as object. In Min E (ed.) </w:t>
      </w:r>
      <w:r w:rsidRPr="00B2217D">
        <w:rPr>
          <w:rFonts w:ascii="PT Serif" w:hAnsi="PT Serif"/>
          <w:i/>
          <w:iCs/>
          <w:lang w:val="en-US"/>
        </w:rPr>
        <w:t>Reading the Homeless: The Media’s Image of Homeless Culture</w:t>
      </w:r>
      <w:r w:rsidRPr="00B2217D">
        <w:rPr>
          <w:rFonts w:ascii="PT Serif" w:hAnsi="PT Serif"/>
          <w:lang w:val="en-US"/>
        </w:rPr>
        <w:t xml:space="preserve">: 135-157. London: </w:t>
      </w:r>
      <w:proofErr w:type="spellStart"/>
      <w:r w:rsidRPr="00B2217D">
        <w:rPr>
          <w:rFonts w:ascii="PT Serif" w:hAnsi="PT Serif"/>
          <w:lang w:val="en-US"/>
        </w:rPr>
        <w:t>Praeger</w:t>
      </w:r>
      <w:proofErr w:type="spellEnd"/>
      <w:r w:rsidRPr="00B2217D">
        <w:rPr>
          <w:rFonts w:ascii="PT Serif" w:hAnsi="PT Serif"/>
          <w:lang w:val="en-US"/>
        </w:rPr>
        <w:t>.</w:t>
      </w:r>
    </w:p>
    <w:p w14:paraId="1A5638EF" w14:textId="77777777" w:rsidR="00B2217D" w:rsidRPr="00B2217D" w:rsidRDefault="00B2217D" w:rsidP="00B2217D">
      <w:pPr>
        <w:rPr>
          <w:rFonts w:ascii="PT Serif" w:hAnsi="PT Serif"/>
          <w:lang w:val="en-US"/>
        </w:rPr>
      </w:pPr>
    </w:p>
    <w:p w14:paraId="78D2F1F3" w14:textId="77777777" w:rsidR="00B2217D" w:rsidRPr="00B2217D" w:rsidRDefault="00B2217D" w:rsidP="00B2217D">
      <w:pPr>
        <w:rPr>
          <w:rFonts w:ascii="PT Serif" w:hAnsi="PT Serif"/>
          <w:lang w:val="en-US"/>
        </w:rPr>
      </w:pPr>
      <w:r w:rsidRPr="00B2217D">
        <w:rPr>
          <w:rFonts w:ascii="PT Serif" w:hAnsi="PT Serif"/>
          <w:lang w:val="en-US"/>
        </w:rPr>
        <w:t xml:space="preserve">London </w:t>
      </w:r>
      <w:proofErr w:type="spellStart"/>
      <w:r w:rsidRPr="00B2217D">
        <w:rPr>
          <w:rFonts w:ascii="PT Serif" w:hAnsi="PT Serif"/>
          <w:lang w:val="en-US"/>
        </w:rPr>
        <w:t>Datastore</w:t>
      </w:r>
      <w:proofErr w:type="spellEnd"/>
      <w:r w:rsidRPr="00B2217D">
        <w:rPr>
          <w:rFonts w:ascii="PT Serif" w:hAnsi="PT Serif"/>
          <w:lang w:val="en-US"/>
        </w:rPr>
        <w:t xml:space="preserve">. Average House Prices, Ward, LSOA, MSOA. </w:t>
      </w:r>
      <w:proofErr w:type="spellStart"/>
      <w:r w:rsidRPr="00B2217D">
        <w:rPr>
          <w:rFonts w:ascii="PT Serif" w:hAnsi="PT Serif"/>
          <w:lang w:val="en-US"/>
        </w:rPr>
        <w:t>Retreived</w:t>
      </w:r>
      <w:proofErr w:type="spellEnd"/>
      <w:r w:rsidRPr="00B2217D">
        <w:rPr>
          <w:rFonts w:ascii="PT Serif" w:hAnsi="PT Serif"/>
          <w:lang w:val="en-US"/>
        </w:rPr>
        <w:t xml:space="preserve"> 8 June, 2016, from</w:t>
      </w:r>
    </w:p>
    <w:p w14:paraId="4F990245" w14:textId="4AB00EE6" w:rsidR="00B2217D" w:rsidRPr="00B2217D" w:rsidRDefault="00B2217D" w:rsidP="00B2217D">
      <w:pPr>
        <w:rPr>
          <w:rFonts w:ascii="PT Serif" w:hAnsi="PT Serif"/>
          <w:lang w:val="en-US"/>
        </w:rPr>
      </w:pPr>
      <w:r w:rsidRPr="00FC2833">
        <w:rPr>
          <w:rFonts w:ascii="PT Serif" w:hAnsi="PT Serif"/>
          <w:lang w:val="en-US"/>
        </w:rPr>
        <w:t>http://data.london.gov.uk/dataset/average-house-prices-ward-lsoa-msoa</w:t>
      </w:r>
      <w:r w:rsidR="00FC2833">
        <w:rPr>
          <w:rFonts w:ascii="PT Serif" w:hAnsi="PT Serif"/>
          <w:lang w:val="en-US"/>
        </w:rPr>
        <w:t>.</w:t>
      </w:r>
    </w:p>
    <w:p w14:paraId="3BF8E8CF" w14:textId="77777777" w:rsidR="00B2217D" w:rsidRPr="00B2217D" w:rsidRDefault="00B2217D" w:rsidP="00B2217D">
      <w:pPr>
        <w:rPr>
          <w:rFonts w:ascii="PT Serif" w:hAnsi="PT Serif"/>
          <w:lang w:val="en-US"/>
        </w:rPr>
      </w:pPr>
    </w:p>
    <w:p w14:paraId="57081B93" w14:textId="77777777" w:rsidR="00B2217D" w:rsidRPr="00B2217D" w:rsidRDefault="00B2217D" w:rsidP="00B2217D">
      <w:pPr>
        <w:rPr>
          <w:rFonts w:ascii="PT Serif" w:hAnsi="PT Serif"/>
          <w:lang w:val="en-US"/>
        </w:rPr>
      </w:pPr>
      <w:proofErr w:type="spellStart"/>
      <w:r w:rsidRPr="00B2217D">
        <w:rPr>
          <w:rFonts w:ascii="PT Serif" w:hAnsi="PT Serif"/>
          <w:lang w:val="en-US"/>
        </w:rPr>
        <w:t>Ludi</w:t>
      </w:r>
      <w:proofErr w:type="spellEnd"/>
      <w:r w:rsidRPr="00B2217D">
        <w:rPr>
          <w:rFonts w:ascii="PT Serif" w:hAnsi="PT Serif"/>
          <w:lang w:val="en-US"/>
        </w:rPr>
        <w:t xml:space="preserve">, E. and Bird, K. (2007). ‘Brief No 1 – Understanding Poverty’. Briefing Note prepared for the Swiss Agency for Development and Cooperation (SDC) and the Overseas Development Institute. </w:t>
      </w:r>
    </w:p>
    <w:p w14:paraId="6D16B017" w14:textId="77777777" w:rsidR="00B2217D" w:rsidRPr="00B2217D" w:rsidRDefault="00B2217D" w:rsidP="00B2217D">
      <w:pPr>
        <w:rPr>
          <w:rFonts w:ascii="PT Serif" w:hAnsi="PT Serif"/>
          <w:lang w:val="en-US"/>
        </w:rPr>
      </w:pPr>
    </w:p>
    <w:p w14:paraId="1A6E4C75" w14:textId="77777777" w:rsidR="00B2217D" w:rsidRPr="00B2217D" w:rsidRDefault="00B2217D" w:rsidP="00B2217D">
      <w:pPr>
        <w:rPr>
          <w:rFonts w:ascii="PT Serif" w:hAnsi="PT Serif"/>
          <w:lang w:val="en-US"/>
        </w:rPr>
      </w:pPr>
      <w:r w:rsidRPr="00B2217D">
        <w:rPr>
          <w:rFonts w:ascii="PT Serif" w:hAnsi="PT Serif"/>
          <w:lang w:val="en-US"/>
        </w:rPr>
        <w:t xml:space="preserve">Petty, J. (2016). The London spikes controversy: Homelessness, urban </w:t>
      </w:r>
      <w:proofErr w:type="spellStart"/>
      <w:r w:rsidRPr="00B2217D">
        <w:rPr>
          <w:rFonts w:ascii="PT Serif" w:hAnsi="PT Serif"/>
          <w:lang w:val="en-US"/>
        </w:rPr>
        <w:t>securitisation</w:t>
      </w:r>
      <w:proofErr w:type="spellEnd"/>
      <w:r w:rsidRPr="00B2217D">
        <w:rPr>
          <w:rFonts w:ascii="PT Serif" w:hAnsi="PT Serif"/>
          <w:lang w:val="en-US"/>
        </w:rPr>
        <w:t xml:space="preserve"> and the question of ‘hostile architecture’. </w:t>
      </w:r>
      <w:r w:rsidRPr="00B2217D">
        <w:rPr>
          <w:rFonts w:ascii="PT Serif" w:hAnsi="PT Serif"/>
          <w:i/>
          <w:iCs/>
          <w:lang w:val="en-US"/>
        </w:rPr>
        <w:t>International Journal for Crime, Justice and Social Democracy</w:t>
      </w:r>
      <w:r w:rsidRPr="00B2217D">
        <w:rPr>
          <w:rFonts w:ascii="PT Serif" w:hAnsi="PT Serif"/>
          <w:lang w:val="en-US"/>
        </w:rPr>
        <w:t>, 5 (1), 67</w:t>
      </w:r>
      <w:r w:rsidRPr="00B2217D">
        <w:rPr>
          <w:rFonts w:ascii="Calibri" w:eastAsia="Calibri" w:hAnsi="Calibri" w:cs="Calibri"/>
          <w:lang w:val="en-US"/>
        </w:rPr>
        <w:t>‐</w:t>
      </w:r>
      <w:r w:rsidRPr="00B2217D">
        <w:rPr>
          <w:rFonts w:ascii="PT Serif" w:hAnsi="PT Serif"/>
          <w:lang w:val="en-US"/>
        </w:rPr>
        <w:t>81. DOI: 10.5204/</w:t>
      </w:r>
      <w:proofErr w:type="spellStart"/>
      <w:r w:rsidRPr="00B2217D">
        <w:rPr>
          <w:rFonts w:ascii="PT Serif" w:hAnsi="PT Serif"/>
          <w:lang w:val="en-US"/>
        </w:rPr>
        <w:t>ijcjsd</w:t>
      </w:r>
      <w:proofErr w:type="spellEnd"/>
      <w:r w:rsidRPr="00B2217D">
        <w:rPr>
          <w:rFonts w:ascii="PT Serif" w:hAnsi="PT Serif"/>
          <w:lang w:val="en-US"/>
        </w:rPr>
        <w:t>.</w:t>
      </w:r>
    </w:p>
    <w:p w14:paraId="1477DFC6" w14:textId="77777777" w:rsidR="00B2217D" w:rsidRPr="00B2217D" w:rsidRDefault="00B2217D" w:rsidP="00B2217D">
      <w:pPr>
        <w:rPr>
          <w:rFonts w:ascii="PT Serif" w:hAnsi="PT Serif"/>
          <w:lang w:val="en-US"/>
        </w:rPr>
      </w:pPr>
      <w:r w:rsidRPr="00B2217D">
        <w:rPr>
          <w:rFonts w:ascii="PT Serif" w:hAnsi="PT Serif"/>
          <w:lang w:val="en-US"/>
        </w:rPr>
        <w:t>New Policy Institute</w:t>
      </w:r>
    </w:p>
    <w:p w14:paraId="55D07C68" w14:textId="77777777" w:rsidR="00B2217D" w:rsidRPr="00B2217D" w:rsidRDefault="00B2217D" w:rsidP="00B2217D">
      <w:pPr>
        <w:rPr>
          <w:rFonts w:ascii="PT Serif" w:hAnsi="PT Serif"/>
          <w:lang w:val="en-US"/>
        </w:rPr>
      </w:pPr>
    </w:p>
    <w:p w14:paraId="3A417494" w14:textId="77777777" w:rsidR="00B2217D" w:rsidRPr="00B2217D" w:rsidRDefault="00B2217D" w:rsidP="00B2217D">
      <w:pPr>
        <w:rPr>
          <w:rFonts w:ascii="PT Serif" w:hAnsi="PT Serif"/>
          <w:lang w:val="en-US"/>
        </w:rPr>
      </w:pPr>
      <w:r w:rsidRPr="00B2217D">
        <w:rPr>
          <w:rFonts w:ascii="PT Serif" w:hAnsi="PT Serif"/>
          <w:lang w:val="en-US"/>
        </w:rPr>
        <w:t xml:space="preserve">Sennett R (1974, 1992) </w:t>
      </w:r>
      <w:r w:rsidRPr="00B2217D">
        <w:rPr>
          <w:rFonts w:ascii="PT Serif" w:hAnsi="PT Serif"/>
          <w:i/>
          <w:iCs/>
          <w:lang w:val="en-US"/>
        </w:rPr>
        <w:t>The Fall of Public Man.</w:t>
      </w:r>
      <w:r w:rsidRPr="00B2217D">
        <w:rPr>
          <w:rFonts w:ascii="PT Serif" w:hAnsi="PT Serif"/>
          <w:lang w:val="en-US"/>
        </w:rPr>
        <w:t xml:space="preserve"> New York: WW Norton and Company Inc.</w:t>
      </w:r>
    </w:p>
    <w:p w14:paraId="7C222096" w14:textId="77777777" w:rsidR="00B2217D" w:rsidRPr="00B2217D" w:rsidRDefault="00B2217D" w:rsidP="00B2217D">
      <w:pPr>
        <w:rPr>
          <w:rFonts w:ascii="PT Serif" w:hAnsi="PT Serif"/>
          <w:lang w:val="en-US"/>
        </w:rPr>
      </w:pPr>
    </w:p>
    <w:p w14:paraId="44491DFE" w14:textId="77777777" w:rsidR="00B2217D" w:rsidRPr="00B2217D" w:rsidRDefault="00B2217D" w:rsidP="00B2217D">
      <w:pPr>
        <w:rPr>
          <w:rFonts w:ascii="PT Serif" w:hAnsi="PT Serif"/>
          <w:lang w:val="en-US"/>
        </w:rPr>
      </w:pPr>
      <w:r w:rsidRPr="00B2217D">
        <w:rPr>
          <w:rFonts w:ascii="PT Serif" w:hAnsi="PT Serif"/>
          <w:lang w:val="en-US"/>
        </w:rPr>
        <w:t xml:space="preserve">Smith N (1996) </w:t>
      </w:r>
      <w:r w:rsidRPr="00B2217D">
        <w:rPr>
          <w:rFonts w:ascii="PT Serif" w:hAnsi="PT Serif"/>
          <w:i/>
          <w:iCs/>
          <w:lang w:val="en-US"/>
        </w:rPr>
        <w:t xml:space="preserve">The New Urban Frontier: Gentrification and the Revanchist City. </w:t>
      </w:r>
      <w:r w:rsidRPr="00B2217D">
        <w:rPr>
          <w:rFonts w:ascii="PT Serif" w:hAnsi="PT Serif"/>
          <w:lang w:val="en-US"/>
        </w:rPr>
        <w:t>London: Routledge.</w:t>
      </w:r>
    </w:p>
    <w:p w14:paraId="44106AB8" w14:textId="4BB2E0E0" w:rsidR="002169FB" w:rsidRDefault="00B2217D" w:rsidP="00B2217D">
      <w:pPr>
        <w:rPr>
          <w:rFonts w:ascii="PT Serif" w:hAnsi="PT Serif"/>
          <w:lang w:val="en-US"/>
        </w:rPr>
      </w:pPr>
      <w:r w:rsidRPr="00B2217D">
        <w:rPr>
          <w:rFonts w:ascii="PT Serif" w:hAnsi="PT Serif"/>
          <w:lang w:val="en-US"/>
        </w:rPr>
        <w:br/>
      </w:r>
      <w:proofErr w:type="spellStart"/>
      <w:r w:rsidRPr="00B2217D">
        <w:rPr>
          <w:rFonts w:ascii="PT Serif" w:hAnsi="PT Serif"/>
          <w:lang w:val="en-US"/>
        </w:rPr>
        <w:t>Valverde</w:t>
      </w:r>
      <w:proofErr w:type="spellEnd"/>
      <w:r w:rsidRPr="00B2217D">
        <w:rPr>
          <w:rFonts w:ascii="PT Serif" w:hAnsi="PT Serif"/>
          <w:lang w:val="en-US"/>
        </w:rPr>
        <w:t xml:space="preserve"> M (2012) </w:t>
      </w:r>
      <w:r w:rsidRPr="00B2217D">
        <w:rPr>
          <w:rFonts w:ascii="PT Serif" w:hAnsi="PT Serif"/>
          <w:i/>
          <w:iCs/>
          <w:lang w:val="en-US"/>
        </w:rPr>
        <w:t xml:space="preserve">Everyday law on the street: city governance in an age of diversity. </w:t>
      </w:r>
      <w:r w:rsidRPr="00B2217D">
        <w:rPr>
          <w:rFonts w:ascii="PT Serif" w:hAnsi="PT Serif"/>
          <w:lang w:val="en-US"/>
        </w:rPr>
        <w:t>Chicago: The University of Chicago Press.</w:t>
      </w:r>
    </w:p>
    <w:p w14:paraId="2869C320" w14:textId="77777777" w:rsidR="002169FB" w:rsidRDefault="002169FB">
      <w:pPr>
        <w:rPr>
          <w:rFonts w:ascii="PT Serif" w:hAnsi="PT Serif"/>
          <w:lang w:val="en-US"/>
        </w:rPr>
      </w:pPr>
      <w:r>
        <w:rPr>
          <w:rFonts w:ascii="PT Serif" w:hAnsi="PT Serif"/>
          <w:lang w:val="en-US"/>
        </w:rPr>
        <w:br w:type="page"/>
      </w:r>
    </w:p>
    <w:p w14:paraId="200A718D" w14:textId="574109DD" w:rsidR="00B2217D" w:rsidRPr="002169FB" w:rsidRDefault="002169FB" w:rsidP="007845F7">
      <w:pPr>
        <w:outlineLvl w:val="0"/>
        <w:rPr>
          <w:rFonts w:ascii="PT Serif" w:hAnsi="PT Serif"/>
          <w:b/>
          <w:lang w:val="en-US"/>
        </w:rPr>
      </w:pPr>
      <w:r w:rsidRPr="002169FB">
        <w:rPr>
          <w:rFonts w:ascii="PT Serif" w:hAnsi="PT Serif"/>
          <w:b/>
          <w:lang w:val="en-US"/>
        </w:rPr>
        <w:lastRenderedPageBreak/>
        <w:t>Appendix 1: Questionnaire results</w:t>
      </w:r>
    </w:p>
    <w:p w14:paraId="7C6F5C9E" w14:textId="77777777" w:rsidR="002169FB" w:rsidRDefault="002169FB" w:rsidP="00B2217D">
      <w:pPr>
        <w:rPr>
          <w:rFonts w:ascii="PT Serif" w:hAnsi="PT Serif"/>
          <w:lang w:val="en-US"/>
        </w:rPr>
      </w:pPr>
    </w:p>
    <w:tbl>
      <w:tblPr>
        <w:tblW w:w="901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5"/>
        <w:gridCol w:w="219"/>
        <w:gridCol w:w="219"/>
        <w:gridCol w:w="218"/>
        <w:gridCol w:w="218"/>
        <w:gridCol w:w="218"/>
        <w:gridCol w:w="218"/>
        <w:gridCol w:w="218"/>
        <w:gridCol w:w="218"/>
        <w:gridCol w:w="218"/>
        <w:gridCol w:w="338"/>
        <w:gridCol w:w="338"/>
        <w:gridCol w:w="338"/>
        <w:gridCol w:w="338"/>
        <w:gridCol w:w="338"/>
        <w:gridCol w:w="638"/>
        <w:gridCol w:w="1573"/>
      </w:tblGrid>
      <w:tr w:rsidR="002169FB" w:rsidRPr="00964D08" w14:paraId="1162D024" w14:textId="77777777" w:rsidTr="002169FB">
        <w:trPr>
          <w:trHeight w:val="315"/>
        </w:trPr>
        <w:tc>
          <w:tcPr>
            <w:tcW w:w="0" w:type="auto"/>
            <w:tcMar>
              <w:top w:w="30" w:type="dxa"/>
              <w:left w:w="45" w:type="dxa"/>
              <w:bottom w:w="30" w:type="dxa"/>
              <w:right w:w="45" w:type="dxa"/>
            </w:tcMar>
            <w:vAlign w:val="bottom"/>
            <w:hideMark/>
          </w:tcPr>
          <w:p w14:paraId="0DFE5B9F" w14:textId="77777777"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Ward</w:t>
            </w:r>
          </w:p>
        </w:tc>
        <w:tc>
          <w:tcPr>
            <w:tcW w:w="0" w:type="auto"/>
            <w:gridSpan w:val="16"/>
            <w:tcMar>
              <w:top w:w="30" w:type="dxa"/>
              <w:left w:w="45" w:type="dxa"/>
              <w:bottom w:w="30" w:type="dxa"/>
              <w:right w:w="45" w:type="dxa"/>
            </w:tcMar>
            <w:vAlign w:val="bottom"/>
            <w:hideMark/>
          </w:tcPr>
          <w:p w14:paraId="720DAAEA" w14:textId="77777777" w:rsidR="002169FB" w:rsidRPr="00964D08" w:rsidRDefault="002169FB" w:rsidP="00975661">
            <w:pPr>
              <w:jc w:val="center"/>
              <w:rPr>
                <w:rFonts w:ascii="Arial" w:eastAsia="Times New Roman" w:hAnsi="Arial" w:cs="Times New Roman"/>
                <w:b/>
                <w:bCs/>
                <w:sz w:val="20"/>
                <w:szCs w:val="20"/>
              </w:rPr>
            </w:pPr>
            <w:proofErr w:type="spellStart"/>
            <w:r w:rsidRPr="00964D08">
              <w:rPr>
                <w:rFonts w:ascii="Arial" w:eastAsia="Times New Roman" w:hAnsi="Arial" w:cs="Times New Roman"/>
                <w:b/>
                <w:bCs/>
                <w:sz w:val="20"/>
                <w:szCs w:val="20"/>
              </w:rPr>
              <w:t>Spitalfields</w:t>
            </w:r>
            <w:proofErr w:type="spellEnd"/>
            <w:r w:rsidRPr="00964D08">
              <w:rPr>
                <w:rFonts w:ascii="Arial" w:eastAsia="Times New Roman" w:hAnsi="Arial" w:cs="Times New Roman"/>
                <w:b/>
                <w:bCs/>
                <w:sz w:val="20"/>
                <w:szCs w:val="20"/>
              </w:rPr>
              <w:t xml:space="preserve"> and Bromley</w:t>
            </w:r>
          </w:p>
        </w:tc>
      </w:tr>
      <w:tr w:rsidR="002169FB" w:rsidRPr="00964D08" w14:paraId="7BE1237E" w14:textId="77777777" w:rsidTr="002169FB">
        <w:trPr>
          <w:trHeight w:val="315"/>
        </w:trPr>
        <w:tc>
          <w:tcPr>
            <w:tcW w:w="0" w:type="auto"/>
            <w:tcMar>
              <w:top w:w="30" w:type="dxa"/>
              <w:left w:w="45" w:type="dxa"/>
              <w:bottom w:w="30" w:type="dxa"/>
              <w:right w:w="45" w:type="dxa"/>
            </w:tcMar>
            <w:vAlign w:val="bottom"/>
            <w:hideMark/>
          </w:tcPr>
          <w:p w14:paraId="16D7B5BE" w14:textId="77777777"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Respondent #</w:t>
            </w:r>
          </w:p>
        </w:tc>
        <w:tc>
          <w:tcPr>
            <w:tcW w:w="0" w:type="auto"/>
            <w:tcMar>
              <w:top w:w="30" w:type="dxa"/>
              <w:left w:w="45" w:type="dxa"/>
              <w:bottom w:w="30" w:type="dxa"/>
              <w:right w:w="45" w:type="dxa"/>
            </w:tcMar>
            <w:vAlign w:val="bottom"/>
            <w:hideMark/>
          </w:tcPr>
          <w:p w14:paraId="6C640A7E"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54F3871F"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2</w:t>
            </w:r>
          </w:p>
        </w:tc>
        <w:tc>
          <w:tcPr>
            <w:tcW w:w="0" w:type="auto"/>
            <w:tcMar>
              <w:top w:w="30" w:type="dxa"/>
              <w:left w:w="45" w:type="dxa"/>
              <w:bottom w:w="30" w:type="dxa"/>
              <w:right w:w="45" w:type="dxa"/>
            </w:tcMar>
            <w:vAlign w:val="bottom"/>
            <w:hideMark/>
          </w:tcPr>
          <w:p w14:paraId="1D939A23"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3</w:t>
            </w:r>
          </w:p>
        </w:tc>
        <w:tc>
          <w:tcPr>
            <w:tcW w:w="0" w:type="auto"/>
            <w:tcMar>
              <w:top w:w="30" w:type="dxa"/>
              <w:left w:w="45" w:type="dxa"/>
              <w:bottom w:w="30" w:type="dxa"/>
              <w:right w:w="45" w:type="dxa"/>
            </w:tcMar>
            <w:vAlign w:val="bottom"/>
            <w:hideMark/>
          </w:tcPr>
          <w:p w14:paraId="428CFD71"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4</w:t>
            </w:r>
          </w:p>
        </w:tc>
        <w:tc>
          <w:tcPr>
            <w:tcW w:w="0" w:type="auto"/>
            <w:tcMar>
              <w:top w:w="30" w:type="dxa"/>
              <w:left w:w="45" w:type="dxa"/>
              <w:bottom w:w="30" w:type="dxa"/>
              <w:right w:w="45" w:type="dxa"/>
            </w:tcMar>
            <w:vAlign w:val="bottom"/>
            <w:hideMark/>
          </w:tcPr>
          <w:p w14:paraId="35E3B1E4"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5</w:t>
            </w:r>
          </w:p>
        </w:tc>
        <w:tc>
          <w:tcPr>
            <w:tcW w:w="0" w:type="auto"/>
            <w:tcMar>
              <w:top w:w="30" w:type="dxa"/>
              <w:left w:w="45" w:type="dxa"/>
              <w:bottom w:w="30" w:type="dxa"/>
              <w:right w:w="45" w:type="dxa"/>
            </w:tcMar>
            <w:vAlign w:val="bottom"/>
            <w:hideMark/>
          </w:tcPr>
          <w:p w14:paraId="7B2C497F"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6</w:t>
            </w:r>
          </w:p>
        </w:tc>
        <w:tc>
          <w:tcPr>
            <w:tcW w:w="0" w:type="auto"/>
            <w:tcMar>
              <w:top w:w="30" w:type="dxa"/>
              <w:left w:w="45" w:type="dxa"/>
              <w:bottom w:w="30" w:type="dxa"/>
              <w:right w:w="45" w:type="dxa"/>
            </w:tcMar>
            <w:vAlign w:val="bottom"/>
            <w:hideMark/>
          </w:tcPr>
          <w:p w14:paraId="6D0C8CE3"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7</w:t>
            </w:r>
          </w:p>
        </w:tc>
        <w:tc>
          <w:tcPr>
            <w:tcW w:w="0" w:type="auto"/>
            <w:tcMar>
              <w:top w:w="30" w:type="dxa"/>
              <w:left w:w="45" w:type="dxa"/>
              <w:bottom w:w="30" w:type="dxa"/>
              <w:right w:w="45" w:type="dxa"/>
            </w:tcMar>
            <w:vAlign w:val="bottom"/>
            <w:hideMark/>
          </w:tcPr>
          <w:p w14:paraId="1585D522"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8</w:t>
            </w:r>
          </w:p>
        </w:tc>
        <w:tc>
          <w:tcPr>
            <w:tcW w:w="0" w:type="auto"/>
            <w:tcMar>
              <w:top w:w="30" w:type="dxa"/>
              <w:left w:w="45" w:type="dxa"/>
              <w:bottom w:w="30" w:type="dxa"/>
              <w:right w:w="45" w:type="dxa"/>
            </w:tcMar>
            <w:vAlign w:val="bottom"/>
            <w:hideMark/>
          </w:tcPr>
          <w:p w14:paraId="4A4E25C9"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9</w:t>
            </w:r>
          </w:p>
        </w:tc>
        <w:tc>
          <w:tcPr>
            <w:tcW w:w="0" w:type="auto"/>
            <w:tcMar>
              <w:top w:w="30" w:type="dxa"/>
              <w:left w:w="45" w:type="dxa"/>
              <w:bottom w:w="30" w:type="dxa"/>
              <w:right w:w="45" w:type="dxa"/>
            </w:tcMar>
            <w:vAlign w:val="bottom"/>
            <w:hideMark/>
          </w:tcPr>
          <w:p w14:paraId="330C5ED8"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10</w:t>
            </w:r>
          </w:p>
        </w:tc>
        <w:tc>
          <w:tcPr>
            <w:tcW w:w="0" w:type="auto"/>
            <w:tcMar>
              <w:top w:w="30" w:type="dxa"/>
              <w:left w:w="45" w:type="dxa"/>
              <w:bottom w:w="30" w:type="dxa"/>
              <w:right w:w="45" w:type="dxa"/>
            </w:tcMar>
            <w:vAlign w:val="bottom"/>
            <w:hideMark/>
          </w:tcPr>
          <w:p w14:paraId="7C9F619A"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11</w:t>
            </w:r>
          </w:p>
        </w:tc>
        <w:tc>
          <w:tcPr>
            <w:tcW w:w="0" w:type="auto"/>
            <w:tcMar>
              <w:top w:w="30" w:type="dxa"/>
              <w:left w:w="45" w:type="dxa"/>
              <w:bottom w:w="30" w:type="dxa"/>
              <w:right w:w="45" w:type="dxa"/>
            </w:tcMar>
            <w:vAlign w:val="bottom"/>
            <w:hideMark/>
          </w:tcPr>
          <w:p w14:paraId="097048AF"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12</w:t>
            </w:r>
          </w:p>
        </w:tc>
        <w:tc>
          <w:tcPr>
            <w:tcW w:w="0" w:type="auto"/>
            <w:tcMar>
              <w:top w:w="30" w:type="dxa"/>
              <w:left w:w="45" w:type="dxa"/>
              <w:bottom w:w="30" w:type="dxa"/>
              <w:right w:w="45" w:type="dxa"/>
            </w:tcMar>
            <w:vAlign w:val="bottom"/>
            <w:hideMark/>
          </w:tcPr>
          <w:p w14:paraId="33A11F3E"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13</w:t>
            </w:r>
          </w:p>
        </w:tc>
        <w:tc>
          <w:tcPr>
            <w:tcW w:w="0" w:type="auto"/>
            <w:tcMar>
              <w:top w:w="30" w:type="dxa"/>
              <w:left w:w="45" w:type="dxa"/>
              <w:bottom w:w="30" w:type="dxa"/>
              <w:right w:w="45" w:type="dxa"/>
            </w:tcMar>
            <w:vAlign w:val="bottom"/>
            <w:hideMark/>
          </w:tcPr>
          <w:p w14:paraId="473853CE"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14</w:t>
            </w:r>
          </w:p>
        </w:tc>
        <w:tc>
          <w:tcPr>
            <w:tcW w:w="0" w:type="auto"/>
            <w:tcMar>
              <w:top w:w="30" w:type="dxa"/>
              <w:left w:w="45" w:type="dxa"/>
              <w:bottom w:w="30" w:type="dxa"/>
              <w:right w:w="45" w:type="dxa"/>
            </w:tcMar>
            <w:vAlign w:val="bottom"/>
            <w:hideMark/>
          </w:tcPr>
          <w:p w14:paraId="56F3EE36"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 xml:space="preserve">Total </w:t>
            </w:r>
          </w:p>
        </w:tc>
        <w:tc>
          <w:tcPr>
            <w:tcW w:w="0" w:type="auto"/>
            <w:tcMar>
              <w:top w:w="30" w:type="dxa"/>
              <w:left w:w="45" w:type="dxa"/>
              <w:bottom w:w="30" w:type="dxa"/>
              <w:right w:w="45" w:type="dxa"/>
            </w:tcMar>
            <w:vAlign w:val="bottom"/>
            <w:hideMark/>
          </w:tcPr>
          <w:p w14:paraId="6706686E"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Total (percentage)</w:t>
            </w:r>
          </w:p>
        </w:tc>
      </w:tr>
      <w:tr w:rsidR="002169FB" w:rsidRPr="00964D08" w14:paraId="466FBBAC" w14:textId="77777777" w:rsidTr="002169FB">
        <w:trPr>
          <w:trHeight w:val="315"/>
        </w:trPr>
        <w:tc>
          <w:tcPr>
            <w:tcW w:w="0" w:type="auto"/>
            <w:gridSpan w:val="17"/>
            <w:shd w:val="clear" w:color="auto" w:fill="D9D9D9"/>
            <w:tcMar>
              <w:top w:w="30" w:type="dxa"/>
              <w:left w:w="45" w:type="dxa"/>
              <w:bottom w:w="30" w:type="dxa"/>
              <w:right w:w="45" w:type="dxa"/>
            </w:tcMar>
            <w:vAlign w:val="bottom"/>
            <w:hideMark/>
          </w:tcPr>
          <w:p w14:paraId="071B8952" w14:textId="77777777"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Question 1: Have you ever seen this type of architecture before?</w:t>
            </w:r>
          </w:p>
        </w:tc>
      </w:tr>
      <w:tr w:rsidR="002169FB" w:rsidRPr="00964D08" w14:paraId="7A8D3C26" w14:textId="77777777" w:rsidTr="002169FB">
        <w:trPr>
          <w:trHeight w:val="315"/>
        </w:trPr>
        <w:tc>
          <w:tcPr>
            <w:tcW w:w="0" w:type="auto"/>
            <w:tcMar>
              <w:top w:w="30" w:type="dxa"/>
              <w:left w:w="45" w:type="dxa"/>
              <w:bottom w:w="30" w:type="dxa"/>
              <w:right w:w="45" w:type="dxa"/>
            </w:tcMar>
            <w:vAlign w:val="bottom"/>
            <w:hideMark/>
          </w:tcPr>
          <w:p w14:paraId="477F87C1" w14:textId="77777777" w:rsidR="002169FB" w:rsidRPr="00964D08" w:rsidRDefault="002169FB" w:rsidP="00975661">
            <w:pPr>
              <w:rPr>
                <w:rFonts w:ascii="Arial" w:eastAsia="Times New Roman" w:hAnsi="Arial" w:cs="Times New Roman"/>
                <w:b/>
                <w:bCs/>
                <w:sz w:val="20"/>
                <w:szCs w:val="20"/>
              </w:rPr>
            </w:pPr>
            <w:proofErr w:type="spellStart"/>
            <w:r w:rsidRPr="00964D08">
              <w:rPr>
                <w:rFonts w:ascii="Arial" w:eastAsia="Times New Roman" w:hAnsi="Arial" w:cs="Times New Roman"/>
                <w:b/>
                <w:bCs/>
                <w:sz w:val="20"/>
                <w:szCs w:val="20"/>
              </w:rPr>
              <w:t>Spitalfields</w:t>
            </w:r>
            <w:proofErr w:type="spellEnd"/>
          </w:p>
        </w:tc>
        <w:tc>
          <w:tcPr>
            <w:tcW w:w="0" w:type="auto"/>
            <w:tcMar>
              <w:top w:w="30" w:type="dxa"/>
              <w:left w:w="45" w:type="dxa"/>
              <w:bottom w:w="30" w:type="dxa"/>
              <w:right w:w="45" w:type="dxa"/>
            </w:tcMar>
            <w:vAlign w:val="bottom"/>
            <w:hideMark/>
          </w:tcPr>
          <w:p w14:paraId="0287E1E4" w14:textId="77777777" w:rsidR="002169FB" w:rsidRPr="00964D08" w:rsidRDefault="002169FB" w:rsidP="00975661">
            <w:pPr>
              <w:rPr>
                <w:rFonts w:ascii="Arial" w:eastAsia="Times New Roman" w:hAnsi="Arial" w:cs="Times New Roman"/>
                <w:b/>
                <w:bCs/>
                <w:sz w:val="20"/>
                <w:szCs w:val="20"/>
              </w:rPr>
            </w:pPr>
          </w:p>
        </w:tc>
        <w:tc>
          <w:tcPr>
            <w:tcW w:w="0" w:type="auto"/>
            <w:tcMar>
              <w:top w:w="30" w:type="dxa"/>
              <w:left w:w="45" w:type="dxa"/>
              <w:bottom w:w="30" w:type="dxa"/>
              <w:right w:w="45" w:type="dxa"/>
            </w:tcMar>
            <w:vAlign w:val="bottom"/>
            <w:hideMark/>
          </w:tcPr>
          <w:p w14:paraId="31F1951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BF13BB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08DD53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C38AB9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51BA43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076813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D488C5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33C287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5E92EA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DB08DB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938C04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134485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DC728F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C7A4D0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AEA535F" w14:textId="77777777" w:rsidR="002169FB" w:rsidRPr="00964D08" w:rsidRDefault="002169FB" w:rsidP="00975661">
            <w:pPr>
              <w:rPr>
                <w:rFonts w:ascii="Times New Roman" w:eastAsia="Times New Roman" w:hAnsi="Times New Roman" w:cs="Times New Roman"/>
                <w:sz w:val="20"/>
                <w:szCs w:val="20"/>
              </w:rPr>
            </w:pPr>
          </w:p>
        </w:tc>
      </w:tr>
      <w:tr w:rsidR="002169FB" w:rsidRPr="00964D08" w14:paraId="35BF0930" w14:textId="77777777" w:rsidTr="002169FB">
        <w:trPr>
          <w:trHeight w:val="315"/>
        </w:trPr>
        <w:tc>
          <w:tcPr>
            <w:tcW w:w="0" w:type="auto"/>
            <w:tcMar>
              <w:top w:w="30" w:type="dxa"/>
              <w:left w:w="45" w:type="dxa"/>
              <w:bottom w:w="30" w:type="dxa"/>
              <w:right w:w="45" w:type="dxa"/>
            </w:tcMar>
            <w:vAlign w:val="bottom"/>
            <w:hideMark/>
          </w:tcPr>
          <w:p w14:paraId="17497970"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Yes</w:t>
            </w:r>
          </w:p>
        </w:tc>
        <w:tc>
          <w:tcPr>
            <w:tcW w:w="0" w:type="auto"/>
            <w:tcMar>
              <w:top w:w="30" w:type="dxa"/>
              <w:left w:w="45" w:type="dxa"/>
              <w:bottom w:w="30" w:type="dxa"/>
              <w:right w:w="45" w:type="dxa"/>
            </w:tcMar>
            <w:vAlign w:val="bottom"/>
            <w:hideMark/>
          </w:tcPr>
          <w:p w14:paraId="78C48C6F"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274C7ADB"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3C11F934"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18920AF9"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35BBA615"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7ADF533C"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64891C4E"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7B0FD1BF"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28EE7E6E"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6075071E"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049EFCD8"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6256900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DDF76A4"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70D74A37"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0E471B9E"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11</w:t>
            </w:r>
          </w:p>
        </w:tc>
        <w:tc>
          <w:tcPr>
            <w:tcW w:w="0" w:type="auto"/>
            <w:tcMar>
              <w:top w:w="30" w:type="dxa"/>
              <w:left w:w="45" w:type="dxa"/>
              <w:bottom w:w="30" w:type="dxa"/>
              <w:right w:w="45" w:type="dxa"/>
            </w:tcMar>
            <w:vAlign w:val="bottom"/>
            <w:hideMark/>
          </w:tcPr>
          <w:p w14:paraId="58FB24C9"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78,57</w:t>
            </w:r>
          </w:p>
        </w:tc>
      </w:tr>
      <w:tr w:rsidR="002169FB" w:rsidRPr="00964D08" w14:paraId="66319599" w14:textId="77777777" w:rsidTr="002169FB">
        <w:trPr>
          <w:trHeight w:val="315"/>
        </w:trPr>
        <w:tc>
          <w:tcPr>
            <w:tcW w:w="0" w:type="auto"/>
            <w:tcMar>
              <w:top w:w="30" w:type="dxa"/>
              <w:left w:w="45" w:type="dxa"/>
              <w:bottom w:w="30" w:type="dxa"/>
              <w:right w:w="45" w:type="dxa"/>
            </w:tcMar>
            <w:vAlign w:val="bottom"/>
            <w:hideMark/>
          </w:tcPr>
          <w:p w14:paraId="7CD04BED"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No</w:t>
            </w:r>
          </w:p>
        </w:tc>
        <w:tc>
          <w:tcPr>
            <w:tcW w:w="0" w:type="auto"/>
            <w:tcMar>
              <w:top w:w="30" w:type="dxa"/>
              <w:left w:w="45" w:type="dxa"/>
              <w:bottom w:w="30" w:type="dxa"/>
              <w:right w:w="45" w:type="dxa"/>
            </w:tcMar>
            <w:vAlign w:val="bottom"/>
            <w:hideMark/>
          </w:tcPr>
          <w:p w14:paraId="5DFDCCF7"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6CAD01F6"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4431193A"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2AA19E6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54701E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020DA0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7581F1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AADC78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7CCE19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9F6F2E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1D1B00F"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045BFA02"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5792C7F0"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350D184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26950AE"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3</w:t>
            </w:r>
          </w:p>
        </w:tc>
        <w:tc>
          <w:tcPr>
            <w:tcW w:w="0" w:type="auto"/>
            <w:tcMar>
              <w:top w:w="30" w:type="dxa"/>
              <w:left w:w="45" w:type="dxa"/>
              <w:bottom w:w="30" w:type="dxa"/>
              <w:right w:w="45" w:type="dxa"/>
            </w:tcMar>
            <w:vAlign w:val="bottom"/>
            <w:hideMark/>
          </w:tcPr>
          <w:p w14:paraId="2D490AD7"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21,43</w:t>
            </w:r>
          </w:p>
        </w:tc>
      </w:tr>
      <w:tr w:rsidR="002169FB" w:rsidRPr="00964D08" w14:paraId="4ADCFA2A" w14:textId="77777777" w:rsidTr="002169FB">
        <w:trPr>
          <w:trHeight w:val="315"/>
        </w:trPr>
        <w:tc>
          <w:tcPr>
            <w:tcW w:w="0" w:type="auto"/>
            <w:gridSpan w:val="17"/>
            <w:tcMar>
              <w:top w:w="30" w:type="dxa"/>
              <w:left w:w="45" w:type="dxa"/>
              <w:bottom w:w="30" w:type="dxa"/>
              <w:right w:w="45" w:type="dxa"/>
            </w:tcMar>
            <w:vAlign w:val="bottom"/>
            <w:hideMark/>
          </w:tcPr>
          <w:p w14:paraId="1744F0F7" w14:textId="77777777"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Bromley</w:t>
            </w:r>
            <w:r>
              <w:rPr>
                <w:rFonts w:ascii="Arial" w:eastAsia="Times New Roman" w:hAnsi="Arial" w:cs="Times New Roman"/>
                <w:b/>
                <w:bCs/>
                <w:sz w:val="20"/>
                <w:szCs w:val="20"/>
              </w:rPr>
              <w:t xml:space="preserve"> (20 participant)</w:t>
            </w:r>
          </w:p>
        </w:tc>
      </w:tr>
      <w:tr w:rsidR="002169FB" w:rsidRPr="00964D08" w14:paraId="47F4FFEF" w14:textId="77777777" w:rsidTr="00B9284E">
        <w:trPr>
          <w:trHeight w:val="315"/>
        </w:trPr>
        <w:tc>
          <w:tcPr>
            <w:tcW w:w="0" w:type="auto"/>
            <w:tcMar>
              <w:top w:w="30" w:type="dxa"/>
              <w:left w:w="45" w:type="dxa"/>
              <w:bottom w:w="30" w:type="dxa"/>
              <w:right w:w="45" w:type="dxa"/>
            </w:tcMar>
            <w:vAlign w:val="bottom"/>
            <w:hideMark/>
          </w:tcPr>
          <w:p w14:paraId="1A75ED35"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Yes</w:t>
            </w:r>
          </w:p>
        </w:tc>
        <w:tc>
          <w:tcPr>
            <w:tcW w:w="0" w:type="auto"/>
            <w:tcMar>
              <w:top w:w="30" w:type="dxa"/>
              <w:left w:w="45" w:type="dxa"/>
              <w:bottom w:w="30" w:type="dxa"/>
              <w:right w:w="45" w:type="dxa"/>
            </w:tcMar>
            <w:vAlign w:val="bottom"/>
            <w:hideMark/>
          </w:tcPr>
          <w:p w14:paraId="3919DCD3"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30396AF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5C83C5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DBF0C6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54B937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F66654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648FFA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985A5C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735AEE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183346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17D0EA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5A81D5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D79B36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0E4926B"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BD1F374"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12</w:t>
            </w:r>
          </w:p>
        </w:tc>
        <w:tc>
          <w:tcPr>
            <w:tcW w:w="0" w:type="auto"/>
            <w:shd w:val="clear" w:color="auto" w:fill="auto"/>
            <w:tcMar>
              <w:top w:w="30" w:type="dxa"/>
              <w:left w:w="45" w:type="dxa"/>
              <w:bottom w:w="30" w:type="dxa"/>
              <w:right w:w="45" w:type="dxa"/>
            </w:tcMar>
            <w:vAlign w:val="bottom"/>
            <w:hideMark/>
          </w:tcPr>
          <w:p w14:paraId="50758826" w14:textId="77777777" w:rsidR="002169FB" w:rsidRPr="00964D08" w:rsidRDefault="002169FB" w:rsidP="00975661">
            <w:pPr>
              <w:jc w:val="right"/>
              <w:rPr>
                <w:rFonts w:ascii="Arial" w:eastAsia="Times New Roman" w:hAnsi="Arial" w:cs="Times New Roman"/>
                <w:sz w:val="20"/>
                <w:szCs w:val="20"/>
              </w:rPr>
            </w:pPr>
          </w:p>
        </w:tc>
      </w:tr>
      <w:tr w:rsidR="002169FB" w:rsidRPr="00964D08" w14:paraId="6C5A8F4D" w14:textId="77777777" w:rsidTr="00B9284E">
        <w:trPr>
          <w:trHeight w:val="315"/>
        </w:trPr>
        <w:tc>
          <w:tcPr>
            <w:tcW w:w="0" w:type="auto"/>
            <w:tcMar>
              <w:top w:w="30" w:type="dxa"/>
              <w:left w:w="45" w:type="dxa"/>
              <w:bottom w:w="30" w:type="dxa"/>
              <w:right w:w="45" w:type="dxa"/>
            </w:tcMar>
            <w:vAlign w:val="bottom"/>
            <w:hideMark/>
          </w:tcPr>
          <w:p w14:paraId="1D0B3D68"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No</w:t>
            </w:r>
          </w:p>
        </w:tc>
        <w:tc>
          <w:tcPr>
            <w:tcW w:w="0" w:type="auto"/>
            <w:tcMar>
              <w:top w:w="30" w:type="dxa"/>
              <w:left w:w="45" w:type="dxa"/>
              <w:bottom w:w="30" w:type="dxa"/>
              <w:right w:w="45" w:type="dxa"/>
            </w:tcMar>
            <w:vAlign w:val="bottom"/>
            <w:hideMark/>
          </w:tcPr>
          <w:p w14:paraId="533F807E"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4631471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B8093E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EB78D6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2B8FCD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DC89C1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41841D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1A1E29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A7F8C4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A34970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E935D6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672511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A9DCD0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2D04291"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A967C28"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8</w:t>
            </w:r>
          </w:p>
        </w:tc>
        <w:tc>
          <w:tcPr>
            <w:tcW w:w="0" w:type="auto"/>
            <w:shd w:val="clear" w:color="auto" w:fill="auto"/>
            <w:tcMar>
              <w:top w:w="30" w:type="dxa"/>
              <w:left w:w="45" w:type="dxa"/>
              <w:bottom w:w="30" w:type="dxa"/>
              <w:right w:w="45" w:type="dxa"/>
            </w:tcMar>
            <w:vAlign w:val="bottom"/>
            <w:hideMark/>
          </w:tcPr>
          <w:p w14:paraId="0A25EF50" w14:textId="77777777" w:rsidR="002169FB" w:rsidRPr="00964D08" w:rsidRDefault="002169FB" w:rsidP="00975661">
            <w:pPr>
              <w:jc w:val="right"/>
              <w:rPr>
                <w:rFonts w:ascii="Arial" w:eastAsia="Times New Roman" w:hAnsi="Arial" w:cs="Times New Roman"/>
                <w:sz w:val="20"/>
                <w:szCs w:val="20"/>
              </w:rPr>
            </w:pPr>
          </w:p>
        </w:tc>
      </w:tr>
      <w:tr w:rsidR="002169FB" w:rsidRPr="00964D08" w14:paraId="6F40E4E2" w14:textId="77777777" w:rsidTr="002169FB">
        <w:trPr>
          <w:trHeight w:val="315"/>
        </w:trPr>
        <w:tc>
          <w:tcPr>
            <w:tcW w:w="0" w:type="auto"/>
            <w:gridSpan w:val="17"/>
            <w:shd w:val="clear" w:color="auto" w:fill="CCCCCC"/>
            <w:tcMar>
              <w:top w:w="30" w:type="dxa"/>
              <w:left w:w="45" w:type="dxa"/>
              <w:bottom w:w="30" w:type="dxa"/>
              <w:right w:w="45" w:type="dxa"/>
            </w:tcMar>
            <w:vAlign w:val="bottom"/>
            <w:hideMark/>
          </w:tcPr>
          <w:p w14:paraId="58311D61" w14:textId="77777777"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Question 2: What do you think the purpose of such architecture is?</w:t>
            </w:r>
          </w:p>
        </w:tc>
      </w:tr>
      <w:tr w:rsidR="002169FB" w:rsidRPr="00964D08" w14:paraId="1F42B60C" w14:textId="77777777" w:rsidTr="002169FB">
        <w:trPr>
          <w:trHeight w:val="315"/>
        </w:trPr>
        <w:tc>
          <w:tcPr>
            <w:tcW w:w="0" w:type="auto"/>
            <w:tcMar>
              <w:top w:w="30" w:type="dxa"/>
              <w:left w:w="45" w:type="dxa"/>
              <w:bottom w:w="30" w:type="dxa"/>
              <w:right w:w="45" w:type="dxa"/>
            </w:tcMar>
            <w:vAlign w:val="bottom"/>
            <w:hideMark/>
          </w:tcPr>
          <w:p w14:paraId="2799995B" w14:textId="77777777" w:rsidR="002169FB" w:rsidRPr="00964D08" w:rsidRDefault="002169FB" w:rsidP="00975661">
            <w:pPr>
              <w:rPr>
                <w:rFonts w:ascii="Arial" w:eastAsia="Times New Roman" w:hAnsi="Arial" w:cs="Times New Roman"/>
                <w:b/>
                <w:bCs/>
                <w:sz w:val="20"/>
                <w:szCs w:val="20"/>
              </w:rPr>
            </w:pPr>
            <w:proofErr w:type="spellStart"/>
            <w:r w:rsidRPr="00964D08">
              <w:rPr>
                <w:rFonts w:ascii="Arial" w:eastAsia="Times New Roman" w:hAnsi="Arial" w:cs="Times New Roman"/>
                <w:b/>
                <w:bCs/>
                <w:sz w:val="20"/>
                <w:szCs w:val="20"/>
              </w:rPr>
              <w:t>Spitalfields</w:t>
            </w:r>
            <w:proofErr w:type="spellEnd"/>
          </w:p>
        </w:tc>
        <w:tc>
          <w:tcPr>
            <w:tcW w:w="0" w:type="auto"/>
            <w:tcMar>
              <w:top w:w="30" w:type="dxa"/>
              <w:left w:w="45" w:type="dxa"/>
              <w:bottom w:w="30" w:type="dxa"/>
              <w:right w:w="45" w:type="dxa"/>
            </w:tcMar>
            <w:vAlign w:val="bottom"/>
            <w:hideMark/>
          </w:tcPr>
          <w:p w14:paraId="4A9CF739" w14:textId="77777777" w:rsidR="002169FB" w:rsidRPr="00964D08" w:rsidRDefault="002169FB" w:rsidP="00975661">
            <w:pPr>
              <w:rPr>
                <w:rFonts w:ascii="Arial" w:eastAsia="Times New Roman" w:hAnsi="Arial" w:cs="Times New Roman"/>
                <w:b/>
                <w:bCs/>
                <w:sz w:val="20"/>
                <w:szCs w:val="20"/>
              </w:rPr>
            </w:pPr>
          </w:p>
        </w:tc>
        <w:tc>
          <w:tcPr>
            <w:tcW w:w="0" w:type="auto"/>
            <w:tcMar>
              <w:top w:w="30" w:type="dxa"/>
              <w:left w:w="45" w:type="dxa"/>
              <w:bottom w:w="30" w:type="dxa"/>
              <w:right w:w="45" w:type="dxa"/>
            </w:tcMar>
            <w:vAlign w:val="bottom"/>
            <w:hideMark/>
          </w:tcPr>
          <w:p w14:paraId="02C5244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00D276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3ACBCE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4D80D1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F7BDCB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DCE2CE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99D28A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D2E6CB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90E33C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0E4233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B27E65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4BCB75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6D2DB6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238B56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492D002" w14:textId="77777777" w:rsidR="002169FB" w:rsidRPr="00964D08" w:rsidRDefault="002169FB" w:rsidP="00975661">
            <w:pPr>
              <w:rPr>
                <w:rFonts w:ascii="Times New Roman" w:eastAsia="Times New Roman" w:hAnsi="Times New Roman" w:cs="Times New Roman"/>
                <w:sz w:val="20"/>
                <w:szCs w:val="20"/>
              </w:rPr>
            </w:pPr>
          </w:p>
        </w:tc>
      </w:tr>
      <w:tr w:rsidR="002169FB" w:rsidRPr="00964D08" w14:paraId="4B961B0A" w14:textId="77777777" w:rsidTr="002169FB">
        <w:trPr>
          <w:trHeight w:val="315"/>
        </w:trPr>
        <w:tc>
          <w:tcPr>
            <w:tcW w:w="0" w:type="auto"/>
            <w:tcMar>
              <w:top w:w="30" w:type="dxa"/>
              <w:left w:w="45" w:type="dxa"/>
              <w:bottom w:w="30" w:type="dxa"/>
              <w:right w:w="45" w:type="dxa"/>
            </w:tcMar>
            <w:vAlign w:val="bottom"/>
            <w:hideMark/>
          </w:tcPr>
          <w:p w14:paraId="5D4EA241"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Know what this is</w:t>
            </w:r>
          </w:p>
        </w:tc>
        <w:tc>
          <w:tcPr>
            <w:tcW w:w="0" w:type="auto"/>
            <w:tcMar>
              <w:top w:w="30" w:type="dxa"/>
              <w:left w:w="45" w:type="dxa"/>
              <w:bottom w:w="30" w:type="dxa"/>
              <w:right w:w="45" w:type="dxa"/>
            </w:tcMar>
            <w:vAlign w:val="bottom"/>
            <w:hideMark/>
          </w:tcPr>
          <w:p w14:paraId="2CB384C9"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7DF9DF7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5FDFCB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BD5E74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815878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CFDE504"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3347BE85"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6264B5BA"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4C9C905D"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2D5B19ED"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1AFE6048"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2BC0731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10AFC8A"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6D86F7CC"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6DDD39C1"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7</w:t>
            </w:r>
          </w:p>
        </w:tc>
        <w:tc>
          <w:tcPr>
            <w:tcW w:w="0" w:type="auto"/>
            <w:tcMar>
              <w:top w:w="30" w:type="dxa"/>
              <w:left w:w="45" w:type="dxa"/>
              <w:bottom w:w="30" w:type="dxa"/>
              <w:right w:w="45" w:type="dxa"/>
            </w:tcMar>
            <w:vAlign w:val="bottom"/>
            <w:hideMark/>
          </w:tcPr>
          <w:p w14:paraId="5AFD89A3"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50,00</w:t>
            </w:r>
          </w:p>
        </w:tc>
      </w:tr>
      <w:tr w:rsidR="002169FB" w:rsidRPr="00964D08" w14:paraId="6187AA6E" w14:textId="77777777" w:rsidTr="002169FB">
        <w:trPr>
          <w:trHeight w:val="315"/>
        </w:trPr>
        <w:tc>
          <w:tcPr>
            <w:tcW w:w="0" w:type="auto"/>
            <w:tcMar>
              <w:top w:w="30" w:type="dxa"/>
              <w:left w:w="45" w:type="dxa"/>
              <w:bottom w:w="30" w:type="dxa"/>
              <w:right w:w="45" w:type="dxa"/>
            </w:tcMar>
            <w:vAlign w:val="bottom"/>
            <w:hideMark/>
          </w:tcPr>
          <w:p w14:paraId="58982CE4"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Doesn't know what this is</w:t>
            </w:r>
          </w:p>
        </w:tc>
        <w:tc>
          <w:tcPr>
            <w:tcW w:w="0" w:type="auto"/>
            <w:tcMar>
              <w:top w:w="30" w:type="dxa"/>
              <w:left w:w="45" w:type="dxa"/>
              <w:bottom w:w="30" w:type="dxa"/>
              <w:right w:w="45" w:type="dxa"/>
            </w:tcMar>
            <w:vAlign w:val="bottom"/>
            <w:hideMark/>
          </w:tcPr>
          <w:p w14:paraId="60FF13FF"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34AF106E"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3B1609ED"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5787AB41"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0AC1B482"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4436952D"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7D05B0C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E5C469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50D0FF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12A029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3B16957"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38230154"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31F6BB5F"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617F0CC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219B290"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7</w:t>
            </w:r>
          </w:p>
        </w:tc>
        <w:tc>
          <w:tcPr>
            <w:tcW w:w="0" w:type="auto"/>
            <w:tcMar>
              <w:top w:w="30" w:type="dxa"/>
              <w:left w:w="45" w:type="dxa"/>
              <w:bottom w:w="30" w:type="dxa"/>
              <w:right w:w="45" w:type="dxa"/>
            </w:tcMar>
            <w:vAlign w:val="bottom"/>
            <w:hideMark/>
          </w:tcPr>
          <w:p w14:paraId="0EE425B8"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50,00</w:t>
            </w:r>
          </w:p>
        </w:tc>
      </w:tr>
      <w:tr w:rsidR="002169FB" w:rsidRPr="00964D08" w14:paraId="6499E110" w14:textId="77777777" w:rsidTr="002169FB">
        <w:trPr>
          <w:trHeight w:val="315"/>
        </w:trPr>
        <w:tc>
          <w:tcPr>
            <w:tcW w:w="0" w:type="auto"/>
            <w:gridSpan w:val="17"/>
            <w:tcMar>
              <w:top w:w="30" w:type="dxa"/>
              <w:left w:w="45" w:type="dxa"/>
              <w:bottom w:w="30" w:type="dxa"/>
              <w:right w:w="45" w:type="dxa"/>
            </w:tcMar>
            <w:vAlign w:val="bottom"/>
            <w:hideMark/>
          </w:tcPr>
          <w:p w14:paraId="2CA22CB5" w14:textId="77777777"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Bromley</w:t>
            </w:r>
            <w:r>
              <w:rPr>
                <w:rFonts w:ascii="Arial" w:eastAsia="Times New Roman" w:hAnsi="Arial" w:cs="Times New Roman"/>
                <w:b/>
                <w:bCs/>
                <w:sz w:val="20"/>
                <w:szCs w:val="20"/>
              </w:rPr>
              <w:t xml:space="preserve"> (20 participant)</w:t>
            </w:r>
          </w:p>
        </w:tc>
      </w:tr>
      <w:tr w:rsidR="002169FB" w:rsidRPr="00964D08" w14:paraId="557450B7" w14:textId="77777777" w:rsidTr="002169FB">
        <w:trPr>
          <w:trHeight w:val="315"/>
        </w:trPr>
        <w:tc>
          <w:tcPr>
            <w:tcW w:w="0" w:type="auto"/>
            <w:tcMar>
              <w:top w:w="30" w:type="dxa"/>
              <w:left w:w="45" w:type="dxa"/>
              <w:bottom w:w="30" w:type="dxa"/>
              <w:right w:w="45" w:type="dxa"/>
            </w:tcMar>
            <w:vAlign w:val="bottom"/>
            <w:hideMark/>
          </w:tcPr>
          <w:p w14:paraId="7E5BFD53" w14:textId="52244632" w:rsidR="002169FB" w:rsidRPr="00964D08" w:rsidRDefault="002F2C89" w:rsidP="00975661">
            <w:pPr>
              <w:rPr>
                <w:rFonts w:ascii="Arial" w:eastAsia="Times New Roman" w:hAnsi="Arial" w:cs="Times New Roman"/>
                <w:sz w:val="20"/>
                <w:szCs w:val="20"/>
              </w:rPr>
            </w:pPr>
            <w:r>
              <w:rPr>
                <w:rFonts w:ascii="Arial" w:eastAsia="Times New Roman" w:hAnsi="Arial" w:cs="Times New Roman"/>
                <w:sz w:val="20"/>
                <w:szCs w:val="20"/>
              </w:rPr>
              <w:t>P</w:t>
            </w:r>
            <w:r w:rsidR="002169FB" w:rsidRPr="00964D08">
              <w:rPr>
                <w:rFonts w:ascii="Arial" w:eastAsia="Times New Roman" w:hAnsi="Arial" w:cs="Times New Roman"/>
                <w:sz w:val="20"/>
                <w:szCs w:val="20"/>
              </w:rPr>
              <w:t>revent homeless people from using the public space</w:t>
            </w:r>
          </w:p>
        </w:tc>
        <w:tc>
          <w:tcPr>
            <w:tcW w:w="0" w:type="auto"/>
            <w:tcMar>
              <w:top w:w="30" w:type="dxa"/>
              <w:left w:w="45" w:type="dxa"/>
              <w:bottom w:w="30" w:type="dxa"/>
              <w:right w:w="45" w:type="dxa"/>
            </w:tcMar>
            <w:vAlign w:val="bottom"/>
            <w:hideMark/>
          </w:tcPr>
          <w:p w14:paraId="2A12432D"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19A7F01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AB2548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662C04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57629F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134FD5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8E6C75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87965E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448772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B104AF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B18D53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2B8D05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71D4AF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9D273E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9B6156A"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12</w:t>
            </w:r>
          </w:p>
        </w:tc>
        <w:tc>
          <w:tcPr>
            <w:tcW w:w="0" w:type="auto"/>
            <w:tcMar>
              <w:top w:w="30" w:type="dxa"/>
              <w:left w:w="45" w:type="dxa"/>
              <w:bottom w:w="30" w:type="dxa"/>
              <w:right w:w="45" w:type="dxa"/>
            </w:tcMar>
            <w:vAlign w:val="bottom"/>
            <w:hideMark/>
          </w:tcPr>
          <w:p w14:paraId="09607BA6" w14:textId="77777777" w:rsidR="002169FB" w:rsidRPr="00964D08" w:rsidRDefault="002169FB" w:rsidP="00975661">
            <w:pPr>
              <w:jc w:val="right"/>
              <w:rPr>
                <w:rFonts w:ascii="Arial" w:eastAsia="Times New Roman" w:hAnsi="Arial" w:cs="Times New Roman"/>
                <w:sz w:val="20"/>
                <w:szCs w:val="20"/>
              </w:rPr>
            </w:pPr>
          </w:p>
        </w:tc>
      </w:tr>
      <w:tr w:rsidR="002169FB" w:rsidRPr="00964D08" w14:paraId="71A392EF" w14:textId="77777777" w:rsidTr="002169FB">
        <w:trPr>
          <w:trHeight w:val="315"/>
        </w:trPr>
        <w:tc>
          <w:tcPr>
            <w:tcW w:w="0" w:type="auto"/>
            <w:tcMar>
              <w:top w:w="30" w:type="dxa"/>
              <w:left w:w="45" w:type="dxa"/>
              <w:bottom w:w="30" w:type="dxa"/>
              <w:right w:w="45" w:type="dxa"/>
            </w:tcMar>
            <w:vAlign w:val="bottom"/>
            <w:hideMark/>
          </w:tcPr>
          <w:p w14:paraId="6A496C45" w14:textId="0176AFFC" w:rsidR="002169FB" w:rsidRPr="00964D08" w:rsidRDefault="002F2C89" w:rsidP="00975661">
            <w:pPr>
              <w:rPr>
                <w:rFonts w:ascii="Arial" w:eastAsia="Times New Roman" w:hAnsi="Arial" w:cs="Times New Roman"/>
                <w:sz w:val="20"/>
                <w:szCs w:val="20"/>
              </w:rPr>
            </w:pPr>
            <w:r>
              <w:rPr>
                <w:rFonts w:ascii="Arial" w:eastAsia="Times New Roman" w:hAnsi="Arial" w:cs="Times New Roman"/>
                <w:sz w:val="20"/>
                <w:szCs w:val="20"/>
              </w:rPr>
              <w:t>P</w:t>
            </w:r>
            <w:r w:rsidRPr="00964D08">
              <w:rPr>
                <w:rFonts w:ascii="Arial" w:eastAsia="Times New Roman" w:hAnsi="Arial" w:cs="Times New Roman"/>
                <w:sz w:val="20"/>
                <w:szCs w:val="20"/>
              </w:rPr>
              <w:t>rotect</w:t>
            </w:r>
            <w:r w:rsidR="002169FB" w:rsidRPr="00964D08">
              <w:rPr>
                <w:rFonts w:ascii="Arial" w:eastAsia="Times New Roman" w:hAnsi="Arial" w:cs="Times New Roman"/>
                <w:sz w:val="20"/>
                <w:szCs w:val="20"/>
              </w:rPr>
              <w:t xml:space="preserve"> property</w:t>
            </w:r>
          </w:p>
        </w:tc>
        <w:tc>
          <w:tcPr>
            <w:tcW w:w="0" w:type="auto"/>
            <w:tcMar>
              <w:top w:w="30" w:type="dxa"/>
              <w:left w:w="45" w:type="dxa"/>
              <w:bottom w:w="30" w:type="dxa"/>
              <w:right w:w="45" w:type="dxa"/>
            </w:tcMar>
            <w:vAlign w:val="bottom"/>
            <w:hideMark/>
          </w:tcPr>
          <w:p w14:paraId="1DCB9392"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25E90F3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8F9C69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14544C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96BAA8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279038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7887AC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9DA007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B5205C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4B507C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FF723C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724204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FF7D46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19B861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6744666"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2</w:t>
            </w:r>
          </w:p>
        </w:tc>
        <w:tc>
          <w:tcPr>
            <w:tcW w:w="0" w:type="auto"/>
            <w:tcMar>
              <w:top w:w="30" w:type="dxa"/>
              <w:left w:w="45" w:type="dxa"/>
              <w:bottom w:w="30" w:type="dxa"/>
              <w:right w:w="45" w:type="dxa"/>
            </w:tcMar>
            <w:vAlign w:val="bottom"/>
            <w:hideMark/>
          </w:tcPr>
          <w:p w14:paraId="25BD7E50" w14:textId="77777777" w:rsidR="002169FB" w:rsidRPr="00964D08" w:rsidRDefault="002169FB" w:rsidP="00975661">
            <w:pPr>
              <w:jc w:val="right"/>
              <w:rPr>
                <w:rFonts w:ascii="Arial" w:eastAsia="Times New Roman" w:hAnsi="Arial" w:cs="Times New Roman"/>
                <w:sz w:val="20"/>
                <w:szCs w:val="20"/>
              </w:rPr>
            </w:pPr>
          </w:p>
        </w:tc>
      </w:tr>
      <w:tr w:rsidR="002169FB" w:rsidRPr="00964D08" w14:paraId="2C1CCC5F" w14:textId="77777777" w:rsidTr="002169FB">
        <w:trPr>
          <w:trHeight w:val="315"/>
        </w:trPr>
        <w:tc>
          <w:tcPr>
            <w:tcW w:w="0" w:type="auto"/>
            <w:tcMar>
              <w:top w:w="30" w:type="dxa"/>
              <w:left w:w="45" w:type="dxa"/>
              <w:bottom w:w="30" w:type="dxa"/>
              <w:right w:w="45" w:type="dxa"/>
            </w:tcMar>
            <w:vAlign w:val="bottom"/>
            <w:hideMark/>
          </w:tcPr>
          <w:p w14:paraId="2B48CCCB" w14:textId="3BC3B1C4"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Could not identify the P</w:t>
            </w:r>
            <w:r w:rsidR="002F2C89">
              <w:rPr>
                <w:rFonts w:ascii="Arial" w:eastAsia="Times New Roman" w:hAnsi="Arial" w:cs="Times New Roman"/>
                <w:sz w:val="20"/>
                <w:szCs w:val="20"/>
              </w:rPr>
              <w:t>ig’s Ears</w:t>
            </w:r>
          </w:p>
        </w:tc>
        <w:tc>
          <w:tcPr>
            <w:tcW w:w="0" w:type="auto"/>
            <w:tcMar>
              <w:top w:w="30" w:type="dxa"/>
              <w:left w:w="45" w:type="dxa"/>
              <w:bottom w:w="30" w:type="dxa"/>
              <w:right w:w="45" w:type="dxa"/>
            </w:tcMar>
            <w:vAlign w:val="bottom"/>
            <w:hideMark/>
          </w:tcPr>
          <w:p w14:paraId="22E545DD"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50B5F90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01EDE1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B3B688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1250DC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58E814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7036A6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915957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C13918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5C1E03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9C2D24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20AC2C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1DFB20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DBD669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614D970"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6</w:t>
            </w:r>
          </w:p>
        </w:tc>
        <w:tc>
          <w:tcPr>
            <w:tcW w:w="0" w:type="auto"/>
            <w:tcMar>
              <w:top w:w="30" w:type="dxa"/>
              <w:left w:w="45" w:type="dxa"/>
              <w:bottom w:w="30" w:type="dxa"/>
              <w:right w:w="45" w:type="dxa"/>
            </w:tcMar>
            <w:vAlign w:val="bottom"/>
            <w:hideMark/>
          </w:tcPr>
          <w:p w14:paraId="28E674D5" w14:textId="77777777" w:rsidR="002169FB" w:rsidRPr="00964D08" w:rsidRDefault="002169FB" w:rsidP="00975661">
            <w:pPr>
              <w:jc w:val="right"/>
              <w:rPr>
                <w:rFonts w:ascii="Arial" w:eastAsia="Times New Roman" w:hAnsi="Arial" w:cs="Times New Roman"/>
                <w:sz w:val="20"/>
                <w:szCs w:val="20"/>
              </w:rPr>
            </w:pPr>
          </w:p>
        </w:tc>
      </w:tr>
      <w:tr w:rsidR="002169FB" w:rsidRPr="00964D08" w14:paraId="5706F22E" w14:textId="77777777" w:rsidTr="002169FB">
        <w:trPr>
          <w:trHeight w:val="315"/>
        </w:trPr>
        <w:tc>
          <w:tcPr>
            <w:tcW w:w="0" w:type="auto"/>
            <w:tcMar>
              <w:top w:w="30" w:type="dxa"/>
              <w:left w:w="45" w:type="dxa"/>
              <w:bottom w:w="30" w:type="dxa"/>
              <w:right w:w="45" w:type="dxa"/>
            </w:tcMar>
            <w:vAlign w:val="bottom"/>
            <w:hideMark/>
          </w:tcPr>
          <w:p w14:paraId="67D92CC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198C1F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C54EBA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0E0585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9AA5ED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806534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5B4879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9C3187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C8EF1F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2E63F7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61CA54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3FE26F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829506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3FD8F1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167A79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0945EA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70146D4" w14:textId="77777777" w:rsidR="002169FB" w:rsidRPr="00964D08" w:rsidRDefault="002169FB" w:rsidP="00975661">
            <w:pPr>
              <w:rPr>
                <w:rFonts w:ascii="Times New Roman" w:eastAsia="Times New Roman" w:hAnsi="Times New Roman" w:cs="Times New Roman"/>
                <w:sz w:val="20"/>
                <w:szCs w:val="20"/>
              </w:rPr>
            </w:pPr>
          </w:p>
        </w:tc>
      </w:tr>
      <w:tr w:rsidR="002169FB" w:rsidRPr="00964D08" w14:paraId="635512BF" w14:textId="77777777" w:rsidTr="002169FB">
        <w:trPr>
          <w:trHeight w:val="315"/>
        </w:trPr>
        <w:tc>
          <w:tcPr>
            <w:tcW w:w="0" w:type="auto"/>
            <w:gridSpan w:val="17"/>
            <w:shd w:val="clear" w:color="auto" w:fill="CCCCCC"/>
            <w:tcMar>
              <w:top w:w="30" w:type="dxa"/>
              <w:left w:w="45" w:type="dxa"/>
              <w:bottom w:w="30" w:type="dxa"/>
              <w:right w:w="45" w:type="dxa"/>
            </w:tcMar>
            <w:vAlign w:val="bottom"/>
            <w:hideMark/>
          </w:tcPr>
          <w:p w14:paraId="4085AD45" w14:textId="4CDE9410"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 xml:space="preserve">Question 3: How </w:t>
            </w:r>
            <w:r w:rsidR="002F2C89" w:rsidRPr="00964D08">
              <w:rPr>
                <w:rFonts w:ascii="Arial" w:eastAsia="Times New Roman" w:hAnsi="Arial" w:cs="Times New Roman"/>
                <w:b/>
                <w:bCs/>
                <w:sz w:val="20"/>
                <w:szCs w:val="20"/>
              </w:rPr>
              <w:t>favourable</w:t>
            </w:r>
            <w:r w:rsidRPr="00964D08">
              <w:rPr>
                <w:rFonts w:ascii="Arial" w:eastAsia="Times New Roman" w:hAnsi="Arial" w:cs="Times New Roman"/>
                <w:b/>
                <w:bCs/>
                <w:sz w:val="20"/>
                <w:szCs w:val="20"/>
              </w:rPr>
              <w:t xml:space="preserve"> are you to the implementation of such architecture</w:t>
            </w:r>
          </w:p>
        </w:tc>
      </w:tr>
      <w:tr w:rsidR="002169FB" w:rsidRPr="00964D08" w14:paraId="1DF78FE0" w14:textId="77777777" w:rsidTr="002169FB">
        <w:trPr>
          <w:trHeight w:val="315"/>
        </w:trPr>
        <w:tc>
          <w:tcPr>
            <w:tcW w:w="0" w:type="auto"/>
            <w:tcMar>
              <w:top w:w="30" w:type="dxa"/>
              <w:left w:w="45" w:type="dxa"/>
              <w:bottom w:w="30" w:type="dxa"/>
              <w:right w:w="45" w:type="dxa"/>
            </w:tcMar>
            <w:vAlign w:val="bottom"/>
            <w:hideMark/>
          </w:tcPr>
          <w:p w14:paraId="51BD0BB1" w14:textId="77777777" w:rsidR="002169FB" w:rsidRPr="00964D08" w:rsidRDefault="002169FB" w:rsidP="00975661">
            <w:pPr>
              <w:rPr>
                <w:rFonts w:ascii="Arial" w:eastAsia="Times New Roman" w:hAnsi="Arial" w:cs="Times New Roman"/>
                <w:b/>
                <w:bCs/>
                <w:sz w:val="20"/>
                <w:szCs w:val="20"/>
              </w:rPr>
            </w:pPr>
            <w:proofErr w:type="spellStart"/>
            <w:r w:rsidRPr="00964D08">
              <w:rPr>
                <w:rFonts w:ascii="Arial" w:eastAsia="Times New Roman" w:hAnsi="Arial" w:cs="Times New Roman"/>
                <w:b/>
                <w:bCs/>
                <w:sz w:val="20"/>
                <w:szCs w:val="20"/>
              </w:rPr>
              <w:t>Spitalfields</w:t>
            </w:r>
            <w:proofErr w:type="spellEnd"/>
          </w:p>
        </w:tc>
        <w:tc>
          <w:tcPr>
            <w:tcW w:w="0" w:type="auto"/>
            <w:tcMar>
              <w:top w:w="30" w:type="dxa"/>
              <w:left w:w="45" w:type="dxa"/>
              <w:bottom w:w="30" w:type="dxa"/>
              <w:right w:w="45" w:type="dxa"/>
            </w:tcMar>
            <w:vAlign w:val="bottom"/>
            <w:hideMark/>
          </w:tcPr>
          <w:p w14:paraId="5C766B20" w14:textId="77777777" w:rsidR="002169FB" w:rsidRPr="00964D08" w:rsidRDefault="002169FB" w:rsidP="00975661">
            <w:pPr>
              <w:rPr>
                <w:rFonts w:ascii="Arial" w:eastAsia="Times New Roman" w:hAnsi="Arial" w:cs="Times New Roman"/>
                <w:b/>
                <w:bCs/>
                <w:sz w:val="20"/>
                <w:szCs w:val="20"/>
              </w:rPr>
            </w:pPr>
          </w:p>
        </w:tc>
        <w:tc>
          <w:tcPr>
            <w:tcW w:w="0" w:type="auto"/>
            <w:tcMar>
              <w:top w:w="30" w:type="dxa"/>
              <w:left w:w="45" w:type="dxa"/>
              <w:bottom w:w="30" w:type="dxa"/>
              <w:right w:w="45" w:type="dxa"/>
            </w:tcMar>
            <w:vAlign w:val="bottom"/>
            <w:hideMark/>
          </w:tcPr>
          <w:p w14:paraId="45F8A50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EE102A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92F57B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846122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3324A5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B5BAB7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6CE2B2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E5979A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99D3F1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089D7A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323F9E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63664D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FC74AC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B8B558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B5D1B92" w14:textId="77777777" w:rsidR="002169FB" w:rsidRPr="00964D08" w:rsidRDefault="002169FB" w:rsidP="00975661">
            <w:pPr>
              <w:rPr>
                <w:rFonts w:ascii="Times New Roman" w:eastAsia="Times New Roman" w:hAnsi="Times New Roman" w:cs="Times New Roman"/>
                <w:sz w:val="20"/>
                <w:szCs w:val="20"/>
              </w:rPr>
            </w:pPr>
          </w:p>
        </w:tc>
      </w:tr>
      <w:tr w:rsidR="002169FB" w:rsidRPr="00964D08" w14:paraId="14722EFE" w14:textId="77777777" w:rsidTr="002169FB">
        <w:trPr>
          <w:trHeight w:val="315"/>
        </w:trPr>
        <w:tc>
          <w:tcPr>
            <w:tcW w:w="0" w:type="auto"/>
            <w:tcMar>
              <w:top w:w="30" w:type="dxa"/>
              <w:left w:w="45" w:type="dxa"/>
              <w:bottom w:w="30" w:type="dxa"/>
              <w:right w:w="45" w:type="dxa"/>
            </w:tcMar>
            <w:vAlign w:val="bottom"/>
            <w:hideMark/>
          </w:tcPr>
          <w:p w14:paraId="3D574411" w14:textId="50370DA5"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 xml:space="preserve">Strongly in </w:t>
            </w:r>
            <w:r w:rsidR="002F2C89" w:rsidRPr="00964D08">
              <w:rPr>
                <w:rFonts w:ascii="Arial" w:eastAsia="Times New Roman" w:hAnsi="Arial" w:cs="Times New Roman"/>
                <w:sz w:val="20"/>
                <w:szCs w:val="20"/>
              </w:rPr>
              <w:t>favour</w:t>
            </w:r>
          </w:p>
        </w:tc>
        <w:tc>
          <w:tcPr>
            <w:tcW w:w="0" w:type="auto"/>
            <w:tcMar>
              <w:top w:w="30" w:type="dxa"/>
              <w:left w:w="45" w:type="dxa"/>
              <w:bottom w:w="30" w:type="dxa"/>
              <w:right w:w="45" w:type="dxa"/>
            </w:tcMar>
            <w:vAlign w:val="bottom"/>
            <w:hideMark/>
          </w:tcPr>
          <w:p w14:paraId="57DB02C9"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0806C53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6C8B3E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CAABED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D675B9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130F5B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E4F22C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CF5259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3AF3BC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4948D1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1F4AE3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2CCB3D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21D52D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9FF0FD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90F84DF"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0</w:t>
            </w:r>
          </w:p>
        </w:tc>
        <w:tc>
          <w:tcPr>
            <w:tcW w:w="0" w:type="auto"/>
            <w:tcMar>
              <w:top w:w="30" w:type="dxa"/>
              <w:left w:w="45" w:type="dxa"/>
              <w:bottom w:w="30" w:type="dxa"/>
              <w:right w:w="45" w:type="dxa"/>
            </w:tcMar>
            <w:vAlign w:val="bottom"/>
            <w:hideMark/>
          </w:tcPr>
          <w:p w14:paraId="236929B8"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0,00</w:t>
            </w:r>
          </w:p>
        </w:tc>
      </w:tr>
      <w:tr w:rsidR="002169FB" w:rsidRPr="00964D08" w14:paraId="1E9F74EB" w14:textId="77777777" w:rsidTr="002169FB">
        <w:trPr>
          <w:trHeight w:val="315"/>
        </w:trPr>
        <w:tc>
          <w:tcPr>
            <w:tcW w:w="0" w:type="auto"/>
            <w:tcMar>
              <w:top w:w="30" w:type="dxa"/>
              <w:left w:w="45" w:type="dxa"/>
              <w:bottom w:w="30" w:type="dxa"/>
              <w:right w:w="45" w:type="dxa"/>
            </w:tcMar>
            <w:vAlign w:val="bottom"/>
            <w:hideMark/>
          </w:tcPr>
          <w:p w14:paraId="7B81941F"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In favour</w:t>
            </w:r>
          </w:p>
        </w:tc>
        <w:tc>
          <w:tcPr>
            <w:tcW w:w="0" w:type="auto"/>
            <w:tcMar>
              <w:top w:w="30" w:type="dxa"/>
              <w:left w:w="45" w:type="dxa"/>
              <w:bottom w:w="30" w:type="dxa"/>
              <w:right w:w="45" w:type="dxa"/>
            </w:tcMar>
            <w:vAlign w:val="bottom"/>
            <w:hideMark/>
          </w:tcPr>
          <w:p w14:paraId="351C5EE6"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1C717E4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906A377"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1EB9EA1E"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5D574B3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8EDD11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67BB4E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2D7CF7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C3F085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9307C2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416B524"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762FCD90"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22EE02F4"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1FF4050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F710AAB"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3</w:t>
            </w:r>
          </w:p>
        </w:tc>
        <w:tc>
          <w:tcPr>
            <w:tcW w:w="0" w:type="auto"/>
            <w:tcMar>
              <w:top w:w="30" w:type="dxa"/>
              <w:left w:w="45" w:type="dxa"/>
              <w:bottom w:w="30" w:type="dxa"/>
              <w:right w:w="45" w:type="dxa"/>
            </w:tcMar>
            <w:vAlign w:val="bottom"/>
            <w:hideMark/>
          </w:tcPr>
          <w:p w14:paraId="5EB3465E"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21,43</w:t>
            </w:r>
          </w:p>
        </w:tc>
      </w:tr>
      <w:tr w:rsidR="002169FB" w:rsidRPr="00964D08" w14:paraId="621A5861" w14:textId="77777777" w:rsidTr="002169FB">
        <w:trPr>
          <w:trHeight w:val="315"/>
        </w:trPr>
        <w:tc>
          <w:tcPr>
            <w:tcW w:w="0" w:type="auto"/>
            <w:tcMar>
              <w:top w:w="30" w:type="dxa"/>
              <w:left w:w="45" w:type="dxa"/>
              <w:bottom w:w="30" w:type="dxa"/>
              <w:right w:w="45" w:type="dxa"/>
            </w:tcMar>
            <w:vAlign w:val="bottom"/>
            <w:hideMark/>
          </w:tcPr>
          <w:p w14:paraId="66551D02"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Neither in favour or against</w:t>
            </w:r>
          </w:p>
        </w:tc>
        <w:tc>
          <w:tcPr>
            <w:tcW w:w="0" w:type="auto"/>
            <w:tcMar>
              <w:top w:w="30" w:type="dxa"/>
              <w:left w:w="45" w:type="dxa"/>
              <w:bottom w:w="30" w:type="dxa"/>
              <w:right w:w="45" w:type="dxa"/>
            </w:tcMar>
            <w:vAlign w:val="bottom"/>
            <w:hideMark/>
          </w:tcPr>
          <w:p w14:paraId="6A46B40F"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3576979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1A2442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91DBD9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4FF753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740A8A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69206A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B16DAA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6D0627C"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735F1313"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216BAC8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AC75F6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DA31B5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55D22F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1140ED7"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198A1A29"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7,14</w:t>
            </w:r>
          </w:p>
        </w:tc>
      </w:tr>
      <w:tr w:rsidR="002169FB" w:rsidRPr="00964D08" w14:paraId="3EB4932C" w14:textId="77777777" w:rsidTr="002169FB">
        <w:trPr>
          <w:trHeight w:val="315"/>
        </w:trPr>
        <w:tc>
          <w:tcPr>
            <w:tcW w:w="0" w:type="auto"/>
            <w:tcMar>
              <w:top w:w="30" w:type="dxa"/>
              <w:left w:w="45" w:type="dxa"/>
              <w:bottom w:w="30" w:type="dxa"/>
              <w:right w:w="45" w:type="dxa"/>
            </w:tcMar>
            <w:vAlign w:val="bottom"/>
            <w:hideMark/>
          </w:tcPr>
          <w:p w14:paraId="27BD7800"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Against</w:t>
            </w:r>
          </w:p>
        </w:tc>
        <w:tc>
          <w:tcPr>
            <w:tcW w:w="0" w:type="auto"/>
            <w:tcMar>
              <w:top w:w="30" w:type="dxa"/>
              <w:left w:w="45" w:type="dxa"/>
              <w:bottom w:w="30" w:type="dxa"/>
              <w:right w:w="45" w:type="dxa"/>
            </w:tcMar>
            <w:vAlign w:val="bottom"/>
            <w:hideMark/>
          </w:tcPr>
          <w:p w14:paraId="2AB16E05"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73D67D5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694914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C95729D"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5C5A9825"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1A8BBC9A"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7DCF2EC4"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104218B5"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52BA82D6"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583A369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C4D197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4D5F50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F267D89"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62AAE91A"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51BD7FB5"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7</w:t>
            </w:r>
          </w:p>
        </w:tc>
        <w:tc>
          <w:tcPr>
            <w:tcW w:w="0" w:type="auto"/>
            <w:tcMar>
              <w:top w:w="30" w:type="dxa"/>
              <w:left w:w="45" w:type="dxa"/>
              <w:bottom w:w="30" w:type="dxa"/>
              <w:right w:w="45" w:type="dxa"/>
            </w:tcMar>
            <w:vAlign w:val="bottom"/>
            <w:hideMark/>
          </w:tcPr>
          <w:p w14:paraId="6DD926DB"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50,00</w:t>
            </w:r>
          </w:p>
        </w:tc>
      </w:tr>
      <w:tr w:rsidR="002169FB" w:rsidRPr="00964D08" w14:paraId="15CEDF6A" w14:textId="77777777" w:rsidTr="002169FB">
        <w:trPr>
          <w:trHeight w:val="315"/>
        </w:trPr>
        <w:tc>
          <w:tcPr>
            <w:tcW w:w="0" w:type="auto"/>
            <w:tcMar>
              <w:top w:w="30" w:type="dxa"/>
              <w:left w:w="45" w:type="dxa"/>
              <w:bottom w:w="30" w:type="dxa"/>
              <w:right w:w="45" w:type="dxa"/>
            </w:tcMar>
            <w:vAlign w:val="bottom"/>
            <w:hideMark/>
          </w:tcPr>
          <w:p w14:paraId="307EE351"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Strongly against</w:t>
            </w:r>
          </w:p>
        </w:tc>
        <w:tc>
          <w:tcPr>
            <w:tcW w:w="0" w:type="auto"/>
            <w:tcMar>
              <w:top w:w="30" w:type="dxa"/>
              <w:left w:w="45" w:type="dxa"/>
              <w:bottom w:w="30" w:type="dxa"/>
              <w:right w:w="45" w:type="dxa"/>
            </w:tcMar>
            <w:vAlign w:val="bottom"/>
            <w:hideMark/>
          </w:tcPr>
          <w:p w14:paraId="0EE35639"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426F7A3C"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49B12C1C"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2CF5FF9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45C3B3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159BA7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A53A50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5EEB4B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196B82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E237F72"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22DCF2A3"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11550FD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74E510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288294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CA5570D"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3</w:t>
            </w:r>
          </w:p>
        </w:tc>
        <w:tc>
          <w:tcPr>
            <w:tcW w:w="0" w:type="auto"/>
            <w:tcMar>
              <w:top w:w="30" w:type="dxa"/>
              <w:left w:w="45" w:type="dxa"/>
              <w:bottom w:w="30" w:type="dxa"/>
              <w:right w:w="45" w:type="dxa"/>
            </w:tcMar>
            <w:vAlign w:val="bottom"/>
            <w:hideMark/>
          </w:tcPr>
          <w:p w14:paraId="0E094CAA"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21,43</w:t>
            </w:r>
          </w:p>
        </w:tc>
      </w:tr>
      <w:tr w:rsidR="002169FB" w:rsidRPr="00964D08" w14:paraId="70F0489E" w14:textId="77777777" w:rsidTr="002169FB">
        <w:trPr>
          <w:trHeight w:val="315"/>
        </w:trPr>
        <w:tc>
          <w:tcPr>
            <w:tcW w:w="0" w:type="auto"/>
            <w:gridSpan w:val="17"/>
            <w:tcMar>
              <w:top w:w="30" w:type="dxa"/>
              <w:left w:w="45" w:type="dxa"/>
              <w:bottom w:w="30" w:type="dxa"/>
              <w:right w:w="45" w:type="dxa"/>
            </w:tcMar>
            <w:vAlign w:val="bottom"/>
            <w:hideMark/>
          </w:tcPr>
          <w:p w14:paraId="3C5DAE30" w14:textId="77777777"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Bromley</w:t>
            </w:r>
            <w:r>
              <w:rPr>
                <w:rFonts w:ascii="Arial" w:eastAsia="Times New Roman" w:hAnsi="Arial" w:cs="Times New Roman"/>
                <w:b/>
                <w:bCs/>
                <w:sz w:val="20"/>
                <w:szCs w:val="20"/>
              </w:rPr>
              <w:t xml:space="preserve"> (20 participant)</w:t>
            </w:r>
          </w:p>
        </w:tc>
      </w:tr>
      <w:tr w:rsidR="002169FB" w:rsidRPr="00964D08" w14:paraId="0349FB12" w14:textId="77777777" w:rsidTr="002169FB">
        <w:trPr>
          <w:trHeight w:val="315"/>
        </w:trPr>
        <w:tc>
          <w:tcPr>
            <w:tcW w:w="0" w:type="auto"/>
            <w:tcMar>
              <w:top w:w="30" w:type="dxa"/>
              <w:left w:w="45" w:type="dxa"/>
              <w:bottom w:w="30" w:type="dxa"/>
              <w:right w:w="45" w:type="dxa"/>
            </w:tcMar>
            <w:vAlign w:val="bottom"/>
            <w:hideMark/>
          </w:tcPr>
          <w:p w14:paraId="4D1EC5CA"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Strongly in favour</w:t>
            </w:r>
          </w:p>
        </w:tc>
        <w:tc>
          <w:tcPr>
            <w:tcW w:w="0" w:type="auto"/>
            <w:tcMar>
              <w:top w:w="30" w:type="dxa"/>
              <w:left w:w="45" w:type="dxa"/>
              <w:bottom w:w="30" w:type="dxa"/>
              <w:right w:w="45" w:type="dxa"/>
            </w:tcMar>
            <w:vAlign w:val="bottom"/>
            <w:hideMark/>
          </w:tcPr>
          <w:p w14:paraId="3096C1E8"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2299ADD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CAF9CD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820249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427A75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04AA3C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A79922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4E80CD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540E72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5F0773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51B689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787D48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0F1F67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D88495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0730F03"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3</w:t>
            </w:r>
          </w:p>
        </w:tc>
        <w:tc>
          <w:tcPr>
            <w:tcW w:w="0" w:type="auto"/>
            <w:tcMar>
              <w:top w:w="30" w:type="dxa"/>
              <w:left w:w="45" w:type="dxa"/>
              <w:bottom w:w="30" w:type="dxa"/>
              <w:right w:w="45" w:type="dxa"/>
            </w:tcMar>
            <w:vAlign w:val="bottom"/>
            <w:hideMark/>
          </w:tcPr>
          <w:p w14:paraId="7913AFBE" w14:textId="77777777" w:rsidR="002169FB" w:rsidRPr="00964D08" w:rsidRDefault="002169FB" w:rsidP="00975661">
            <w:pPr>
              <w:jc w:val="right"/>
              <w:rPr>
                <w:rFonts w:ascii="Arial" w:eastAsia="Times New Roman" w:hAnsi="Arial" w:cs="Times New Roman"/>
                <w:sz w:val="20"/>
                <w:szCs w:val="20"/>
              </w:rPr>
            </w:pPr>
          </w:p>
        </w:tc>
      </w:tr>
      <w:tr w:rsidR="002169FB" w:rsidRPr="00964D08" w14:paraId="02A14FBF" w14:textId="77777777" w:rsidTr="002169FB">
        <w:trPr>
          <w:trHeight w:val="315"/>
        </w:trPr>
        <w:tc>
          <w:tcPr>
            <w:tcW w:w="0" w:type="auto"/>
            <w:tcMar>
              <w:top w:w="30" w:type="dxa"/>
              <w:left w:w="45" w:type="dxa"/>
              <w:bottom w:w="30" w:type="dxa"/>
              <w:right w:w="45" w:type="dxa"/>
            </w:tcMar>
            <w:vAlign w:val="bottom"/>
            <w:hideMark/>
          </w:tcPr>
          <w:p w14:paraId="48319C82"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in favour</w:t>
            </w:r>
          </w:p>
        </w:tc>
        <w:tc>
          <w:tcPr>
            <w:tcW w:w="0" w:type="auto"/>
            <w:tcMar>
              <w:top w:w="30" w:type="dxa"/>
              <w:left w:w="45" w:type="dxa"/>
              <w:bottom w:w="30" w:type="dxa"/>
              <w:right w:w="45" w:type="dxa"/>
            </w:tcMar>
            <w:vAlign w:val="bottom"/>
            <w:hideMark/>
          </w:tcPr>
          <w:p w14:paraId="324DFF32"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7543F51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B1E114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B88B05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5E30A7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215954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10BBB8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A25E68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B08F97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2574E2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A5F0F8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BE39F8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66D11E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154CCC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D407316"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3</w:t>
            </w:r>
          </w:p>
        </w:tc>
        <w:tc>
          <w:tcPr>
            <w:tcW w:w="0" w:type="auto"/>
            <w:tcMar>
              <w:top w:w="30" w:type="dxa"/>
              <w:left w:w="45" w:type="dxa"/>
              <w:bottom w:w="30" w:type="dxa"/>
              <w:right w:w="45" w:type="dxa"/>
            </w:tcMar>
            <w:vAlign w:val="bottom"/>
            <w:hideMark/>
          </w:tcPr>
          <w:p w14:paraId="5C8C04CF" w14:textId="77777777" w:rsidR="002169FB" w:rsidRPr="00964D08" w:rsidRDefault="002169FB" w:rsidP="00975661">
            <w:pPr>
              <w:jc w:val="right"/>
              <w:rPr>
                <w:rFonts w:ascii="Arial" w:eastAsia="Times New Roman" w:hAnsi="Arial" w:cs="Times New Roman"/>
                <w:sz w:val="20"/>
                <w:szCs w:val="20"/>
              </w:rPr>
            </w:pPr>
          </w:p>
        </w:tc>
      </w:tr>
      <w:tr w:rsidR="002169FB" w:rsidRPr="00964D08" w14:paraId="3CD67CF5" w14:textId="77777777" w:rsidTr="002169FB">
        <w:trPr>
          <w:trHeight w:val="315"/>
        </w:trPr>
        <w:tc>
          <w:tcPr>
            <w:tcW w:w="0" w:type="auto"/>
            <w:tcMar>
              <w:top w:w="30" w:type="dxa"/>
              <w:left w:w="45" w:type="dxa"/>
              <w:bottom w:w="30" w:type="dxa"/>
              <w:right w:w="45" w:type="dxa"/>
            </w:tcMar>
            <w:vAlign w:val="bottom"/>
            <w:hideMark/>
          </w:tcPr>
          <w:p w14:paraId="017CFE00"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Neither in favour or against</w:t>
            </w:r>
          </w:p>
        </w:tc>
        <w:tc>
          <w:tcPr>
            <w:tcW w:w="0" w:type="auto"/>
            <w:tcMar>
              <w:top w:w="30" w:type="dxa"/>
              <w:left w:w="45" w:type="dxa"/>
              <w:bottom w:w="30" w:type="dxa"/>
              <w:right w:w="45" w:type="dxa"/>
            </w:tcMar>
            <w:vAlign w:val="bottom"/>
            <w:hideMark/>
          </w:tcPr>
          <w:p w14:paraId="3328EE8A"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4453F8D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47F5A6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4BC7D1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E18648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8D5623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D25A34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7F5F00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106F5F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316FD5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402C3B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91AD84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5E93B9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F9F26F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7A65375"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5</w:t>
            </w:r>
          </w:p>
        </w:tc>
        <w:tc>
          <w:tcPr>
            <w:tcW w:w="0" w:type="auto"/>
            <w:tcMar>
              <w:top w:w="30" w:type="dxa"/>
              <w:left w:w="45" w:type="dxa"/>
              <w:bottom w:w="30" w:type="dxa"/>
              <w:right w:w="45" w:type="dxa"/>
            </w:tcMar>
            <w:vAlign w:val="bottom"/>
            <w:hideMark/>
          </w:tcPr>
          <w:p w14:paraId="62DC69DF" w14:textId="77777777" w:rsidR="002169FB" w:rsidRPr="00964D08" w:rsidRDefault="002169FB" w:rsidP="00975661">
            <w:pPr>
              <w:jc w:val="right"/>
              <w:rPr>
                <w:rFonts w:ascii="Arial" w:eastAsia="Times New Roman" w:hAnsi="Arial" w:cs="Times New Roman"/>
                <w:sz w:val="20"/>
                <w:szCs w:val="20"/>
              </w:rPr>
            </w:pPr>
          </w:p>
        </w:tc>
      </w:tr>
      <w:tr w:rsidR="002169FB" w:rsidRPr="00964D08" w14:paraId="4CF97BDB" w14:textId="77777777" w:rsidTr="002169FB">
        <w:trPr>
          <w:trHeight w:val="315"/>
        </w:trPr>
        <w:tc>
          <w:tcPr>
            <w:tcW w:w="0" w:type="auto"/>
            <w:tcMar>
              <w:top w:w="30" w:type="dxa"/>
              <w:left w:w="45" w:type="dxa"/>
              <w:bottom w:w="30" w:type="dxa"/>
              <w:right w:w="45" w:type="dxa"/>
            </w:tcMar>
            <w:vAlign w:val="bottom"/>
            <w:hideMark/>
          </w:tcPr>
          <w:p w14:paraId="0B84A0E5"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Against</w:t>
            </w:r>
          </w:p>
        </w:tc>
        <w:tc>
          <w:tcPr>
            <w:tcW w:w="0" w:type="auto"/>
            <w:tcMar>
              <w:top w:w="30" w:type="dxa"/>
              <w:left w:w="45" w:type="dxa"/>
              <w:bottom w:w="30" w:type="dxa"/>
              <w:right w:w="45" w:type="dxa"/>
            </w:tcMar>
            <w:vAlign w:val="bottom"/>
            <w:hideMark/>
          </w:tcPr>
          <w:p w14:paraId="7A1D1527"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48C1809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26DF6D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FA390D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0F84FD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11AB1E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827045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BDE644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DB90BF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F0D1AB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4C5938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AB86CD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035528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8AC8CC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EA2099C"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6</w:t>
            </w:r>
          </w:p>
        </w:tc>
        <w:tc>
          <w:tcPr>
            <w:tcW w:w="0" w:type="auto"/>
            <w:tcMar>
              <w:top w:w="30" w:type="dxa"/>
              <w:left w:w="45" w:type="dxa"/>
              <w:bottom w:w="30" w:type="dxa"/>
              <w:right w:w="45" w:type="dxa"/>
            </w:tcMar>
            <w:vAlign w:val="bottom"/>
            <w:hideMark/>
          </w:tcPr>
          <w:p w14:paraId="195780EB" w14:textId="77777777" w:rsidR="002169FB" w:rsidRPr="00964D08" w:rsidRDefault="002169FB" w:rsidP="00975661">
            <w:pPr>
              <w:jc w:val="right"/>
              <w:rPr>
                <w:rFonts w:ascii="Arial" w:eastAsia="Times New Roman" w:hAnsi="Arial" w:cs="Times New Roman"/>
                <w:sz w:val="20"/>
                <w:szCs w:val="20"/>
              </w:rPr>
            </w:pPr>
          </w:p>
        </w:tc>
      </w:tr>
      <w:tr w:rsidR="002169FB" w:rsidRPr="00964D08" w14:paraId="3D9675E7" w14:textId="77777777" w:rsidTr="002169FB">
        <w:trPr>
          <w:trHeight w:val="315"/>
        </w:trPr>
        <w:tc>
          <w:tcPr>
            <w:tcW w:w="0" w:type="auto"/>
            <w:tcMar>
              <w:top w:w="30" w:type="dxa"/>
              <w:left w:w="45" w:type="dxa"/>
              <w:bottom w:w="30" w:type="dxa"/>
              <w:right w:w="45" w:type="dxa"/>
            </w:tcMar>
            <w:vAlign w:val="bottom"/>
            <w:hideMark/>
          </w:tcPr>
          <w:p w14:paraId="1A115B26"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Strongly against</w:t>
            </w:r>
          </w:p>
        </w:tc>
        <w:tc>
          <w:tcPr>
            <w:tcW w:w="0" w:type="auto"/>
            <w:tcMar>
              <w:top w:w="30" w:type="dxa"/>
              <w:left w:w="45" w:type="dxa"/>
              <w:bottom w:w="30" w:type="dxa"/>
              <w:right w:w="45" w:type="dxa"/>
            </w:tcMar>
            <w:vAlign w:val="bottom"/>
            <w:hideMark/>
          </w:tcPr>
          <w:p w14:paraId="26E28B6F"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5C0BF7D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230D19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5E68FA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9222A7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EC53DC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FDED30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251A88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1BC053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521AAB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79FC34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712F7C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DB91CC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1911B8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6DA4789"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3</w:t>
            </w:r>
          </w:p>
        </w:tc>
        <w:tc>
          <w:tcPr>
            <w:tcW w:w="0" w:type="auto"/>
            <w:tcMar>
              <w:top w:w="30" w:type="dxa"/>
              <w:left w:w="45" w:type="dxa"/>
              <w:bottom w:w="30" w:type="dxa"/>
              <w:right w:w="45" w:type="dxa"/>
            </w:tcMar>
            <w:vAlign w:val="bottom"/>
            <w:hideMark/>
          </w:tcPr>
          <w:p w14:paraId="0EF73AC6" w14:textId="77777777" w:rsidR="002169FB" w:rsidRPr="00964D08" w:rsidRDefault="002169FB" w:rsidP="00975661">
            <w:pPr>
              <w:jc w:val="right"/>
              <w:rPr>
                <w:rFonts w:ascii="Arial" w:eastAsia="Times New Roman" w:hAnsi="Arial" w:cs="Times New Roman"/>
                <w:sz w:val="20"/>
                <w:szCs w:val="20"/>
              </w:rPr>
            </w:pPr>
          </w:p>
        </w:tc>
      </w:tr>
      <w:tr w:rsidR="002169FB" w:rsidRPr="00964D08" w14:paraId="52A06341" w14:textId="77777777" w:rsidTr="002169FB">
        <w:trPr>
          <w:trHeight w:val="315"/>
        </w:trPr>
        <w:tc>
          <w:tcPr>
            <w:tcW w:w="0" w:type="auto"/>
            <w:shd w:val="clear" w:color="auto" w:fill="auto"/>
            <w:tcMar>
              <w:top w:w="30" w:type="dxa"/>
              <w:left w:w="45" w:type="dxa"/>
              <w:bottom w:w="30" w:type="dxa"/>
              <w:right w:w="45" w:type="dxa"/>
            </w:tcMar>
            <w:vAlign w:val="bottom"/>
            <w:hideMark/>
          </w:tcPr>
          <w:p w14:paraId="5035ECB1"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FC630F8"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1517EC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E7A36BF"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19300A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F8DA4A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7F31A53"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445B2B3"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0E560F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AC662D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7CB7E6B"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4BDA950"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B151EC1"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449B0E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A1438C8"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4D3003D"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DBCE4BF" w14:textId="77777777" w:rsidR="002169FB" w:rsidRPr="00964D08" w:rsidRDefault="002169FB" w:rsidP="00975661">
            <w:pPr>
              <w:rPr>
                <w:rFonts w:ascii="Times New Roman" w:eastAsia="Times New Roman" w:hAnsi="Times New Roman" w:cs="Times New Roman"/>
                <w:sz w:val="20"/>
                <w:szCs w:val="20"/>
              </w:rPr>
            </w:pPr>
          </w:p>
        </w:tc>
      </w:tr>
      <w:tr w:rsidR="002169FB" w:rsidRPr="00964D08" w14:paraId="73DB7D23" w14:textId="77777777" w:rsidTr="002169FB">
        <w:trPr>
          <w:trHeight w:val="315"/>
        </w:trPr>
        <w:tc>
          <w:tcPr>
            <w:tcW w:w="0" w:type="auto"/>
            <w:gridSpan w:val="17"/>
            <w:shd w:val="clear" w:color="auto" w:fill="CCCCCC"/>
            <w:tcMar>
              <w:top w:w="30" w:type="dxa"/>
              <w:left w:w="45" w:type="dxa"/>
              <w:bottom w:w="30" w:type="dxa"/>
              <w:right w:w="45" w:type="dxa"/>
            </w:tcMar>
            <w:vAlign w:val="bottom"/>
            <w:hideMark/>
          </w:tcPr>
          <w:p w14:paraId="6E0C95CB" w14:textId="77777777"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Question 4: Would you agree or disagree with your council spending part of the public budget on this type or architecture?</w:t>
            </w:r>
          </w:p>
        </w:tc>
      </w:tr>
      <w:tr w:rsidR="002169FB" w:rsidRPr="00964D08" w14:paraId="4BFFCE92" w14:textId="77777777" w:rsidTr="002169FB">
        <w:trPr>
          <w:trHeight w:val="315"/>
        </w:trPr>
        <w:tc>
          <w:tcPr>
            <w:tcW w:w="0" w:type="auto"/>
            <w:tcMar>
              <w:top w:w="30" w:type="dxa"/>
              <w:left w:w="45" w:type="dxa"/>
              <w:bottom w:w="30" w:type="dxa"/>
              <w:right w:w="45" w:type="dxa"/>
            </w:tcMar>
            <w:vAlign w:val="bottom"/>
            <w:hideMark/>
          </w:tcPr>
          <w:p w14:paraId="465C933D" w14:textId="77777777" w:rsidR="002169FB" w:rsidRPr="00964D08" w:rsidRDefault="002169FB" w:rsidP="00975661">
            <w:pPr>
              <w:rPr>
                <w:rFonts w:ascii="Arial" w:eastAsia="Times New Roman" w:hAnsi="Arial" w:cs="Times New Roman"/>
                <w:b/>
                <w:bCs/>
                <w:sz w:val="20"/>
                <w:szCs w:val="20"/>
              </w:rPr>
            </w:pPr>
            <w:proofErr w:type="spellStart"/>
            <w:r w:rsidRPr="00964D08">
              <w:rPr>
                <w:rFonts w:ascii="Arial" w:eastAsia="Times New Roman" w:hAnsi="Arial" w:cs="Times New Roman"/>
                <w:b/>
                <w:bCs/>
                <w:sz w:val="20"/>
                <w:szCs w:val="20"/>
              </w:rPr>
              <w:lastRenderedPageBreak/>
              <w:t>Spitalfields</w:t>
            </w:r>
            <w:proofErr w:type="spellEnd"/>
          </w:p>
        </w:tc>
        <w:tc>
          <w:tcPr>
            <w:tcW w:w="0" w:type="auto"/>
            <w:tcMar>
              <w:top w:w="30" w:type="dxa"/>
              <w:left w:w="45" w:type="dxa"/>
              <w:bottom w:w="30" w:type="dxa"/>
              <w:right w:w="45" w:type="dxa"/>
            </w:tcMar>
            <w:vAlign w:val="bottom"/>
            <w:hideMark/>
          </w:tcPr>
          <w:p w14:paraId="688957CF" w14:textId="77777777" w:rsidR="002169FB" w:rsidRPr="00964D08" w:rsidRDefault="002169FB" w:rsidP="00975661">
            <w:pPr>
              <w:rPr>
                <w:rFonts w:ascii="Arial" w:eastAsia="Times New Roman" w:hAnsi="Arial" w:cs="Times New Roman"/>
                <w:b/>
                <w:bCs/>
                <w:sz w:val="20"/>
                <w:szCs w:val="20"/>
              </w:rPr>
            </w:pPr>
          </w:p>
        </w:tc>
        <w:tc>
          <w:tcPr>
            <w:tcW w:w="0" w:type="auto"/>
            <w:tcMar>
              <w:top w:w="30" w:type="dxa"/>
              <w:left w:w="45" w:type="dxa"/>
              <w:bottom w:w="30" w:type="dxa"/>
              <w:right w:w="45" w:type="dxa"/>
            </w:tcMar>
            <w:vAlign w:val="bottom"/>
            <w:hideMark/>
          </w:tcPr>
          <w:p w14:paraId="77FA996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3DD0D1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24D10F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19192A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8B2E05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1561A4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F3A6B4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F338FE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824D22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79F33A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18E6A4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F91394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14F5E2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CDC576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C113A8B" w14:textId="77777777" w:rsidR="002169FB" w:rsidRPr="00964D08" w:rsidRDefault="002169FB" w:rsidP="00975661">
            <w:pPr>
              <w:rPr>
                <w:rFonts w:ascii="Times New Roman" w:eastAsia="Times New Roman" w:hAnsi="Times New Roman" w:cs="Times New Roman"/>
                <w:sz w:val="20"/>
                <w:szCs w:val="20"/>
              </w:rPr>
            </w:pPr>
          </w:p>
        </w:tc>
      </w:tr>
      <w:tr w:rsidR="002169FB" w:rsidRPr="00964D08" w14:paraId="6D240D9C" w14:textId="77777777" w:rsidTr="002169FB">
        <w:trPr>
          <w:trHeight w:val="315"/>
        </w:trPr>
        <w:tc>
          <w:tcPr>
            <w:tcW w:w="0" w:type="auto"/>
            <w:tcMar>
              <w:top w:w="30" w:type="dxa"/>
              <w:left w:w="45" w:type="dxa"/>
              <w:bottom w:w="30" w:type="dxa"/>
              <w:right w:w="45" w:type="dxa"/>
            </w:tcMar>
            <w:vAlign w:val="bottom"/>
            <w:hideMark/>
          </w:tcPr>
          <w:p w14:paraId="2FA49C58"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Agree</w:t>
            </w:r>
          </w:p>
        </w:tc>
        <w:tc>
          <w:tcPr>
            <w:tcW w:w="0" w:type="auto"/>
            <w:tcMar>
              <w:top w:w="30" w:type="dxa"/>
              <w:left w:w="45" w:type="dxa"/>
              <w:bottom w:w="30" w:type="dxa"/>
              <w:right w:w="45" w:type="dxa"/>
            </w:tcMar>
            <w:vAlign w:val="bottom"/>
            <w:hideMark/>
          </w:tcPr>
          <w:p w14:paraId="590EA59F"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21F4B3C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3A2C705"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56B9D4D8"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32274DF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8E7D5D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103D81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B8610F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146DF4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6F07C2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2D72049"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01FE54A2"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1501829A"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75FC06D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09E6B99"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3</w:t>
            </w:r>
          </w:p>
        </w:tc>
        <w:tc>
          <w:tcPr>
            <w:tcW w:w="0" w:type="auto"/>
            <w:tcMar>
              <w:top w:w="30" w:type="dxa"/>
              <w:left w:w="45" w:type="dxa"/>
              <w:bottom w:w="30" w:type="dxa"/>
              <w:right w:w="45" w:type="dxa"/>
            </w:tcMar>
            <w:vAlign w:val="bottom"/>
            <w:hideMark/>
          </w:tcPr>
          <w:p w14:paraId="3892A72C"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21,43</w:t>
            </w:r>
          </w:p>
        </w:tc>
      </w:tr>
      <w:tr w:rsidR="002169FB" w:rsidRPr="00964D08" w14:paraId="49ED63A9" w14:textId="77777777" w:rsidTr="002169FB">
        <w:trPr>
          <w:trHeight w:val="315"/>
        </w:trPr>
        <w:tc>
          <w:tcPr>
            <w:tcW w:w="0" w:type="auto"/>
            <w:tcMar>
              <w:top w:w="30" w:type="dxa"/>
              <w:left w:w="45" w:type="dxa"/>
              <w:bottom w:w="30" w:type="dxa"/>
              <w:right w:w="45" w:type="dxa"/>
            </w:tcMar>
            <w:vAlign w:val="bottom"/>
            <w:hideMark/>
          </w:tcPr>
          <w:p w14:paraId="1B2B1694"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Disagree</w:t>
            </w:r>
          </w:p>
        </w:tc>
        <w:tc>
          <w:tcPr>
            <w:tcW w:w="0" w:type="auto"/>
            <w:tcMar>
              <w:top w:w="30" w:type="dxa"/>
              <w:left w:w="45" w:type="dxa"/>
              <w:bottom w:w="30" w:type="dxa"/>
              <w:right w:w="45" w:type="dxa"/>
            </w:tcMar>
            <w:vAlign w:val="bottom"/>
            <w:hideMark/>
          </w:tcPr>
          <w:p w14:paraId="5F0DFDCF"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36CEEA6E"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3B045DF2"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3194DA8A"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3690C0DE"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6A43CB3B"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45D87452"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1BF3381F"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5CBCB7EE"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4EE907EB"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5CE18FC5"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54556AC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BED676B"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0DA57700"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1FD2E9AF"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10</w:t>
            </w:r>
          </w:p>
        </w:tc>
        <w:tc>
          <w:tcPr>
            <w:tcW w:w="0" w:type="auto"/>
            <w:tcMar>
              <w:top w:w="30" w:type="dxa"/>
              <w:left w:w="45" w:type="dxa"/>
              <w:bottom w:w="30" w:type="dxa"/>
              <w:right w:w="45" w:type="dxa"/>
            </w:tcMar>
            <w:vAlign w:val="bottom"/>
            <w:hideMark/>
          </w:tcPr>
          <w:p w14:paraId="795B9844"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71,43</w:t>
            </w:r>
          </w:p>
        </w:tc>
      </w:tr>
      <w:tr w:rsidR="002169FB" w:rsidRPr="00964D08" w14:paraId="708F8024" w14:textId="77777777" w:rsidTr="002169FB">
        <w:trPr>
          <w:trHeight w:val="315"/>
        </w:trPr>
        <w:tc>
          <w:tcPr>
            <w:tcW w:w="0" w:type="auto"/>
            <w:tcMar>
              <w:top w:w="30" w:type="dxa"/>
              <w:left w:w="45" w:type="dxa"/>
              <w:bottom w:w="30" w:type="dxa"/>
              <w:right w:w="45" w:type="dxa"/>
            </w:tcMar>
            <w:vAlign w:val="bottom"/>
            <w:hideMark/>
          </w:tcPr>
          <w:p w14:paraId="33152715"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Neither agree or disagree</w:t>
            </w:r>
          </w:p>
        </w:tc>
        <w:tc>
          <w:tcPr>
            <w:tcW w:w="0" w:type="auto"/>
            <w:tcMar>
              <w:top w:w="30" w:type="dxa"/>
              <w:left w:w="45" w:type="dxa"/>
              <w:bottom w:w="30" w:type="dxa"/>
              <w:right w:w="45" w:type="dxa"/>
            </w:tcMar>
            <w:vAlign w:val="bottom"/>
            <w:hideMark/>
          </w:tcPr>
          <w:p w14:paraId="4D891E8E"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206603D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4ADB87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78AFFB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A807EF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E94D7F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F2E556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F8F4A7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729001E"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1AF6318D"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71D7BFF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CEC6D7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52FC56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4B48DD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DB1EB8F"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2DA6BC38"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7,14</w:t>
            </w:r>
          </w:p>
        </w:tc>
      </w:tr>
      <w:tr w:rsidR="002169FB" w:rsidRPr="00964D08" w14:paraId="7AC2516D" w14:textId="77777777" w:rsidTr="002169FB">
        <w:trPr>
          <w:trHeight w:val="315"/>
        </w:trPr>
        <w:tc>
          <w:tcPr>
            <w:tcW w:w="0" w:type="auto"/>
            <w:gridSpan w:val="17"/>
            <w:tcMar>
              <w:top w:w="30" w:type="dxa"/>
              <w:left w:w="45" w:type="dxa"/>
              <w:bottom w:w="30" w:type="dxa"/>
              <w:right w:w="45" w:type="dxa"/>
            </w:tcMar>
            <w:vAlign w:val="bottom"/>
            <w:hideMark/>
          </w:tcPr>
          <w:p w14:paraId="4C33D013" w14:textId="77777777"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Bromley</w:t>
            </w:r>
            <w:r>
              <w:rPr>
                <w:rFonts w:ascii="Arial" w:eastAsia="Times New Roman" w:hAnsi="Arial" w:cs="Times New Roman"/>
                <w:b/>
                <w:bCs/>
                <w:sz w:val="20"/>
                <w:szCs w:val="20"/>
              </w:rPr>
              <w:t xml:space="preserve"> (20 participant)</w:t>
            </w:r>
          </w:p>
        </w:tc>
      </w:tr>
      <w:tr w:rsidR="002169FB" w:rsidRPr="00964D08" w14:paraId="59C583E0" w14:textId="77777777" w:rsidTr="002169FB">
        <w:trPr>
          <w:trHeight w:val="315"/>
        </w:trPr>
        <w:tc>
          <w:tcPr>
            <w:tcW w:w="0" w:type="auto"/>
            <w:tcMar>
              <w:top w:w="30" w:type="dxa"/>
              <w:left w:w="45" w:type="dxa"/>
              <w:bottom w:w="30" w:type="dxa"/>
              <w:right w:w="45" w:type="dxa"/>
            </w:tcMar>
            <w:vAlign w:val="bottom"/>
            <w:hideMark/>
          </w:tcPr>
          <w:p w14:paraId="0BBAAB5A"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agree</w:t>
            </w:r>
          </w:p>
        </w:tc>
        <w:tc>
          <w:tcPr>
            <w:tcW w:w="0" w:type="auto"/>
            <w:tcMar>
              <w:top w:w="30" w:type="dxa"/>
              <w:left w:w="45" w:type="dxa"/>
              <w:bottom w:w="30" w:type="dxa"/>
              <w:right w:w="45" w:type="dxa"/>
            </w:tcMar>
            <w:vAlign w:val="bottom"/>
            <w:hideMark/>
          </w:tcPr>
          <w:p w14:paraId="134C4CC7"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712A20C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838F5E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C3F210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CE399C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28E7D7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F7138B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598CA0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18C0FD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548910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BEFD4C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AC2314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6E954F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06DA8A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9ECD4FC"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5,00</w:t>
            </w:r>
          </w:p>
        </w:tc>
        <w:tc>
          <w:tcPr>
            <w:tcW w:w="0" w:type="auto"/>
            <w:tcMar>
              <w:top w:w="30" w:type="dxa"/>
              <w:left w:w="45" w:type="dxa"/>
              <w:bottom w:w="30" w:type="dxa"/>
              <w:right w:w="45" w:type="dxa"/>
            </w:tcMar>
            <w:vAlign w:val="bottom"/>
            <w:hideMark/>
          </w:tcPr>
          <w:p w14:paraId="2DB37CBF" w14:textId="77777777" w:rsidR="002169FB" w:rsidRPr="00964D08" w:rsidRDefault="002169FB" w:rsidP="00975661">
            <w:pPr>
              <w:jc w:val="right"/>
              <w:rPr>
                <w:rFonts w:ascii="Arial" w:eastAsia="Times New Roman" w:hAnsi="Arial" w:cs="Times New Roman"/>
                <w:sz w:val="20"/>
                <w:szCs w:val="20"/>
              </w:rPr>
            </w:pPr>
          </w:p>
        </w:tc>
      </w:tr>
      <w:tr w:rsidR="002169FB" w:rsidRPr="00964D08" w14:paraId="3DEA484E" w14:textId="77777777" w:rsidTr="002169FB">
        <w:trPr>
          <w:trHeight w:val="315"/>
        </w:trPr>
        <w:tc>
          <w:tcPr>
            <w:tcW w:w="0" w:type="auto"/>
            <w:tcMar>
              <w:top w:w="30" w:type="dxa"/>
              <w:left w:w="45" w:type="dxa"/>
              <w:bottom w:w="30" w:type="dxa"/>
              <w:right w:w="45" w:type="dxa"/>
            </w:tcMar>
            <w:vAlign w:val="bottom"/>
            <w:hideMark/>
          </w:tcPr>
          <w:p w14:paraId="09611613"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Disagree</w:t>
            </w:r>
          </w:p>
        </w:tc>
        <w:tc>
          <w:tcPr>
            <w:tcW w:w="0" w:type="auto"/>
            <w:tcMar>
              <w:top w:w="30" w:type="dxa"/>
              <w:left w:w="45" w:type="dxa"/>
              <w:bottom w:w="30" w:type="dxa"/>
              <w:right w:w="45" w:type="dxa"/>
            </w:tcMar>
            <w:vAlign w:val="bottom"/>
            <w:hideMark/>
          </w:tcPr>
          <w:p w14:paraId="6C988761"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328E821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021448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74FEF2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0957BE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1BF78F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990044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500F74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11A3BD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675E4D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3DA02F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DB0DAA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4C039F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D7C8CA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E2CA6EE"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11,00</w:t>
            </w:r>
          </w:p>
        </w:tc>
        <w:tc>
          <w:tcPr>
            <w:tcW w:w="0" w:type="auto"/>
            <w:tcMar>
              <w:top w:w="30" w:type="dxa"/>
              <w:left w:w="45" w:type="dxa"/>
              <w:bottom w:w="30" w:type="dxa"/>
              <w:right w:w="45" w:type="dxa"/>
            </w:tcMar>
            <w:vAlign w:val="bottom"/>
            <w:hideMark/>
          </w:tcPr>
          <w:p w14:paraId="020CBE39" w14:textId="77777777" w:rsidR="002169FB" w:rsidRPr="00964D08" w:rsidRDefault="002169FB" w:rsidP="00975661">
            <w:pPr>
              <w:jc w:val="right"/>
              <w:rPr>
                <w:rFonts w:ascii="Arial" w:eastAsia="Times New Roman" w:hAnsi="Arial" w:cs="Times New Roman"/>
                <w:sz w:val="20"/>
                <w:szCs w:val="20"/>
              </w:rPr>
            </w:pPr>
          </w:p>
        </w:tc>
      </w:tr>
      <w:tr w:rsidR="002169FB" w:rsidRPr="00964D08" w14:paraId="1858DD1E" w14:textId="77777777" w:rsidTr="002169FB">
        <w:trPr>
          <w:trHeight w:val="315"/>
        </w:trPr>
        <w:tc>
          <w:tcPr>
            <w:tcW w:w="0" w:type="auto"/>
            <w:tcMar>
              <w:top w:w="30" w:type="dxa"/>
              <w:left w:w="45" w:type="dxa"/>
              <w:bottom w:w="30" w:type="dxa"/>
              <w:right w:w="45" w:type="dxa"/>
            </w:tcMar>
            <w:vAlign w:val="bottom"/>
            <w:hideMark/>
          </w:tcPr>
          <w:p w14:paraId="5FE4A9A2"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Neither agree or disagree</w:t>
            </w:r>
          </w:p>
        </w:tc>
        <w:tc>
          <w:tcPr>
            <w:tcW w:w="0" w:type="auto"/>
            <w:tcMar>
              <w:top w:w="30" w:type="dxa"/>
              <w:left w:w="45" w:type="dxa"/>
              <w:bottom w:w="30" w:type="dxa"/>
              <w:right w:w="45" w:type="dxa"/>
            </w:tcMar>
            <w:vAlign w:val="bottom"/>
            <w:hideMark/>
          </w:tcPr>
          <w:p w14:paraId="624C9FC4"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3099FBF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E6423C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2BE26A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3DC6F9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AB2A95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316334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5BA4D7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73A8ED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C85D7C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5B467D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500FF9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25B401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1B7921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A6B87D8"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4,00</w:t>
            </w:r>
          </w:p>
        </w:tc>
        <w:tc>
          <w:tcPr>
            <w:tcW w:w="0" w:type="auto"/>
            <w:tcMar>
              <w:top w:w="30" w:type="dxa"/>
              <w:left w:w="45" w:type="dxa"/>
              <w:bottom w:w="30" w:type="dxa"/>
              <w:right w:w="45" w:type="dxa"/>
            </w:tcMar>
            <w:vAlign w:val="bottom"/>
            <w:hideMark/>
          </w:tcPr>
          <w:p w14:paraId="7A473212" w14:textId="77777777" w:rsidR="002169FB" w:rsidRPr="00964D08" w:rsidRDefault="002169FB" w:rsidP="00975661">
            <w:pPr>
              <w:jc w:val="right"/>
              <w:rPr>
                <w:rFonts w:ascii="Arial" w:eastAsia="Times New Roman" w:hAnsi="Arial" w:cs="Times New Roman"/>
                <w:sz w:val="20"/>
                <w:szCs w:val="20"/>
              </w:rPr>
            </w:pPr>
          </w:p>
        </w:tc>
      </w:tr>
      <w:tr w:rsidR="002169FB" w:rsidRPr="00964D08" w14:paraId="70512963" w14:textId="77777777" w:rsidTr="002169FB">
        <w:trPr>
          <w:trHeight w:val="315"/>
        </w:trPr>
        <w:tc>
          <w:tcPr>
            <w:tcW w:w="0" w:type="auto"/>
            <w:gridSpan w:val="17"/>
            <w:shd w:val="clear" w:color="auto" w:fill="CCCCCC"/>
            <w:tcMar>
              <w:top w:w="30" w:type="dxa"/>
              <w:left w:w="45" w:type="dxa"/>
              <w:bottom w:w="30" w:type="dxa"/>
              <w:right w:w="45" w:type="dxa"/>
            </w:tcMar>
            <w:vAlign w:val="bottom"/>
            <w:hideMark/>
          </w:tcPr>
          <w:p w14:paraId="1FEA0867" w14:textId="77777777"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 xml:space="preserve">Question 5: Are you a resident of the ward if </w:t>
            </w:r>
            <w:proofErr w:type="spellStart"/>
            <w:r w:rsidRPr="00964D08">
              <w:rPr>
                <w:rFonts w:ascii="Arial" w:eastAsia="Times New Roman" w:hAnsi="Arial" w:cs="Times New Roman"/>
                <w:b/>
                <w:bCs/>
                <w:sz w:val="20"/>
                <w:szCs w:val="20"/>
              </w:rPr>
              <w:t>Spitalfields</w:t>
            </w:r>
            <w:proofErr w:type="spellEnd"/>
            <w:r w:rsidRPr="00964D08">
              <w:rPr>
                <w:rFonts w:ascii="Arial" w:eastAsia="Times New Roman" w:hAnsi="Arial" w:cs="Times New Roman"/>
                <w:b/>
                <w:bCs/>
                <w:sz w:val="20"/>
                <w:szCs w:val="20"/>
              </w:rPr>
              <w:t xml:space="preserve"> and </w:t>
            </w:r>
            <w:proofErr w:type="spellStart"/>
            <w:r w:rsidRPr="00964D08">
              <w:rPr>
                <w:rFonts w:ascii="Arial" w:eastAsia="Times New Roman" w:hAnsi="Arial" w:cs="Times New Roman"/>
                <w:b/>
                <w:bCs/>
                <w:sz w:val="20"/>
                <w:szCs w:val="20"/>
              </w:rPr>
              <w:t>Banglatown</w:t>
            </w:r>
            <w:proofErr w:type="spellEnd"/>
            <w:r w:rsidRPr="00964D08">
              <w:rPr>
                <w:rFonts w:ascii="Arial" w:eastAsia="Times New Roman" w:hAnsi="Arial" w:cs="Times New Roman"/>
                <w:b/>
                <w:bCs/>
                <w:sz w:val="20"/>
                <w:szCs w:val="20"/>
              </w:rPr>
              <w:t xml:space="preserve"> / Bromley?</w:t>
            </w:r>
          </w:p>
        </w:tc>
      </w:tr>
      <w:tr w:rsidR="002169FB" w:rsidRPr="00964D08" w14:paraId="24E1F01A" w14:textId="77777777" w:rsidTr="002169FB">
        <w:trPr>
          <w:trHeight w:val="315"/>
        </w:trPr>
        <w:tc>
          <w:tcPr>
            <w:tcW w:w="0" w:type="auto"/>
            <w:tcMar>
              <w:top w:w="30" w:type="dxa"/>
              <w:left w:w="45" w:type="dxa"/>
              <w:bottom w:w="30" w:type="dxa"/>
              <w:right w:w="45" w:type="dxa"/>
            </w:tcMar>
            <w:vAlign w:val="bottom"/>
            <w:hideMark/>
          </w:tcPr>
          <w:p w14:paraId="74ADB03A" w14:textId="77777777" w:rsidR="002169FB" w:rsidRPr="00964D08" w:rsidRDefault="002169FB" w:rsidP="00975661">
            <w:pPr>
              <w:rPr>
                <w:rFonts w:ascii="Arial" w:eastAsia="Times New Roman" w:hAnsi="Arial" w:cs="Times New Roman"/>
                <w:b/>
                <w:bCs/>
                <w:sz w:val="20"/>
                <w:szCs w:val="20"/>
              </w:rPr>
            </w:pPr>
            <w:proofErr w:type="spellStart"/>
            <w:r w:rsidRPr="00964D08">
              <w:rPr>
                <w:rFonts w:ascii="Arial" w:eastAsia="Times New Roman" w:hAnsi="Arial" w:cs="Times New Roman"/>
                <w:b/>
                <w:bCs/>
                <w:sz w:val="20"/>
                <w:szCs w:val="20"/>
              </w:rPr>
              <w:t>Spitalfields</w:t>
            </w:r>
            <w:proofErr w:type="spellEnd"/>
          </w:p>
        </w:tc>
        <w:tc>
          <w:tcPr>
            <w:tcW w:w="0" w:type="auto"/>
            <w:tcMar>
              <w:top w:w="30" w:type="dxa"/>
              <w:left w:w="45" w:type="dxa"/>
              <w:bottom w:w="30" w:type="dxa"/>
              <w:right w:w="45" w:type="dxa"/>
            </w:tcMar>
            <w:vAlign w:val="bottom"/>
            <w:hideMark/>
          </w:tcPr>
          <w:p w14:paraId="464E8540" w14:textId="77777777" w:rsidR="002169FB" w:rsidRPr="00964D08" w:rsidRDefault="002169FB" w:rsidP="00975661">
            <w:pPr>
              <w:rPr>
                <w:rFonts w:ascii="Arial" w:eastAsia="Times New Roman" w:hAnsi="Arial" w:cs="Times New Roman"/>
                <w:b/>
                <w:bCs/>
                <w:sz w:val="20"/>
                <w:szCs w:val="20"/>
              </w:rPr>
            </w:pPr>
          </w:p>
        </w:tc>
        <w:tc>
          <w:tcPr>
            <w:tcW w:w="0" w:type="auto"/>
            <w:tcMar>
              <w:top w:w="30" w:type="dxa"/>
              <w:left w:w="45" w:type="dxa"/>
              <w:bottom w:w="30" w:type="dxa"/>
              <w:right w:w="45" w:type="dxa"/>
            </w:tcMar>
            <w:vAlign w:val="bottom"/>
            <w:hideMark/>
          </w:tcPr>
          <w:p w14:paraId="4D5ABC8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D00079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530500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97ACF0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765C35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602F0F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9E2F4D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2D7D67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D4B5E7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F73966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05ED16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094355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0CFD53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032EA0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C481887" w14:textId="77777777" w:rsidR="002169FB" w:rsidRPr="00964D08" w:rsidRDefault="002169FB" w:rsidP="00975661">
            <w:pPr>
              <w:rPr>
                <w:rFonts w:ascii="Times New Roman" w:eastAsia="Times New Roman" w:hAnsi="Times New Roman" w:cs="Times New Roman"/>
                <w:sz w:val="20"/>
                <w:szCs w:val="20"/>
              </w:rPr>
            </w:pPr>
          </w:p>
        </w:tc>
      </w:tr>
      <w:tr w:rsidR="002169FB" w:rsidRPr="00964D08" w14:paraId="6F50EFF4" w14:textId="77777777" w:rsidTr="002169FB">
        <w:trPr>
          <w:trHeight w:val="315"/>
        </w:trPr>
        <w:tc>
          <w:tcPr>
            <w:tcW w:w="0" w:type="auto"/>
            <w:tcMar>
              <w:top w:w="30" w:type="dxa"/>
              <w:left w:w="45" w:type="dxa"/>
              <w:bottom w:w="30" w:type="dxa"/>
              <w:right w:w="45" w:type="dxa"/>
            </w:tcMar>
            <w:vAlign w:val="bottom"/>
            <w:hideMark/>
          </w:tcPr>
          <w:p w14:paraId="0AC4CF12"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Yes</w:t>
            </w:r>
          </w:p>
        </w:tc>
        <w:tc>
          <w:tcPr>
            <w:tcW w:w="0" w:type="auto"/>
            <w:tcMar>
              <w:top w:w="30" w:type="dxa"/>
              <w:left w:w="45" w:type="dxa"/>
              <w:bottom w:w="30" w:type="dxa"/>
              <w:right w:w="45" w:type="dxa"/>
            </w:tcMar>
            <w:vAlign w:val="bottom"/>
            <w:hideMark/>
          </w:tcPr>
          <w:p w14:paraId="3B488CCD"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694E7534"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01F338D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AD847A0"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0640B5D3"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7B8C0B08"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469038A1"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25D942BF"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1AE24D17"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76B42B9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8F84D1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8B15486"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7604804D"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25BB123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4B5C456"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6</w:t>
            </w:r>
          </w:p>
        </w:tc>
        <w:tc>
          <w:tcPr>
            <w:tcW w:w="0" w:type="auto"/>
            <w:tcMar>
              <w:top w:w="30" w:type="dxa"/>
              <w:left w:w="45" w:type="dxa"/>
              <w:bottom w:w="30" w:type="dxa"/>
              <w:right w:w="45" w:type="dxa"/>
            </w:tcMar>
            <w:vAlign w:val="bottom"/>
            <w:hideMark/>
          </w:tcPr>
          <w:p w14:paraId="1C39C540"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42,86</w:t>
            </w:r>
          </w:p>
        </w:tc>
      </w:tr>
      <w:tr w:rsidR="002169FB" w:rsidRPr="00964D08" w14:paraId="3AC336F3" w14:textId="77777777" w:rsidTr="002169FB">
        <w:trPr>
          <w:trHeight w:val="315"/>
        </w:trPr>
        <w:tc>
          <w:tcPr>
            <w:tcW w:w="0" w:type="auto"/>
            <w:tcMar>
              <w:top w:w="30" w:type="dxa"/>
              <w:left w:w="45" w:type="dxa"/>
              <w:bottom w:w="30" w:type="dxa"/>
              <w:right w:w="45" w:type="dxa"/>
            </w:tcMar>
            <w:vAlign w:val="bottom"/>
            <w:hideMark/>
          </w:tcPr>
          <w:p w14:paraId="0F125D54"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No</w:t>
            </w:r>
          </w:p>
        </w:tc>
        <w:tc>
          <w:tcPr>
            <w:tcW w:w="0" w:type="auto"/>
            <w:tcMar>
              <w:top w:w="30" w:type="dxa"/>
              <w:left w:w="45" w:type="dxa"/>
              <w:bottom w:w="30" w:type="dxa"/>
              <w:right w:w="45" w:type="dxa"/>
            </w:tcMar>
            <w:vAlign w:val="bottom"/>
            <w:hideMark/>
          </w:tcPr>
          <w:p w14:paraId="4E931264"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7B356CFA"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4BA2AD2E"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3ADA8904"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6CC726FB"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2F2F64CB"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483A921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A036E1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0A38495"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5C221740"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22E2EB43"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76682A3A"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1528D874"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5B048479"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575B07D9"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8</w:t>
            </w:r>
          </w:p>
        </w:tc>
        <w:tc>
          <w:tcPr>
            <w:tcW w:w="0" w:type="auto"/>
            <w:tcMar>
              <w:top w:w="30" w:type="dxa"/>
              <w:left w:w="45" w:type="dxa"/>
              <w:bottom w:w="30" w:type="dxa"/>
              <w:right w:w="45" w:type="dxa"/>
            </w:tcMar>
            <w:vAlign w:val="bottom"/>
            <w:hideMark/>
          </w:tcPr>
          <w:p w14:paraId="5A48ED44"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57,14</w:t>
            </w:r>
          </w:p>
        </w:tc>
      </w:tr>
      <w:tr w:rsidR="002169FB" w:rsidRPr="00964D08" w14:paraId="573B35B1" w14:textId="77777777" w:rsidTr="002169FB">
        <w:trPr>
          <w:trHeight w:val="315"/>
        </w:trPr>
        <w:tc>
          <w:tcPr>
            <w:tcW w:w="0" w:type="auto"/>
            <w:gridSpan w:val="17"/>
            <w:tcMar>
              <w:top w:w="30" w:type="dxa"/>
              <w:left w:w="45" w:type="dxa"/>
              <w:bottom w:w="30" w:type="dxa"/>
              <w:right w:w="45" w:type="dxa"/>
            </w:tcMar>
            <w:vAlign w:val="bottom"/>
            <w:hideMark/>
          </w:tcPr>
          <w:p w14:paraId="6E1FDBAC" w14:textId="77777777"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Bromley</w:t>
            </w:r>
            <w:r>
              <w:rPr>
                <w:rFonts w:ascii="Arial" w:eastAsia="Times New Roman" w:hAnsi="Arial" w:cs="Times New Roman"/>
                <w:b/>
                <w:bCs/>
                <w:sz w:val="20"/>
                <w:szCs w:val="20"/>
              </w:rPr>
              <w:t xml:space="preserve"> (20 participant)</w:t>
            </w:r>
          </w:p>
        </w:tc>
      </w:tr>
      <w:tr w:rsidR="002169FB" w:rsidRPr="00964D08" w14:paraId="3D403DF9" w14:textId="77777777" w:rsidTr="002169FB">
        <w:trPr>
          <w:trHeight w:val="315"/>
        </w:trPr>
        <w:tc>
          <w:tcPr>
            <w:tcW w:w="0" w:type="auto"/>
            <w:tcMar>
              <w:top w:w="30" w:type="dxa"/>
              <w:left w:w="45" w:type="dxa"/>
              <w:bottom w:w="30" w:type="dxa"/>
              <w:right w:w="45" w:type="dxa"/>
            </w:tcMar>
            <w:vAlign w:val="bottom"/>
            <w:hideMark/>
          </w:tcPr>
          <w:p w14:paraId="1587A9D6" w14:textId="77777777"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Yes</w:t>
            </w:r>
          </w:p>
        </w:tc>
        <w:tc>
          <w:tcPr>
            <w:tcW w:w="0" w:type="auto"/>
            <w:tcMar>
              <w:top w:w="30" w:type="dxa"/>
              <w:left w:w="45" w:type="dxa"/>
              <w:bottom w:w="30" w:type="dxa"/>
              <w:right w:w="45" w:type="dxa"/>
            </w:tcMar>
            <w:vAlign w:val="bottom"/>
            <w:hideMark/>
          </w:tcPr>
          <w:p w14:paraId="108B24C0" w14:textId="77777777" w:rsidR="002169FB" w:rsidRPr="00964D08" w:rsidRDefault="002169FB" w:rsidP="00975661">
            <w:pPr>
              <w:rPr>
                <w:rFonts w:ascii="Arial" w:eastAsia="Times New Roman" w:hAnsi="Arial" w:cs="Times New Roman"/>
                <w:b/>
                <w:bCs/>
                <w:sz w:val="20"/>
                <w:szCs w:val="20"/>
              </w:rPr>
            </w:pPr>
          </w:p>
        </w:tc>
        <w:tc>
          <w:tcPr>
            <w:tcW w:w="0" w:type="auto"/>
            <w:tcMar>
              <w:top w:w="30" w:type="dxa"/>
              <w:left w:w="45" w:type="dxa"/>
              <w:bottom w:w="30" w:type="dxa"/>
              <w:right w:w="45" w:type="dxa"/>
            </w:tcMar>
            <w:vAlign w:val="bottom"/>
            <w:hideMark/>
          </w:tcPr>
          <w:p w14:paraId="450DA17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6F7D8D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D45EFE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F10E47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61A16A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1E4DC7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3E99C9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42A0A6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BDDE35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A66625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4D8254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31B2E6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4CFC07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1178506" w14:textId="77777777" w:rsidR="002169FB" w:rsidRPr="00964D08" w:rsidRDefault="002169FB" w:rsidP="00975661">
            <w:pPr>
              <w:jc w:val="right"/>
              <w:rPr>
                <w:rFonts w:ascii="Arial" w:eastAsia="Times New Roman" w:hAnsi="Arial" w:cs="Times New Roman"/>
                <w:b/>
                <w:bCs/>
                <w:sz w:val="20"/>
                <w:szCs w:val="20"/>
              </w:rPr>
            </w:pPr>
            <w:r w:rsidRPr="00964D08">
              <w:rPr>
                <w:rFonts w:ascii="Arial" w:eastAsia="Times New Roman" w:hAnsi="Arial" w:cs="Times New Roman"/>
                <w:b/>
                <w:bCs/>
                <w:sz w:val="20"/>
                <w:szCs w:val="20"/>
              </w:rPr>
              <w:t>12,00</w:t>
            </w:r>
          </w:p>
        </w:tc>
        <w:tc>
          <w:tcPr>
            <w:tcW w:w="0" w:type="auto"/>
            <w:tcMar>
              <w:top w:w="30" w:type="dxa"/>
              <w:left w:w="45" w:type="dxa"/>
              <w:bottom w:w="30" w:type="dxa"/>
              <w:right w:w="45" w:type="dxa"/>
            </w:tcMar>
            <w:vAlign w:val="bottom"/>
            <w:hideMark/>
          </w:tcPr>
          <w:p w14:paraId="0E571152" w14:textId="77777777" w:rsidR="002169FB" w:rsidRPr="00964D08" w:rsidRDefault="002169FB" w:rsidP="00975661">
            <w:pPr>
              <w:jc w:val="right"/>
              <w:rPr>
                <w:rFonts w:ascii="Arial" w:eastAsia="Times New Roman" w:hAnsi="Arial" w:cs="Times New Roman"/>
                <w:b/>
                <w:bCs/>
                <w:sz w:val="20"/>
                <w:szCs w:val="20"/>
              </w:rPr>
            </w:pPr>
          </w:p>
        </w:tc>
      </w:tr>
      <w:tr w:rsidR="002169FB" w:rsidRPr="00964D08" w14:paraId="63834011" w14:textId="77777777" w:rsidTr="002169FB">
        <w:trPr>
          <w:trHeight w:val="315"/>
        </w:trPr>
        <w:tc>
          <w:tcPr>
            <w:tcW w:w="0" w:type="auto"/>
            <w:shd w:val="clear" w:color="auto" w:fill="auto"/>
            <w:tcMar>
              <w:top w:w="30" w:type="dxa"/>
              <w:left w:w="45" w:type="dxa"/>
              <w:bottom w:w="30" w:type="dxa"/>
              <w:right w:w="45" w:type="dxa"/>
            </w:tcMar>
            <w:vAlign w:val="bottom"/>
            <w:hideMark/>
          </w:tcPr>
          <w:p w14:paraId="6496425C" w14:textId="77777777"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No</w:t>
            </w:r>
          </w:p>
        </w:tc>
        <w:tc>
          <w:tcPr>
            <w:tcW w:w="0" w:type="auto"/>
            <w:shd w:val="clear" w:color="auto" w:fill="auto"/>
            <w:tcMar>
              <w:top w:w="30" w:type="dxa"/>
              <w:left w:w="45" w:type="dxa"/>
              <w:bottom w:w="30" w:type="dxa"/>
              <w:right w:w="45" w:type="dxa"/>
            </w:tcMar>
            <w:vAlign w:val="bottom"/>
            <w:hideMark/>
          </w:tcPr>
          <w:p w14:paraId="737CB982" w14:textId="77777777" w:rsidR="002169FB" w:rsidRPr="00964D08" w:rsidRDefault="002169FB" w:rsidP="00975661">
            <w:pPr>
              <w:rPr>
                <w:rFonts w:ascii="Arial" w:eastAsia="Times New Roman" w:hAnsi="Arial" w:cs="Times New Roman"/>
                <w:b/>
                <w:bCs/>
                <w:sz w:val="20"/>
                <w:szCs w:val="20"/>
              </w:rPr>
            </w:pPr>
          </w:p>
        </w:tc>
        <w:tc>
          <w:tcPr>
            <w:tcW w:w="0" w:type="auto"/>
            <w:shd w:val="clear" w:color="auto" w:fill="auto"/>
            <w:tcMar>
              <w:top w:w="30" w:type="dxa"/>
              <w:left w:w="45" w:type="dxa"/>
              <w:bottom w:w="30" w:type="dxa"/>
              <w:right w:w="45" w:type="dxa"/>
            </w:tcMar>
            <w:vAlign w:val="bottom"/>
            <w:hideMark/>
          </w:tcPr>
          <w:p w14:paraId="12E5944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C756E5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016A23A"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F5A3B6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3A597F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2C3A564"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6ACABD1"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9485D7F"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837B29E"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BCC3D4E"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5588E04"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14CD72B"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BE74A6F"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31F7EE9" w14:textId="77777777" w:rsidR="002169FB" w:rsidRPr="00964D08" w:rsidRDefault="002169FB" w:rsidP="00975661">
            <w:pPr>
              <w:jc w:val="right"/>
              <w:rPr>
                <w:rFonts w:ascii="Arial" w:eastAsia="Times New Roman" w:hAnsi="Arial" w:cs="Times New Roman"/>
                <w:b/>
                <w:bCs/>
                <w:sz w:val="20"/>
                <w:szCs w:val="20"/>
              </w:rPr>
            </w:pPr>
            <w:r w:rsidRPr="00964D08">
              <w:rPr>
                <w:rFonts w:ascii="Arial" w:eastAsia="Times New Roman" w:hAnsi="Arial" w:cs="Times New Roman"/>
                <w:b/>
                <w:bCs/>
                <w:sz w:val="20"/>
                <w:szCs w:val="20"/>
              </w:rPr>
              <w:t>7,00</w:t>
            </w:r>
          </w:p>
        </w:tc>
        <w:tc>
          <w:tcPr>
            <w:tcW w:w="0" w:type="auto"/>
            <w:shd w:val="clear" w:color="auto" w:fill="auto"/>
            <w:tcMar>
              <w:top w:w="30" w:type="dxa"/>
              <w:left w:w="45" w:type="dxa"/>
              <w:bottom w:w="30" w:type="dxa"/>
              <w:right w:w="45" w:type="dxa"/>
            </w:tcMar>
            <w:vAlign w:val="bottom"/>
            <w:hideMark/>
          </w:tcPr>
          <w:p w14:paraId="0A546A6B" w14:textId="77777777" w:rsidR="002169FB" w:rsidRPr="00964D08" w:rsidRDefault="002169FB" w:rsidP="00975661">
            <w:pPr>
              <w:jc w:val="right"/>
              <w:rPr>
                <w:rFonts w:ascii="Arial" w:eastAsia="Times New Roman" w:hAnsi="Arial" w:cs="Times New Roman"/>
                <w:b/>
                <w:bCs/>
                <w:sz w:val="20"/>
                <w:szCs w:val="20"/>
              </w:rPr>
            </w:pPr>
          </w:p>
        </w:tc>
      </w:tr>
      <w:tr w:rsidR="002169FB" w:rsidRPr="00964D08" w14:paraId="633EAEF8" w14:textId="77777777" w:rsidTr="002169FB">
        <w:trPr>
          <w:trHeight w:val="315"/>
        </w:trPr>
        <w:tc>
          <w:tcPr>
            <w:tcW w:w="0" w:type="auto"/>
            <w:gridSpan w:val="17"/>
            <w:shd w:val="clear" w:color="auto" w:fill="CCCCCC"/>
            <w:tcMar>
              <w:top w:w="30" w:type="dxa"/>
              <w:left w:w="45" w:type="dxa"/>
              <w:bottom w:w="30" w:type="dxa"/>
              <w:right w:w="45" w:type="dxa"/>
            </w:tcMar>
            <w:vAlign w:val="bottom"/>
            <w:hideMark/>
          </w:tcPr>
          <w:p w14:paraId="5C9F3846" w14:textId="77777777"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 xml:space="preserve">Question 5.a: How long have you been living in </w:t>
            </w:r>
            <w:proofErr w:type="spellStart"/>
            <w:r w:rsidRPr="00964D08">
              <w:rPr>
                <w:rFonts w:ascii="Arial" w:eastAsia="Times New Roman" w:hAnsi="Arial" w:cs="Times New Roman"/>
                <w:b/>
                <w:bCs/>
                <w:sz w:val="20"/>
                <w:szCs w:val="20"/>
              </w:rPr>
              <w:t>Spitalfields</w:t>
            </w:r>
            <w:proofErr w:type="spellEnd"/>
            <w:r w:rsidRPr="00964D08">
              <w:rPr>
                <w:rFonts w:ascii="Arial" w:eastAsia="Times New Roman" w:hAnsi="Arial" w:cs="Times New Roman"/>
                <w:b/>
                <w:bCs/>
                <w:sz w:val="20"/>
                <w:szCs w:val="20"/>
              </w:rPr>
              <w:t xml:space="preserve"> / Bromley?</w:t>
            </w:r>
          </w:p>
        </w:tc>
      </w:tr>
      <w:tr w:rsidR="002169FB" w:rsidRPr="00964D08" w14:paraId="52D16002" w14:textId="77777777" w:rsidTr="002169FB">
        <w:trPr>
          <w:trHeight w:val="315"/>
        </w:trPr>
        <w:tc>
          <w:tcPr>
            <w:tcW w:w="0" w:type="auto"/>
            <w:shd w:val="clear" w:color="auto" w:fill="auto"/>
            <w:tcMar>
              <w:top w:w="30" w:type="dxa"/>
              <w:left w:w="45" w:type="dxa"/>
              <w:bottom w:w="30" w:type="dxa"/>
              <w:right w:w="45" w:type="dxa"/>
            </w:tcMar>
            <w:vAlign w:val="bottom"/>
            <w:hideMark/>
          </w:tcPr>
          <w:p w14:paraId="76CB3C41" w14:textId="77777777" w:rsidR="002169FB" w:rsidRPr="00964D08" w:rsidRDefault="002169FB" w:rsidP="00975661">
            <w:pPr>
              <w:rPr>
                <w:rFonts w:ascii="Arial" w:eastAsia="Times New Roman" w:hAnsi="Arial" w:cs="Times New Roman"/>
                <w:b/>
                <w:bCs/>
                <w:sz w:val="20"/>
                <w:szCs w:val="20"/>
              </w:rPr>
            </w:pPr>
            <w:proofErr w:type="spellStart"/>
            <w:r w:rsidRPr="00964D08">
              <w:rPr>
                <w:rFonts w:ascii="Arial" w:eastAsia="Times New Roman" w:hAnsi="Arial" w:cs="Times New Roman"/>
                <w:b/>
                <w:bCs/>
                <w:sz w:val="20"/>
                <w:szCs w:val="20"/>
              </w:rPr>
              <w:t>Spitalfields</w:t>
            </w:r>
            <w:proofErr w:type="spellEnd"/>
          </w:p>
        </w:tc>
        <w:tc>
          <w:tcPr>
            <w:tcW w:w="0" w:type="auto"/>
            <w:shd w:val="clear" w:color="auto" w:fill="auto"/>
            <w:tcMar>
              <w:top w:w="30" w:type="dxa"/>
              <w:left w:w="45" w:type="dxa"/>
              <w:bottom w:w="30" w:type="dxa"/>
              <w:right w:w="45" w:type="dxa"/>
            </w:tcMar>
            <w:vAlign w:val="bottom"/>
            <w:hideMark/>
          </w:tcPr>
          <w:p w14:paraId="6DD3737C" w14:textId="77777777" w:rsidR="002169FB" w:rsidRPr="00964D08" w:rsidRDefault="002169FB" w:rsidP="00975661">
            <w:pPr>
              <w:rPr>
                <w:rFonts w:ascii="Arial" w:eastAsia="Times New Roman" w:hAnsi="Arial" w:cs="Times New Roman"/>
                <w:b/>
                <w:bCs/>
                <w:sz w:val="20"/>
                <w:szCs w:val="20"/>
              </w:rPr>
            </w:pPr>
          </w:p>
        </w:tc>
        <w:tc>
          <w:tcPr>
            <w:tcW w:w="0" w:type="auto"/>
            <w:shd w:val="clear" w:color="auto" w:fill="auto"/>
            <w:tcMar>
              <w:top w:w="30" w:type="dxa"/>
              <w:left w:w="45" w:type="dxa"/>
              <w:bottom w:w="30" w:type="dxa"/>
              <w:right w:w="45" w:type="dxa"/>
            </w:tcMar>
            <w:vAlign w:val="bottom"/>
            <w:hideMark/>
          </w:tcPr>
          <w:p w14:paraId="64024F3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7A5AB80"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9B12205"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B72EF75"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3594CF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3E9B9E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88DB28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F06B631"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F8844C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9C34B01"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4212E7F"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8017C6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C0E5315"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C963A6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A4B38DE" w14:textId="77777777" w:rsidR="002169FB" w:rsidRPr="00964D08" w:rsidRDefault="002169FB" w:rsidP="00975661">
            <w:pPr>
              <w:rPr>
                <w:rFonts w:ascii="Times New Roman" w:eastAsia="Times New Roman" w:hAnsi="Times New Roman" w:cs="Times New Roman"/>
                <w:sz w:val="20"/>
                <w:szCs w:val="20"/>
              </w:rPr>
            </w:pPr>
          </w:p>
        </w:tc>
      </w:tr>
      <w:tr w:rsidR="002169FB" w:rsidRPr="00964D08" w14:paraId="1A4C3EA6" w14:textId="77777777" w:rsidTr="002169FB">
        <w:trPr>
          <w:trHeight w:val="315"/>
        </w:trPr>
        <w:tc>
          <w:tcPr>
            <w:tcW w:w="0" w:type="auto"/>
            <w:shd w:val="clear" w:color="auto" w:fill="auto"/>
            <w:tcMar>
              <w:top w:w="30" w:type="dxa"/>
              <w:left w:w="45" w:type="dxa"/>
              <w:bottom w:w="30" w:type="dxa"/>
              <w:right w:w="45" w:type="dxa"/>
            </w:tcMar>
            <w:vAlign w:val="bottom"/>
            <w:hideMark/>
          </w:tcPr>
          <w:p w14:paraId="455D11E1"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Less than 1 year</w:t>
            </w:r>
          </w:p>
        </w:tc>
        <w:tc>
          <w:tcPr>
            <w:tcW w:w="0" w:type="auto"/>
            <w:shd w:val="clear" w:color="auto" w:fill="auto"/>
            <w:tcMar>
              <w:top w:w="30" w:type="dxa"/>
              <w:left w:w="45" w:type="dxa"/>
              <w:bottom w:w="30" w:type="dxa"/>
              <w:right w:w="45" w:type="dxa"/>
            </w:tcMar>
            <w:vAlign w:val="bottom"/>
            <w:hideMark/>
          </w:tcPr>
          <w:p w14:paraId="1E83C6D2"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406F3736"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05A5F30E"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A6A0ACB"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12CFC1D"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5D0D3BB"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75775B1"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14AC91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D113D43"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9681F3D"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A83303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5DD8BA4"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F42EE5E"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5BF532E"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7E6ED0C"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412096F6"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14,29</w:t>
            </w:r>
          </w:p>
        </w:tc>
      </w:tr>
      <w:tr w:rsidR="002169FB" w:rsidRPr="00964D08" w14:paraId="4E91D3C8" w14:textId="77777777" w:rsidTr="002169FB">
        <w:trPr>
          <w:trHeight w:val="315"/>
        </w:trPr>
        <w:tc>
          <w:tcPr>
            <w:tcW w:w="0" w:type="auto"/>
            <w:shd w:val="clear" w:color="auto" w:fill="auto"/>
            <w:tcMar>
              <w:top w:w="30" w:type="dxa"/>
              <w:left w:w="45" w:type="dxa"/>
              <w:bottom w:w="30" w:type="dxa"/>
              <w:right w:w="45" w:type="dxa"/>
            </w:tcMar>
            <w:vAlign w:val="bottom"/>
            <w:hideMark/>
          </w:tcPr>
          <w:p w14:paraId="7A0C33A1"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1-2 years</w:t>
            </w:r>
          </w:p>
        </w:tc>
        <w:tc>
          <w:tcPr>
            <w:tcW w:w="0" w:type="auto"/>
            <w:shd w:val="clear" w:color="auto" w:fill="auto"/>
            <w:tcMar>
              <w:top w:w="30" w:type="dxa"/>
              <w:left w:w="45" w:type="dxa"/>
              <w:bottom w:w="30" w:type="dxa"/>
              <w:right w:w="45" w:type="dxa"/>
            </w:tcMar>
            <w:vAlign w:val="bottom"/>
            <w:hideMark/>
          </w:tcPr>
          <w:p w14:paraId="412592B6" w14:textId="77777777" w:rsidR="002169FB" w:rsidRPr="00964D08" w:rsidRDefault="002169FB" w:rsidP="00975661">
            <w:pPr>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597A274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E40F255"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C9D7B2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08B2E1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673D970"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5695030"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4362B9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D33E85A"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B656EA8"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D52F215"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21DDB4F"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E732AB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33A46C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DB9549F"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0</w:t>
            </w:r>
          </w:p>
        </w:tc>
        <w:tc>
          <w:tcPr>
            <w:tcW w:w="0" w:type="auto"/>
            <w:tcMar>
              <w:top w:w="30" w:type="dxa"/>
              <w:left w:w="45" w:type="dxa"/>
              <w:bottom w:w="30" w:type="dxa"/>
              <w:right w:w="45" w:type="dxa"/>
            </w:tcMar>
            <w:vAlign w:val="bottom"/>
            <w:hideMark/>
          </w:tcPr>
          <w:p w14:paraId="39F030ED"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0,00</w:t>
            </w:r>
          </w:p>
        </w:tc>
      </w:tr>
      <w:tr w:rsidR="002169FB" w:rsidRPr="00964D08" w14:paraId="48121601" w14:textId="77777777" w:rsidTr="002169FB">
        <w:trPr>
          <w:trHeight w:val="315"/>
        </w:trPr>
        <w:tc>
          <w:tcPr>
            <w:tcW w:w="0" w:type="auto"/>
            <w:shd w:val="clear" w:color="auto" w:fill="auto"/>
            <w:tcMar>
              <w:top w:w="30" w:type="dxa"/>
              <w:left w:w="45" w:type="dxa"/>
              <w:bottom w:w="30" w:type="dxa"/>
              <w:right w:w="45" w:type="dxa"/>
            </w:tcMar>
            <w:vAlign w:val="bottom"/>
            <w:hideMark/>
          </w:tcPr>
          <w:p w14:paraId="4B7677C6"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3-4 years</w:t>
            </w:r>
          </w:p>
        </w:tc>
        <w:tc>
          <w:tcPr>
            <w:tcW w:w="0" w:type="auto"/>
            <w:shd w:val="clear" w:color="auto" w:fill="auto"/>
            <w:tcMar>
              <w:top w:w="30" w:type="dxa"/>
              <w:left w:w="45" w:type="dxa"/>
              <w:bottom w:w="30" w:type="dxa"/>
              <w:right w:w="45" w:type="dxa"/>
            </w:tcMar>
            <w:vAlign w:val="bottom"/>
            <w:hideMark/>
          </w:tcPr>
          <w:p w14:paraId="1ADDB1C9" w14:textId="77777777" w:rsidR="002169FB" w:rsidRPr="00964D08" w:rsidRDefault="002169FB" w:rsidP="00975661">
            <w:pPr>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45FA311A"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A3A9E6B"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5DC3EE5"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0D65B0BC"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1139D21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23DCC9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7DEAFF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510B0C1"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C59ADC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76CD16A"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4AA775E"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AB24344"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3CB53C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A58FAF7"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62A0A620"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14,29</w:t>
            </w:r>
          </w:p>
        </w:tc>
      </w:tr>
      <w:tr w:rsidR="002169FB" w:rsidRPr="00964D08" w14:paraId="68C647BE" w14:textId="77777777" w:rsidTr="002169FB">
        <w:trPr>
          <w:trHeight w:val="315"/>
        </w:trPr>
        <w:tc>
          <w:tcPr>
            <w:tcW w:w="0" w:type="auto"/>
            <w:shd w:val="clear" w:color="auto" w:fill="auto"/>
            <w:tcMar>
              <w:top w:w="30" w:type="dxa"/>
              <w:left w:w="45" w:type="dxa"/>
              <w:bottom w:w="30" w:type="dxa"/>
              <w:right w:w="45" w:type="dxa"/>
            </w:tcMar>
            <w:vAlign w:val="bottom"/>
            <w:hideMark/>
          </w:tcPr>
          <w:p w14:paraId="78E31248"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5 years or more</w:t>
            </w:r>
          </w:p>
        </w:tc>
        <w:tc>
          <w:tcPr>
            <w:tcW w:w="0" w:type="auto"/>
            <w:shd w:val="clear" w:color="auto" w:fill="auto"/>
            <w:tcMar>
              <w:top w:w="30" w:type="dxa"/>
              <w:left w:w="45" w:type="dxa"/>
              <w:bottom w:w="30" w:type="dxa"/>
              <w:right w:w="45" w:type="dxa"/>
            </w:tcMar>
            <w:vAlign w:val="bottom"/>
            <w:hideMark/>
          </w:tcPr>
          <w:p w14:paraId="3A413FE7" w14:textId="77777777" w:rsidR="002169FB" w:rsidRPr="00964D08" w:rsidRDefault="002169FB" w:rsidP="00975661">
            <w:pPr>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743D628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1FA88B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35B0DF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733E64B"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D16A71C"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5915AB2C"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2F549432"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5AC61A81"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7CF3A69E"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A4C00D9"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40C94BA4"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05679F02"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734BCDB1"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E1EE175"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5</w:t>
            </w:r>
          </w:p>
        </w:tc>
        <w:tc>
          <w:tcPr>
            <w:tcW w:w="0" w:type="auto"/>
            <w:tcMar>
              <w:top w:w="30" w:type="dxa"/>
              <w:left w:w="45" w:type="dxa"/>
              <w:bottom w:w="30" w:type="dxa"/>
              <w:right w:w="45" w:type="dxa"/>
            </w:tcMar>
            <w:vAlign w:val="bottom"/>
            <w:hideMark/>
          </w:tcPr>
          <w:p w14:paraId="41BC1D8B"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71,43</w:t>
            </w:r>
          </w:p>
        </w:tc>
      </w:tr>
      <w:tr w:rsidR="002169FB" w:rsidRPr="00964D08" w14:paraId="0454D99B" w14:textId="77777777" w:rsidTr="002169FB">
        <w:trPr>
          <w:trHeight w:val="315"/>
        </w:trPr>
        <w:tc>
          <w:tcPr>
            <w:tcW w:w="0" w:type="auto"/>
            <w:shd w:val="clear" w:color="auto" w:fill="auto"/>
            <w:tcMar>
              <w:top w:w="30" w:type="dxa"/>
              <w:left w:w="45" w:type="dxa"/>
              <w:bottom w:w="30" w:type="dxa"/>
              <w:right w:w="45" w:type="dxa"/>
            </w:tcMar>
            <w:vAlign w:val="bottom"/>
            <w:hideMark/>
          </w:tcPr>
          <w:p w14:paraId="19BB3398" w14:textId="77777777"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Bromley</w:t>
            </w:r>
            <w:r>
              <w:rPr>
                <w:rFonts w:ascii="Arial" w:eastAsia="Times New Roman" w:hAnsi="Arial" w:cs="Times New Roman"/>
                <w:b/>
                <w:bCs/>
                <w:sz w:val="20"/>
                <w:szCs w:val="20"/>
              </w:rPr>
              <w:t xml:space="preserve"> (20 participant)</w:t>
            </w:r>
          </w:p>
        </w:tc>
        <w:tc>
          <w:tcPr>
            <w:tcW w:w="0" w:type="auto"/>
            <w:shd w:val="clear" w:color="auto" w:fill="auto"/>
            <w:tcMar>
              <w:top w:w="30" w:type="dxa"/>
              <w:left w:w="45" w:type="dxa"/>
              <w:bottom w:w="30" w:type="dxa"/>
              <w:right w:w="45" w:type="dxa"/>
            </w:tcMar>
            <w:vAlign w:val="bottom"/>
            <w:hideMark/>
          </w:tcPr>
          <w:p w14:paraId="3DB71374" w14:textId="77777777" w:rsidR="002169FB" w:rsidRPr="00964D08" w:rsidRDefault="002169FB" w:rsidP="00975661">
            <w:pPr>
              <w:rPr>
                <w:rFonts w:ascii="Arial" w:eastAsia="Times New Roman" w:hAnsi="Arial" w:cs="Times New Roman"/>
                <w:b/>
                <w:bCs/>
                <w:sz w:val="20"/>
                <w:szCs w:val="20"/>
              </w:rPr>
            </w:pPr>
          </w:p>
        </w:tc>
        <w:tc>
          <w:tcPr>
            <w:tcW w:w="0" w:type="auto"/>
            <w:shd w:val="clear" w:color="auto" w:fill="auto"/>
            <w:tcMar>
              <w:top w:w="30" w:type="dxa"/>
              <w:left w:w="45" w:type="dxa"/>
              <w:bottom w:w="30" w:type="dxa"/>
              <w:right w:w="45" w:type="dxa"/>
            </w:tcMar>
            <w:vAlign w:val="bottom"/>
            <w:hideMark/>
          </w:tcPr>
          <w:p w14:paraId="33721CB0"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BC353B8"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F6F942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692B17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4AF2F9F"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FC2B73D"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BFC55C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A73C374"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61E2544"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D88594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2D6B04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135240E"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EB4F08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E7C0A7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7A948A7" w14:textId="77777777" w:rsidR="002169FB" w:rsidRPr="00964D08" w:rsidRDefault="002169FB" w:rsidP="00975661">
            <w:pPr>
              <w:rPr>
                <w:rFonts w:ascii="Times New Roman" w:eastAsia="Times New Roman" w:hAnsi="Times New Roman" w:cs="Times New Roman"/>
                <w:sz w:val="20"/>
                <w:szCs w:val="20"/>
              </w:rPr>
            </w:pPr>
          </w:p>
        </w:tc>
      </w:tr>
      <w:tr w:rsidR="002169FB" w:rsidRPr="00964D08" w14:paraId="1CA6C673" w14:textId="77777777" w:rsidTr="002169FB">
        <w:trPr>
          <w:trHeight w:val="315"/>
        </w:trPr>
        <w:tc>
          <w:tcPr>
            <w:tcW w:w="0" w:type="auto"/>
            <w:shd w:val="clear" w:color="auto" w:fill="auto"/>
            <w:tcMar>
              <w:top w:w="30" w:type="dxa"/>
              <w:left w:w="45" w:type="dxa"/>
              <w:bottom w:w="30" w:type="dxa"/>
              <w:right w:w="45" w:type="dxa"/>
            </w:tcMar>
            <w:vAlign w:val="bottom"/>
            <w:hideMark/>
          </w:tcPr>
          <w:p w14:paraId="462CC5DB"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Less than 1 year</w:t>
            </w:r>
          </w:p>
        </w:tc>
        <w:tc>
          <w:tcPr>
            <w:tcW w:w="0" w:type="auto"/>
            <w:shd w:val="clear" w:color="auto" w:fill="auto"/>
            <w:tcMar>
              <w:top w:w="30" w:type="dxa"/>
              <w:left w:w="45" w:type="dxa"/>
              <w:bottom w:w="30" w:type="dxa"/>
              <w:right w:w="45" w:type="dxa"/>
            </w:tcMar>
            <w:vAlign w:val="bottom"/>
            <w:hideMark/>
          </w:tcPr>
          <w:p w14:paraId="3EAF4564" w14:textId="77777777" w:rsidR="002169FB" w:rsidRPr="00964D08" w:rsidRDefault="002169FB" w:rsidP="00975661">
            <w:pPr>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6505D735"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C1DE9D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2A0B1ED"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9D69C40"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9352434"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6BAE0BF"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A4CAA9F"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A3A682E"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DBBA56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2C5EBB1"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DEF956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B4381C8"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7D6CF0A"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6D1965D"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2</w:t>
            </w:r>
          </w:p>
        </w:tc>
        <w:tc>
          <w:tcPr>
            <w:tcW w:w="0" w:type="auto"/>
            <w:tcMar>
              <w:top w:w="30" w:type="dxa"/>
              <w:left w:w="45" w:type="dxa"/>
              <w:bottom w:w="30" w:type="dxa"/>
              <w:right w:w="45" w:type="dxa"/>
            </w:tcMar>
            <w:vAlign w:val="bottom"/>
            <w:hideMark/>
          </w:tcPr>
          <w:p w14:paraId="21823E8F" w14:textId="77777777" w:rsidR="002169FB" w:rsidRPr="00964D08" w:rsidRDefault="002169FB" w:rsidP="00975661">
            <w:pPr>
              <w:jc w:val="right"/>
              <w:rPr>
                <w:rFonts w:ascii="Arial" w:eastAsia="Times New Roman" w:hAnsi="Arial" w:cs="Times New Roman"/>
                <w:sz w:val="20"/>
                <w:szCs w:val="20"/>
              </w:rPr>
            </w:pPr>
          </w:p>
        </w:tc>
      </w:tr>
      <w:tr w:rsidR="002169FB" w:rsidRPr="00964D08" w14:paraId="284BC531" w14:textId="77777777" w:rsidTr="002169FB">
        <w:trPr>
          <w:trHeight w:val="315"/>
        </w:trPr>
        <w:tc>
          <w:tcPr>
            <w:tcW w:w="0" w:type="auto"/>
            <w:tcMar>
              <w:top w:w="30" w:type="dxa"/>
              <w:left w:w="45" w:type="dxa"/>
              <w:bottom w:w="30" w:type="dxa"/>
              <w:right w:w="45" w:type="dxa"/>
            </w:tcMar>
            <w:vAlign w:val="bottom"/>
            <w:hideMark/>
          </w:tcPr>
          <w:p w14:paraId="4517DCBB"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1-2 years</w:t>
            </w:r>
          </w:p>
        </w:tc>
        <w:tc>
          <w:tcPr>
            <w:tcW w:w="0" w:type="auto"/>
            <w:tcMar>
              <w:top w:w="30" w:type="dxa"/>
              <w:left w:w="45" w:type="dxa"/>
              <w:bottom w:w="30" w:type="dxa"/>
              <w:right w:w="45" w:type="dxa"/>
            </w:tcMar>
            <w:vAlign w:val="bottom"/>
            <w:hideMark/>
          </w:tcPr>
          <w:p w14:paraId="3F7BB931"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087C5CA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5FC247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50F342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351B1D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020328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E3EA84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4CA79B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6AC5E1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DA24E7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6A8978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CC9D24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59515D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3745C8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20DBAED"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2</w:t>
            </w:r>
          </w:p>
        </w:tc>
        <w:tc>
          <w:tcPr>
            <w:tcW w:w="0" w:type="auto"/>
            <w:tcMar>
              <w:top w:w="30" w:type="dxa"/>
              <w:left w:w="45" w:type="dxa"/>
              <w:bottom w:w="30" w:type="dxa"/>
              <w:right w:w="45" w:type="dxa"/>
            </w:tcMar>
            <w:vAlign w:val="bottom"/>
            <w:hideMark/>
          </w:tcPr>
          <w:p w14:paraId="63C8C573" w14:textId="77777777" w:rsidR="002169FB" w:rsidRPr="00964D08" w:rsidRDefault="002169FB" w:rsidP="00975661">
            <w:pPr>
              <w:jc w:val="right"/>
              <w:rPr>
                <w:rFonts w:ascii="Arial" w:eastAsia="Times New Roman" w:hAnsi="Arial" w:cs="Times New Roman"/>
                <w:sz w:val="20"/>
                <w:szCs w:val="20"/>
              </w:rPr>
            </w:pPr>
          </w:p>
        </w:tc>
      </w:tr>
      <w:tr w:rsidR="002169FB" w:rsidRPr="00964D08" w14:paraId="67494718" w14:textId="77777777" w:rsidTr="002169FB">
        <w:trPr>
          <w:trHeight w:val="315"/>
        </w:trPr>
        <w:tc>
          <w:tcPr>
            <w:tcW w:w="0" w:type="auto"/>
            <w:tcMar>
              <w:top w:w="30" w:type="dxa"/>
              <w:left w:w="45" w:type="dxa"/>
              <w:bottom w:w="30" w:type="dxa"/>
              <w:right w:w="45" w:type="dxa"/>
            </w:tcMar>
            <w:vAlign w:val="bottom"/>
            <w:hideMark/>
          </w:tcPr>
          <w:p w14:paraId="7DD8AF4E"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3-4 years</w:t>
            </w:r>
          </w:p>
        </w:tc>
        <w:tc>
          <w:tcPr>
            <w:tcW w:w="0" w:type="auto"/>
            <w:tcMar>
              <w:top w:w="30" w:type="dxa"/>
              <w:left w:w="45" w:type="dxa"/>
              <w:bottom w:w="30" w:type="dxa"/>
              <w:right w:w="45" w:type="dxa"/>
            </w:tcMar>
            <w:vAlign w:val="bottom"/>
            <w:hideMark/>
          </w:tcPr>
          <w:p w14:paraId="7CCA409D"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761DBBD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DBC549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D05055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4AA72C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A033C7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932EC1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198A9F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8BD40C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F6AAFD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AE7AE2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510139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4CC350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91B886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04D24CB"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3</w:t>
            </w:r>
          </w:p>
        </w:tc>
        <w:tc>
          <w:tcPr>
            <w:tcW w:w="0" w:type="auto"/>
            <w:tcMar>
              <w:top w:w="30" w:type="dxa"/>
              <w:left w:w="45" w:type="dxa"/>
              <w:bottom w:w="30" w:type="dxa"/>
              <w:right w:w="45" w:type="dxa"/>
            </w:tcMar>
            <w:vAlign w:val="bottom"/>
            <w:hideMark/>
          </w:tcPr>
          <w:p w14:paraId="5A897B3A" w14:textId="77777777" w:rsidR="002169FB" w:rsidRPr="00964D08" w:rsidRDefault="002169FB" w:rsidP="00975661">
            <w:pPr>
              <w:jc w:val="right"/>
              <w:rPr>
                <w:rFonts w:ascii="Arial" w:eastAsia="Times New Roman" w:hAnsi="Arial" w:cs="Times New Roman"/>
                <w:sz w:val="20"/>
                <w:szCs w:val="20"/>
              </w:rPr>
            </w:pPr>
          </w:p>
        </w:tc>
      </w:tr>
      <w:tr w:rsidR="002169FB" w:rsidRPr="00964D08" w14:paraId="63D4C632" w14:textId="77777777" w:rsidTr="002169FB">
        <w:trPr>
          <w:trHeight w:val="315"/>
        </w:trPr>
        <w:tc>
          <w:tcPr>
            <w:tcW w:w="0" w:type="auto"/>
            <w:tcMar>
              <w:top w:w="30" w:type="dxa"/>
              <w:left w:w="45" w:type="dxa"/>
              <w:bottom w:w="30" w:type="dxa"/>
              <w:right w:w="45" w:type="dxa"/>
            </w:tcMar>
            <w:vAlign w:val="bottom"/>
            <w:hideMark/>
          </w:tcPr>
          <w:p w14:paraId="01395A8F"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5 years or more</w:t>
            </w:r>
          </w:p>
        </w:tc>
        <w:tc>
          <w:tcPr>
            <w:tcW w:w="0" w:type="auto"/>
            <w:tcMar>
              <w:top w:w="30" w:type="dxa"/>
              <w:left w:w="45" w:type="dxa"/>
              <w:bottom w:w="30" w:type="dxa"/>
              <w:right w:w="45" w:type="dxa"/>
            </w:tcMar>
            <w:vAlign w:val="bottom"/>
            <w:hideMark/>
          </w:tcPr>
          <w:p w14:paraId="1053D693"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7B5B88D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19D715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012E98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094E93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BC3787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4F09C0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D9DD67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B394F9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0B0700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BC6EAF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9314D4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36DF86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CDE707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C8C524D"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5</w:t>
            </w:r>
          </w:p>
        </w:tc>
        <w:tc>
          <w:tcPr>
            <w:tcW w:w="0" w:type="auto"/>
            <w:tcMar>
              <w:top w:w="30" w:type="dxa"/>
              <w:left w:w="45" w:type="dxa"/>
              <w:bottom w:w="30" w:type="dxa"/>
              <w:right w:w="45" w:type="dxa"/>
            </w:tcMar>
            <w:vAlign w:val="bottom"/>
            <w:hideMark/>
          </w:tcPr>
          <w:p w14:paraId="6E3E371A" w14:textId="77777777" w:rsidR="002169FB" w:rsidRPr="00964D08" w:rsidRDefault="002169FB" w:rsidP="00975661">
            <w:pPr>
              <w:jc w:val="right"/>
              <w:rPr>
                <w:rFonts w:ascii="Arial" w:eastAsia="Times New Roman" w:hAnsi="Arial" w:cs="Times New Roman"/>
                <w:sz w:val="20"/>
                <w:szCs w:val="20"/>
              </w:rPr>
            </w:pPr>
          </w:p>
        </w:tc>
      </w:tr>
      <w:tr w:rsidR="002169FB" w:rsidRPr="00964D08" w14:paraId="744312B7" w14:textId="77777777" w:rsidTr="002169FB">
        <w:trPr>
          <w:trHeight w:val="315"/>
        </w:trPr>
        <w:tc>
          <w:tcPr>
            <w:tcW w:w="0" w:type="auto"/>
            <w:tcMar>
              <w:top w:w="30" w:type="dxa"/>
              <w:left w:w="45" w:type="dxa"/>
              <w:bottom w:w="30" w:type="dxa"/>
              <w:right w:w="45" w:type="dxa"/>
            </w:tcMar>
            <w:vAlign w:val="bottom"/>
            <w:hideMark/>
          </w:tcPr>
          <w:p w14:paraId="74C45FC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C9B398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9FB8B3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217E71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A0A173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02A082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787923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7011DD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0E2EDD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CCA388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4E859F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0CFD29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FCEA26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5382D9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738F4B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F10A63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CC53305" w14:textId="77777777" w:rsidR="002169FB" w:rsidRPr="00964D08" w:rsidRDefault="002169FB" w:rsidP="00975661">
            <w:pPr>
              <w:rPr>
                <w:rFonts w:ascii="Times New Roman" w:eastAsia="Times New Roman" w:hAnsi="Times New Roman" w:cs="Times New Roman"/>
                <w:sz w:val="20"/>
                <w:szCs w:val="20"/>
              </w:rPr>
            </w:pPr>
          </w:p>
        </w:tc>
      </w:tr>
      <w:tr w:rsidR="002169FB" w:rsidRPr="00964D08" w14:paraId="33D4491E" w14:textId="77777777" w:rsidTr="002169FB">
        <w:trPr>
          <w:trHeight w:val="315"/>
        </w:trPr>
        <w:tc>
          <w:tcPr>
            <w:tcW w:w="0" w:type="auto"/>
            <w:gridSpan w:val="17"/>
            <w:shd w:val="clear" w:color="auto" w:fill="CCCCCC"/>
            <w:tcMar>
              <w:top w:w="30" w:type="dxa"/>
              <w:left w:w="45" w:type="dxa"/>
              <w:bottom w:w="30" w:type="dxa"/>
              <w:right w:w="45" w:type="dxa"/>
            </w:tcMar>
            <w:vAlign w:val="bottom"/>
            <w:hideMark/>
          </w:tcPr>
          <w:p w14:paraId="4C31F6C2" w14:textId="20958239"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 xml:space="preserve">Question 5.b: Do you consider your neighbourhood less or more affordable than 5 years ago? </w:t>
            </w:r>
          </w:p>
        </w:tc>
      </w:tr>
      <w:tr w:rsidR="002169FB" w:rsidRPr="00964D08" w14:paraId="5F89DC0A" w14:textId="77777777" w:rsidTr="002169FB">
        <w:trPr>
          <w:trHeight w:val="315"/>
        </w:trPr>
        <w:tc>
          <w:tcPr>
            <w:tcW w:w="0" w:type="auto"/>
            <w:shd w:val="clear" w:color="auto" w:fill="auto"/>
            <w:tcMar>
              <w:top w:w="30" w:type="dxa"/>
              <w:left w:w="45" w:type="dxa"/>
              <w:bottom w:w="30" w:type="dxa"/>
              <w:right w:w="45" w:type="dxa"/>
            </w:tcMar>
            <w:vAlign w:val="bottom"/>
            <w:hideMark/>
          </w:tcPr>
          <w:p w14:paraId="7205D92A" w14:textId="77777777" w:rsidR="002169FB" w:rsidRPr="00964D08" w:rsidRDefault="002169FB" w:rsidP="00975661">
            <w:pPr>
              <w:rPr>
                <w:rFonts w:ascii="Arial" w:eastAsia="Times New Roman" w:hAnsi="Arial" w:cs="Times New Roman"/>
                <w:b/>
                <w:bCs/>
                <w:sz w:val="20"/>
                <w:szCs w:val="20"/>
              </w:rPr>
            </w:pPr>
            <w:proofErr w:type="spellStart"/>
            <w:r w:rsidRPr="00964D08">
              <w:rPr>
                <w:rFonts w:ascii="Arial" w:eastAsia="Times New Roman" w:hAnsi="Arial" w:cs="Times New Roman"/>
                <w:b/>
                <w:bCs/>
                <w:sz w:val="20"/>
                <w:szCs w:val="20"/>
              </w:rPr>
              <w:t>Spitalfields</w:t>
            </w:r>
            <w:proofErr w:type="spellEnd"/>
          </w:p>
        </w:tc>
        <w:tc>
          <w:tcPr>
            <w:tcW w:w="0" w:type="auto"/>
            <w:shd w:val="clear" w:color="auto" w:fill="auto"/>
            <w:tcMar>
              <w:top w:w="30" w:type="dxa"/>
              <w:left w:w="45" w:type="dxa"/>
              <w:bottom w:w="30" w:type="dxa"/>
              <w:right w:w="45" w:type="dxa"/>
            </w:tcMar>
            <w:vAlign w:val="bottom"/>
            <w:hideMark/>
          </w:tcPr>
          <w:p w14:paraId="65691538" w14:textId="77777777" w:rsidR="002169FB" w:rsidRPr="00964D08" w:rsidRDefault="002169FB" w:rsidP="00975661">
            <w:pPr>
              <w:rPr>
                <w:rFonts w:ascii="Arial" w:eastAsia="Times New Roman" w:hAnsi="Arial" w:cs="Times New Roman"/>
                <w:b/>
                <w:bCs/>
                <w:sz w:val="20"/>
                <w:szCs w:val="20"/>
              </w:rPr>
            </w:pPr>
          </w:p>
        </w:tc>
        <w:tc>
          <w:tcPr>
            <w:tcW w:w="0" w:type="auto"/>
            <w:shd w:val="clear" w:color="auto" w:fill="auto"/>
            <w:tcMar>
              <w:top w:w="30" w:type="dxa"/>
              <w:left w:w="45" w:type="dxa"/>
              <w:bottom w:w="30" w:type="dxa"/>
              <w:right w:w="45" w:type="dxa"/>
            </w:tcMar>
            <w:vAlign w:val="bottom"/>
            <w:hideMark/>
          </w:tcPr>
          <w:p w14:paraId="0B5FF404"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B20FBCA"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B68796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20567F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4722D8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B492965"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0C5FEFA"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6D39D4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F4497A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57C02F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189C6D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D9D360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32DF51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521780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0073504" w14:textId="77777777" w:rsidR="002169FB" w:rsidRPr="00964D08" w:rsidRDefault="002169FB" w:rsidP="00975661">
            <w:pPr>
              <w:rPr>
                <w:rFonts w:ascii="Times New Roman" w:eastAsia="Times New Roman" w:hAnsi="Times New Roman" w:cs="Times New Roman"/>
                <w:sz w:val="20"/>
                <w:szCs w:val="20"/>
              </w:rPr>
            </w:pPr>
          </w:p>
        </w:tc>
      </w:tr>
      <w:tr w:rsidR="002169FB" w:rsidRPr="00964D08" w14:paraId="28ACDD6A" w14:textId="77777777" w:rsidTr="002169FB">
        <w:trPr>
          <w:trHeight w:val="315"/>
        </w:trPr>
        <w:tc>
          <w:tcPr>
            <w:tcW w:w="0" w:type="auto"/>
            <w:shd w:val="clear" w:color="auto" w:fill="auto"/>
            <w:tcMar>
              <w:top w:w="30" w:type="dxa"/>
              <w:left w:w="45" w:type="dxa"/>
              <w:bottom w:w="30" w:type="dxa"/>
              <w:right w:w="45" w:type="dxa"/>
            </w:tcMar>
            <w:vAlign w:val="bottom"/>
            <w:hideMark/>
          </w:tcPr>
          <w:p w14:paraId="46CB5E59"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Less affordable</w:t>
            </w:r>
          </w:p>
        </w:tc>
        <w:tc>
          <w:tcPr>
            <w:tcW w:w="0" w:type="auto"/>
            <w:shd w:val="clear" w:color="auto" w:fill="auto"/>
            <w:tcMar>
              <w:top w:w="30" w:type="dxa"/>
              <w:left w:w="45" w:type="dxa"/>
              <w:bottom w:w="30" w:type="dxa"/>
              <w:right w:w="45" w:type="dxa"/>
            </w:tcMar>
            <w:vAlign w:val="bottom"/>
            <w:hideMark/>
          </w:tcPr>
          <w:p w14:paraId="02EF59B2"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3350C194"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3C1F224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1731AFF"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07DF5F43"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1F5650C7"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4D65A80D"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4FECD8AF"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4C4182DF"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084681ED"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13F31D91"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70C20D8D"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5F8EDE2B"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06EE12E2"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765713DB"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11</w:t>
            </w:r>
          </w:p>
        </w:tc>
        <w:tc>
          <w:tcPr>
            <w:tcW w:w="0" w:type="auto"/>
            <w:tcMar>
              <w:top w:w="30" w:type="dxa"/>
              <w:left w:w="45" w:type="dxa"/>
              <w:bottom w:w="30" w:type="dxa"/>
              <w:right w:w="45" w:type="dxa"/>
            </w:tcMar>
            <w:vAlign w:val="bottom"/>
            <w:hideMark/>
          </w:tcPr>
          <w:p w14:paraId="05A1BBC3"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100,00</w:t>
            </w:r>
          </w:p>
        </w:tc>
      </w:tr>
      <w:tr w:rsidR="002169FB" w:rsidRPr="00964D08" w14:paraId="0BA70E4F" w14:textId="77777777" w:rsidTr="002169FB">
        <w:trPr>
          <w:trHeight w:val="315"/>
        </w:trPr>
        <w:tc>
          <w:tcPr>
            <w:tcW w:w="0" w:type="auto"/>
            <w:shd w:val="clear" w:color="auto" w:fill="auto"/>
            <w:tcMar>
              <w:top w:w="30" w:type="dxa"/>
              <w:left w:w="45" w:type="dxa"/>
              <w:bottom w:w="30" w:type="dxa"/>
              <w:right w:w="45" w:type="dxa"/>
            </w:tcMar>
            <w:vAlign w:val="bottom"/>
            <w:hideMark/>
          </w:tcPr>
          <w:p w14:paraId="0AB7007B"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As affordable</w:t>
            </w:r>
          </w:p>
        </w:tc>
        <w:tc>
          <w:tcPr>
            <w:tcW w:w="0" w:type="auto"/>
            <w:shd w:val="clear" w:color="auto" w:fill="auto"/>
            <w:tcMar>
              <w:top w:w="30" w:type="dxa"/>
              <w:left w:w="45" w:type="dxa"/>
              <w:bottom w:w="30" w:type="dxa"/>
              <w:right w:w="45" w:type="dxa"/>
            </w:tcMar>
            <w:vAlign w:val="bottom"/>
            <w:hideMark/>
          </w:tcPr>
          <w:p w14:paraId="299A2169" w14:textId="77777777" w:rsidR="002169FB" w:rsidRPr="00964D08" w:rsidRDefault="002169FB" w:rsidP="00975661">
            <w:pPr>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190091DD"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5E8812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3AFCC61"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A40477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F0313E5"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41F2CB5"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B02E08B"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86CDE3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3965DF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A9EBE9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702911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885820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4D998B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AC36B7B"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0</w:t>
            </w:r>
          </w:p>
        </w:tc>
        <w:tc>
          <w:tcPr>
            <w:tcW w:w="0" w:type="auto"/>
            <w:tcMar>
              <w:top w:w="30" w:type="dxa"/>
              <w:left w:w="45" w:type="dxa"/>
              <w:bottom w:w="30" w:type="dxa"/>
              <w:right w:w="45" w:type="dxa"/>
            </w:tcMar>
            <w:vAlign w:val="bottom"/>
            <w:hideMark/>
          </w:tcPr>
          <w:p w14:paraId="65FF3BD4"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0,00</w:t>
            </w:r>
          </w:p>
        </w:tc>
      </w:tr>
      <w:tr w:rsidR="002169FB" w:rsidRPr="00964D08" w14:paraId="455FECFF" w14:textId="77777777" w:rsidTr="002169FB">
        <w:trPr>
          <w:trHeight w:val="315"/>
        </w:trPr>
        <w:tc>
          <w:tcPr>
            <w:tcW w:w="0" w:type="auto"/>
            <w:shd w:val="clear" w:color="auto" w:fill="auto"/>
            <w:tcMar>
              <w:top w:w="30" w:type="dxa"/>
              <w:left w:w="45" w:type="dxa"/>
              <w:bottom w:w="30" w:type="dxa"/>
              <w:right w:w="45" w:type="dxa"/>
            </w:tcMar>
            <w:vAlign w:val="bottom"/>
            <w:hideMark/>
          </w:tcPr>
          <w:p w14:paraId="22DC9B75"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More affordable</w:t>
            </w:r>
          </w:p>
        </w:tc>
        <w:tc>
          <w:tcPr>
            <w:tcW w:w="0" w:type="auto"/>
            <w:shd w:val="clear" w:color="auto" w:fill="auto"/>
            <w:tcMar>
              <w:top w:w="30" w:type="dxa"/>
              <w:left w:w="45" w:type="dxa"/>
              <w:bottom w:w="30" w:type="dxa"/>
              <w:right w:w="45" w:type="dxa"/>
            </w:tcMar>
            <w:vAlign w:val="bottom"/>
            <w:hideMark/>
          </w:tcPr>
          <w:p w14:paraId="0444982C" w14:textId="77777777" w:rsidR="002169FB" w:rsidRPr="00964D08" w:rsidRDefault="002169FB" w:rsidP="00975661">
            <w:pPr>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568E7A18"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2EEC7B5"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D702E31"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3A8D390"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EC8F2E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E1BA5F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5B9EB7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88AF0B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540CCE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201BDD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7DDC27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17A40B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A12C05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C69CB76"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0</w:t>
            </w:r>
          </w:p>
        </w:tc>
        <w:tc>
          <w:tcPr>
            <w:tcW w:w="0" w:type="auto"/>
            <w:tcMar>
              <w:top w:w="30" w:type="dxa"/>
              <w:left w:w="45" w:type="dxa"/>
              <w:bottom w:w="30" w:type="dxa"/>
              <w:right w:w="45" w:type="dxa"/>
            </w:tcMar>
            <w:vAlign w:val="bottom"/>
            <w:hideMark/>
          </w:tcPr>
          <w:p w14:paraId="51AF1906"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0,00</w:t>
            </w:r>
          </w:p>
        </w:tc>
      </w:tr>
      <w:tr w:rsidR="002169FB" w:rsidRPr="00964D08" w14:paraId="00E935BD" w14:textId="77777777" w:rsidTr="002169FB">
        <w:trPr>
          <w:trHeight w:val="315"/>
        </w:trPr>
        <w:tc>
          <w:tcPr>
            <w:tcW w:w="0" w:type="auto"/>
            <w:tcMar>
              <w:top w:w="30" w:type="dxa"/>
              <w:left w:w="45" w:type="dxa"/>
              <w:bottom w:w="30" w:type="dxa"/>
              <w:right w:w="45" w:type="dxa"/>
            </w:tcMar>
            <w:vAlign w:val="bottom"/>
            <w:hideMark/>
          </w:tcPr>
          <w:p w14:paraId="0C13C91C" w14:textId="77777777"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Bromley</w:t>
            </w:r>
          </w:p>
        </w:tc>
        <w:tc>
          <w:tcPr>
            <w:tcW w:w="0" w:type="auto"/>
            <w:tcMar>
              <w:top w:w="30" w:type="dxa"/>
              <w:left w:w="45" w:type="dxa"/>
              <w:bottom w:w="30" w:type="dxa"/>
              <w:right w:w="45" w:type="dxa"/>
            </w:tcMar>
            <w:vAlign w:val="bottom"/>
            <w:hideMark/>
          </w:tcPr>
          <w:p w14:paraId="6E16DBCF" w14:textId="77777777" w:rsidR="002169FB" w:rsidRPr="00964D08" w:rsidRDefault="002169FB" w:rsidP="00975661">
            <w:pPr>
              <w:rPr>
                <w:rFonts w:ascii="Arial" w:eastAsia="Times New Roman" w:hAnsi="Arial" w:cs="Times New Roman"/>
                <w:b/>
                <w:bCs/>
                <w:sz w:val="20"/>
                <w:szCs w:val="20"/>
              </w:rPr>
            </w:pPr>
          </w:p>
        </w:tc>
        <w:tc>
          <w:tcPr>
            <w:tcW w:w="0" w:type="auto"/>
            <w:tcMar>
              <w:top w:w="30" w:type="dxa"/>
              <w:left w:w="45" w:type="dxa"/>
              <w:bottom w:w="30" w:type="dxa"/>
              <w:right w:w="45" w:type="dxa"/>
            </w:tcMar>
            <w:vAlign w:val="bottom"/>
            <w:hideMark/>
          </w:tcPr>
          <w:p w14:paraId="7DFB8D9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67370D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5BD78C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0CEF70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EE7C31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C34841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5BBBF9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EB2EDC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15811C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AADF0A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DF5305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24B9FD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A3FE41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01DBF7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0470DCD" w14:textId="77777777" w:rsidR="002169FB" w:rsidRPr="00964D08" w:rsidRDefault="002169FB" w:rsidP="00975661">
            <w:pPr>
              <w:rPr>
                <w:rFonts w:ascii="Times New Roman" w:eastAsia="Times New Roman" w:hAnsi="Times New Roman" w:cs="Times New Roman"/>
                <w:sz w:val="20"/>
                <w:szCs w:val="20"/>
              </w:rPr>
            </w:pPr>
          </w:p>
        </w:tc>
      </w:tr>
      <w:tr w:rsidR="002169FB" w:rsidRPr="00964D08" w14:paraId="2A1C001A" w14:textId="77777777" w:rsidTr="002169FB">
        <w:trPr>
          <w:trHeight w:val="315"/>
        </w:trPr>
        <w:tc>
          <w:tcPr>
            <w:tcW w:w="0" w:type="auto"/>
            <w:tcMar>
              <w:top w:w="30" w:type="dxa"/>
              <w:left w:w="45" w:type="dxa"/>
              <w:bottom w:w="30" w:type="dxa"/>
              <w:right w:w="45" w:type="dxa"/>
            </w:tcMar>
            <w:vAlign w:val="bottom"/>
            <w:hideMark/>
          </w:tcPr>
          <w:p w14:paraId="0DBF32FC"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Less affordable</w:t>
            </w:r>
          </w:p>
        </w:tc>
        <w:tc>
          <w:tcPr>
            <w:tcW w:w="0" w:type="auto"/>
            <w:tcMar>
              <w:top w:w="30" w:type="dxa"/>
              <w:left w:w="45" w:type="dxa"/>
              <w:bottom w:w="30" w:type="dxa"/>
              <w:right w:w="45" w:type="dxa"/>
            </w:tcMar>
            <w:vAlign w:val="bottom"/>
            <w:hideMark/>
          </w:tcPr>
          <w:p w14:paraId="7B139E2C"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3AA8054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ADEECE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534172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A6982A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CC5CC5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B3DA5C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70DEAF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BFC8CA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2ACCAF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9F35FF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8B45DD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A80F14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FB4E10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92A624E"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10</w:t>
            </w:r>
          </w:p>
        </w:tc>
        <w:tc>
          <w:tcPr>
            <w:tcW w:w="0" w:type="auto"/>
            <w:tcMar>
              <w:top w:w="30" w:type="dxa"/>
              <w:left w:w="45" w:type="dxa"/>
              <w:bottom w:w="30" w:type="dxa"/>
              <w:right w:w="45" w:type="dxa"/>
            </w:tcMar>
            <w:vAlign w:val="bottom"/>
            <w:hideMark/>
          </w:tcPr>
          <w:p w14:paraId="3A09EED4" w14:textId="77777777" w:rsidR="002169FB" w:rsidRPr="00964D08" w:rsidRDefault="002169FB" w:rsidP="00975661">
            <w:pPr>
              <w:jc w:val="right"/>
              <w:rPr>
                <w:rFonts w:ascii="Arial" w:eastAsia="Times New Roman" w:hAnsi="Arial" w:cs="Times New Roman"/>
                <w:sz w:val="20"/>
                <w:szCs w:val="20"/>
              </w:rPr>
            </w:pPr>
          </w:p>
        </w:tc>
      </w:tr>
      <w:tr w:rsidR="002169FB" w:rsidRPr="00964D08" w14:paraId="0E766E11" w14:textId="77777777" w:rsidTr="002169FB">
        <w:trPr>
          <w:trHeight w:val="315"/>
        </w:trPr>
        <w:tc>
          <w:tcPr>
            <w:tcW w:w="0" w:type="auto"/>
            <w:tcMar>
              <w:top w:w="30" w:type="dxa"/>
              <w:left w:w="45" w:type="dxa"/>
              <w:bottom w:w="30" w:type="dxa"/>
              <w:right w:w="45" w:type="dxa"/>
            </w:tcMar>
            <w:vAlign w:val="bottom"/>
            <w:hideMark/>
          </w:tcPr>
          <w:p w14:paraId="0F3CAB0F"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As affordable</w:t>
            </w:r>
          </w:p>
        </w:tc>
        <w:tc>
          <w:tcPr>
            <w:tcW w:w="0" w:type="auto"/>
            <w:tcMar>
              <w:top w:w="30" w:type="dxa"/>
              <w:left w:w="45" w:type="dxa"/>
              <w:bottom w:w="30" w:type="dxa"/>
              <w:right w:w="45" w:type="dxa"/>
            </w:tcMar>
            <w:vAlign w:val="bottom"/>
            <w:hideMark/>
          </w:tcPr>
          <w:p w14:paraId="257B081C"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7BF2F3B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27C694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9DFB2D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5DBD69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DC4307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A83A49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74CFAA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F38F0C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679AB9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4B829D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829746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96414D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F818D5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8185D2E"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2</w:t>
            </w:r>
          </w:p>
        </w:tc>
        <w:tc>
          <w:tcPr>
            <w:tcW w:w="0" w:type="auto"/>
            <w:tcMar>
              <w:top w:w="30" w:type="dxa"/>
              <w:left w:w="45" w:type="dxa"/>
              <w:bottom w:w="30" w:type="dxa"/>
              <w:right w:w="45" w:type="dxa"/>
            </w:tcMar>
            <w:vAlign w:val="bottom"/>
            <w:hideMark/>
          </w:tcPr>
          <w:p w14:paraId="59BBA359" w14:textId="77777777" w:rsidR="002169FB" w:rsidRPr="00964D08" w:rsidRDefault="002169FB" w:rsidP="00975661">
            <w:pPr>
              <w:jc w:val="right"/>
              <w:rPr>
                <w:rFonts w:ascii="Arial" w:eastAsia="Times New Roman" w:hAnsi="Arial" w:cs="Times New Roman"/>
                <w:sz w:val="20"/>
                <w:szCs w:val="20"/>
              </w:rPr>
            </w:pPr>
          </w:p>
        </w:tc>
      </w:tr>
      <w:tr w:rsidR="002169FB" w:rsidRPr="00964D08" w14:paraId="3AEBBE66" w14:textId="77777777" w:rsidTr="002169FB">
        <w:trPr>
          <w:trHeight w:val="315"/>
        </w:trPr>
        <w:tc>
          <w:tcPr>
            <w:tcW w:w="0" w:type="auto"/>
            <w:tcMar>
              <w:top w:w="30" w:type="dxa"/>
              <w:left w:w="45" w:type="dxa"/>
              <w:bottom w:w="30" w:type="dxa"/>
              <w:right w:w="45" w:type="dxa"/>
            </w:tcMar>
            <w:vAlign w:val="bottom"/>
            <w:hideMark/>
          </w:tcPr>
          <w:p w14:paraId="706948C1"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lastRenderedPageBreak/>
              <w:t>More affordable</w:t>
            </w:r>
          </w:p>
        </w:tc>
        <w:tc>
          <w:tcPr>
            <w:tcW w:w="0" w:type="auto"/>
            <w:tcMar>
              <w:top w:w="30" w:type="dxa"/>
              <w:left w:w="45" w:type="dxa"/>
              <w:bottom w:w="30" w:type="dxa"/>
              <w:right w:w="45" w:type="dxa"/>
            </w:tcMar>
            <w:vAlign w:val="bottom"/>
            <w:hideMark/>
          </w:tcPr>
          <w:p w14:paraId="1219185D"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67C8723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FD1837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3AC3E0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1D439F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5C0347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9A95F2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1B3E4D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D5EA9C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3A40E6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7CA9BA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2C3368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60ED9F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2CCB02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18F77DB"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0</w:t>
            </w:r>
          </w:p>
        </w:tc>
        <w:tc>
          <w:tcPr>
            <w:tcW w:w="0" w:type="auto"/>
            <w:tcMar>
              <w:top w:w="30" w:type="dxa"/>
              <w:left w:w="45" w:type="dxa"/>
              <w:bottom w:w="30" w:type="dxa"/>
              <w:right w:w="45" w:type="dxa"/>
            </w:tcMar>
            <w:vAlign w:val="bottom"/>
            <w:hideMark/>
          </w:tcPr>
          <w:p w14:paraId="47F5C74D" w14:textId="77777777" w:rsidR="002169FB" w:rsidRPr="00964D08" w:rsidRDefault="002169FB" w:rsidP="00975661">
            <w:pPr>
              <w:jc w:val="right"/>
              <w:rPr>
                <w:rFonts w:ascii="Arial" w:eastAsia="Times New Roman" w:hAnsi="Arial" w:cs="Times New Roman"/>
                <w:sz w:val="20"/>
                <w:szCs w:val="20"/>
              </w:rPr>
            </w:pPr>
          </w:p>
        </w:tc>
      </w:tr>
      <w:tr w:rsidR="002169FB" w:rsidRPr="00964D08" w14:paraId="13B3AB96" w14:textId="77777777" w:rsidTr="002169FB">
        <w:trPr>
          <w:trHeight w:val="315"/>
        </w:trPr>
        <w:tc>
          <w:tcPr>
            <w:tcW w:w="0" w:type="auto"/>
            <w:tcMar>
              <w:top w:w="30" w:type="dxa"/>
              <w:left w:w="45" w:type="dxa"/>
              <w:bottom w:w="30" w:type="dxa"/>
              <w:right w:w="45" w:type="dxa"/>
            </w:tcMar>
            <w:vAlign w:val="bottom"/>
            <w:hideMark/>
          </w:tcPr>
          <w:p w14:paraId="00F4185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F56677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0CB4FD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2C2BEC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41D244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D04B8E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9364BB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3035E2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33F101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5596F7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3150C2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9803DA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7CA623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A26F8C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422BC7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3A5EB3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F3D74B9" w14:textId="77777777" w:rsidR="002169FB" w:rsidRPr="00964D08" w:rsidRDefault="002169FB" w:rsidP="00975661">
            <w:pPr>
              <w:rPr>
                <w:rFonts w:ascii="Times New Roman" w:eastAsia="Times New Roman" w:hAnsi="Times New Roman" w:cs="Times New Roman"/>
                <w:sz w:val="20"/>
                <w:szCs w:val="20"/>
              </w:rPr>
            </w:pPr>
          </w:p>
        </w:tc>
      </w:tr>
      <w:tr w:rsidR="002169FB" w:rsidRPr="00964D08" w14:paraId="61F1D806" w14:textId="77777777" w:rsidTr="002169FB">
        <w:trPr>
          <w:trHeight w:val="315"/>
        </w:trPr>
        <w:tc>
          <w:tcPr>
            <w:tcW w:w="0" w:type="auto"/>
            <w:gridSpan w:val="17"/>
            <w:shd w:val="clear" w:color="auto" w:fill="CCCCCC"/>
            <w:tcMar>
              <w:top w:w="30" w:type="dxa"/>
              <w:left w:w="45" w:type="dxa"/>
              <w:bottom w:w="30" w:type="dxa"/>
              <w:right w:w="45" w:type="dxa"/>
            </w:tcMar>
            <w:vAlign w:val="bottom"/>
            <w:hideMark/>
          </w:tcPr>
          <w:p w14:paraId="6ECA4CD1" w14:textId="77777777"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Question 5.c: Do you think you might move to another area of London in the future due to the affordability of your neighbourhood?</w:t>
            </w:r>
          </w:p>
        </w:tc>
      </w:tr>
      <w:tr w:rsidR="002169FB" w:rsidRPr="00964D08" w14:paraId="111700FF" w14:textId="77777777" w:rsidTr="002169FB">
        <w:trPr>
          <w:trHeight w:val="315"/>
        </w:trPr>
        <w:tc>
          <w:tcPr>
            <w:tcW w:w="0" w:type="auto"/>
            <w:shd w:val="clear" w:color="auto" w:fill="auto"/>
            <w:tcMar>
              <w:top w:w="30" w:type="dxa"/>
              <w:left w:w="45" w:type="dxa"/>
              <w:bottom w:w="30" w:type="dxa"/>
              <w:right w:w="45" w:type="dxa"/>
            </w:tcMar>
            <w:vAlign w:val="bottom"/>
            <w:hideMark/>
          </w:tcPr>
          <w:p w14:paraId="15F93FD0" w14:textId="77777777" w:rsidR="002169FB" w:rsidRPr="00964D08" w:rsidRDefault="002169FB" w:rsidP="00975661">
            <w:pPr>
              <w:rPr>
                <w:rFonts w:ascii="Arial" w:eastAsia="Times New Roman" w:hAnsi="Arial" w:cs="Times New Roman"/>
                <w:b/>
                <w:bCs/>
                <w:sz w:val="20"/>
                <w:szCs w:val="20"/>
              </w:rPr>
            </w:pPr>
            <w:proofErr w:type="spellStart"/>
            <w:r w:rsidRPr="00964D08">
              <w:rPr>
                <w:rFonts w:ascii="Arial" w:eastAsia="Times New Roman" w:hAnsi="Arial" w:cs="Times New Roman"/>
                <w:b/>
                <w:bCs/>
                <w:sz w:val="20"/>
                <w:szCs w:val="20"/>
              </w:rPr>
              <w:t>Spitalfield</w:t>
            </w:r>
            <w:proofErr w:type="spellEnd"/>
          </w:p>
        </w:tc>
        <w:tc>
          <w:tcPr>
            <w:tcW w:w="0" w:type="auto"/>
            <w:shd w:val="clear" w:color="auto" w:fill="auto"/>
            <w:tcMar>
              <w:top w:w="30" w:type="dxa"/>
              <w:left w:w="45" w:type="dxa"/>
              <w:bottom w:w="30" w:type="dxa"/>
              <w:right w:w="45" w:type="dxa"/>
            </w:tcMar>
            <w:vAlign w:val="bottom"/>
            <w:hideMark/>
          </w:tcPr>
          <w:p w14:paraId="1611DC0B" w14:textId="77777777" w:rsidR="002169FB" w:rsidRPr="00964D08" w:rsidRDefault="002169FB" w:rsidP="00975661">
            <w:pPr>
              <w:rPr>
                <w:rFonts w:ascii="Arial" w:eastAsia="Times New Roman" w:hAnsi="Arial" w:cs="Times New Roman"/>
                <w:b/>
                <w:bCs/>
                <w:sz w:val="20"/>
                <w:szCs w:val="20"/>
              </w:rPr>
            </w:pPr>
          </w:p>
        </w:tc>
        <w:tc>
          <w:tcPr>
            <w:tcW w:w="0" w:type="auto"/>
            <w:shd w:val="clear" w:color="auto" w:fill="auto"/>
            <w:tcMar>
              <w:top w:w="30" w:type="dxa"/>
              <w:left w:w="45" w:type="dxa"/>
              <w:bottom w:w="30" w:type="dxa"/>
              <w:right w:w="45" w:type="dxa"/>
            </w:tcMar>
            <w:vAlign w:val="bottom"/>
            <w:hideMark/>
          </w:tcPr>
          <w:p w14:paraId="46333E6E"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6EED0C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2CC8C2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C29ABE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5B4A0C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D89A7D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4F80AD8"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AC4B4FE"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7605AC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6874A5A"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F3C322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35D5C6F"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FAFECCE"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B1C9CE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3BC7D13" w14:textId="77777777" w:rsidR="002169FB" w:rsidRPr="00964D08" w:rsidRDefault="002169FB" w:rsidP="00975661">
            <w:pPr>
              <w:rPr>
                <w:rFonts w:ascii="Times New Roman" w:eastAsia="Times New Roman" w:hAnsi="Times New Roman" w:cs="Times New Roman"/>
                <w:sz w:val="20"/>
                <w:szCs w:val="20"/>
              </w:rPr>
            </w:pPr>
          </w:p>
        </w:tc>
      </w:tr>
      <w:tr w:rsidR="002169FB" w:rsidRPr="00964D08" w14:paraId="6D94AFA7" w14:textId="77777777" w:rsidTr="002169FB">
        <w:trPr>
          <w:trHeight w:val="315"/>
        </w:trPr>
        <w:tc>
          <w:tcPr>
            <w:tcW w:w="0" w:type="auto"/>
            <w:shd w:val="clear" w:color="auto" w:fill="auto"/>
            <w:tcMar>
              <w:top w:w="30" w:type="dxa"/>
              <w:left w:w="45" w:type="dxa"/>
              <w:bottom w:w="30" w:type="dxa"/>
              <w:right w:w="45" w:type="dxa"/>
            </w:tcMar>
            <w:vAlign w:val="bottom"/>
            <w:hideMark/>
          </w:tcPr>
          <w:p w14:paraId="3A8DE7DE"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Yes</w:t>
            </w:r>
          </w:p>
        </w:tc>
        <w:tc>
          <w:tcPr>
            <w:tcW w:w="0" w:type="auto"/>
            <w:shd w:val="clear" w:color="auto" w:fill="auto"/>
            <w:tcMar>
              <w:top w:w="30" w:type="dxa"/>
              <w:left w:w="45" w:type="dxa"/>
              <w:bottom w:w="30" w:type="dxa"/>
              <w:right w:w="45" w:type="dxa"/>
            </w:tcMar>
            <w:vAlign w:val="bottom"/>
            <w:hideMark/>
          </w:tcPr>
          <w:p w14:paraId="7104F016" w14:textId="77777777" w:rsidR="002169FB" w:rsidRPr="00964D08" w:rsidRDefault="002169FB" w:rsidP="00975661">
            <w:pPr>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657B5DE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8CF102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AABBE2D"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39AB908D"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05D540A7"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611DE875"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536BCDA2"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69BCA6BA"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555167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C4BDED3"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5B00756"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7D166167"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5EA3B3A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930555A"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4</w:t>
            </w:r>
          </w:p>
        </w:tc>
        <w:tc>
          <w:tcPr>
            <w:tcW w:w="0" w:type="auto"/>
            <w:tcMar>
              <w:top w:w="30" w:type="dxa"/>
              <w:left w:w="45" w:type="dxa"/>
              <w:bottom w:w="30" w:type="dxa"/>
              <w:right w:w="45" w:type="dxa"/>
            </w:tcMar>
            <w:vAlign w:val="bottom"/>
            <w:hideMark/>
          </w:tcPr>
          <w:p w14:paraId="5E473A4E"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80,00</w:t>
            </w:r>
          </w:p>
        </w:tc>
      </w:tr>
      <w:tr w:rsidR="002169FB" w:rsidRPr="00964D08" w14:paraId="2D22424A" w14:textId="77777777" w:rsidTr="002169FB">
        <w:trPr>
          <w:trHeight w:val="315"/>
        </w:trPr>
        <w:tc>
          <w:tcPr>
            <w:tcW w:w="0" w:type="auto"/>
            <w:shd w:val="clear" w:color="auto" w:fill="auto"/>
            <w:tcMar>
              <w:top w:w="30" w:type="dxa"/>
              <w:left w:w="45" w:type="dxa"/>
              <w:bottom w:w="30" w:type="dxa"/>
              <w:right w:w="45" w:type="dxa"/>
            </w:tcMar>
            <w:vAlign w:val="bottom"/>
            <w:hideMark/>
          </w:tcPr>
          <w:p w14:paraId="7C239A64"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No</w:t>
            </w:r>
          </w:p>
        </w:tc>
        <w:tc>
          <w:tcPr>
            <w:tcW w:w="0" w:type="auto"/>
            <w:shd w:val="clear" w:color="auto" w:fill="auto"/>
            <w:tcMar>
              <w:top w:w="30" w:type="dxa"/>
              <w:left w:w="45" w:type="dxa"/>
              <w:bottom w:w="30" w:type="dxa"/>
              <w:right w:w="45" w:type="dxa"/>
            </w:tcMar>
            <w:vAlign w:val="bottom"/>
            <w:hideMark/>
          </w:tcPr>
          <w:p w14:paraId="7CE6F0ED"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42B5A504"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4D885A1A"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2F57483"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D8369A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5782D7D"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E7609BF"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160CF7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A03AB1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9C6BD24"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852BB43"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8E6C120"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78B9C8E"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201A25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3BDCAA1"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53137953"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20,00</w:t>
            </w:r>
          </w:p>
        </w:tc>
      </w:tr>
      <w:tr w:rsidR="002169FB" w:rsidRPr="00964D08" w14:paraId="77D5BB7D" w14:textId="77777777" w:rsidTr="002169FB">
        <w:trPr>
          <w:trHeight w:val="315"/>
        </w:trPr>
        <w:tc>
          <w:tcPr>
            <w:tcW w:w="0" w:type="auto"/>
            <w:gridSpan w:val="17"/>
            <w:shd w:val="clear" w:color="auto" w:fill="auto"/>
            <w:tcMar>
              <w:top w:w="30" w:type="dxa"/>
              <w:left w:w="45" w:type="dxa"/>
              <w:bottom w:w="30" w:type="dxa"/>
              <w:right w:w="45" w:type="dxa"/>
            </w:tcMar>
            <w:vAlign w:val="bottom"/>
            <w:hideMark/>
          </w:tcPr>
          <w:p w14:paraId="1655E242" w14:textId="77777777"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Bromley</w:t>
            </w:r>
            <w:r>
              <w:rPr>
                <w:rFonts w:ascii="Arial" w:eastAsia="Times New Roman" w:hAnsi="Arial" w:cs="Times New Roman"/>
                <w:b/>
                <w:bCs/>
                <w:sz w:val="20"/>
                <w:szCs w:val="20"/>
              </w:rPr>
              <w:t xml:space="preserve"> (20 participant)</w:t>
            </w:r>
          </w:p>
        </w:tc>
      </w:tr>
      <w:tr w:rsidR="002169FB" w:rsidRPr="00964D08" w14:paraId="2EBEF2BA" w14:textId="77777777" w:rsidTr="002169FB">
        <w:trPr>
          <w:trHeight w:val="315"/>
        </w:trPr>
        <w:tc>
          <w:tcPr>
            <w:tcW w:w="0" w:type="auto"/>
            <w:shd w:val="clear" w:color="auto" w:fill="auto"/>
            <w:tcMar>
              <w:top w:w="30" w:type="dxa"/>
              <w:left w:w="45" w:type="dxa"/>
              <w:bottom w:w="30" w:type="dxa"/>
              <w:right w:w="45" w:type="dxa"/>
            </w:tcMar>
            <w:vAlign w:val="bottom"/>
            <w:hideMark/>
          </w:tcPr>
          <w:p w14:paraId="5D86AF7B"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Yes</w:t>
            </w:r>
          </w:p>
        </w:tc>
        <w:tc>
          <w:tcPr>
            <w:tcW w:w="0" w:type="auto"/>
            <w:shd w:val="clear" w:color="auto" w:fill="auto"/>
            <w:tcMar>
              <w:top w:w="30" w:type="dxa"/>
              <w:left w:w="45" w:type="dxa"/>
              <w:bottom w:w="30" w:type="dxa"/>
              <w:right w:w="45" w:type="dxa"/>
            </w:tcMar>
            <w:vAlign w:val="bottom"/>
            <w:hideMark/>
          </w:tcPr>
          <w:p w14:paraId="1306F24E" w14:textId="77777777" w:rsidR="002169FB" w:rsidRPr="00964D08" w:rsidRDefault="002169FB" w:rsidP="00975661">
            <w:pPr>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0C8A4E0A"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0E095D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2E172D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E00314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86F0B9E"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71D874A"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2DBE205"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87AC63D"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913E5A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B5D38AA"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253B02B"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F9A365D"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A247855"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4293A1B"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6</w:t>
            </w:r>
          </w:p>
        </w:tc>
        <w:tc>
          <w:tcPr>
            <w:tcW w:w="0" w:type="auto"/>
            <w:tcMar>
              <w:top w:w="30" w:type="dxa"/>
              <w:left w:w="45" w:type="dxa"/>
              <w:bottom w:w="30" w:type="dxa"/>
              <w:right w:w="45" w:type="dxa"/>
            </w:tcMar>
            <w:vAlign w:val="bottom"/>
            <w:hideMark/>
          </w:tcPr>
          <w:p w14:paraId="7CA706DB" w14:textId="77777777" w:rsidR="002169FB" w:rsidRPr="00964D08" w:rsidRDefault="002169FB" w:rsidP="00975661">
            <w:pPr>
              <w:jc w:val="right"/>
              <w:rPr>
                <w:rFonts w:ascii="Arial" w:eastAsia="Times New Roman" w:hAnsi="Arial" w:cs="Times New Roman"/>
                <w:sz w:val="20"/>
                <w:szCs w:val="20"/>
              </w:rPr>
            </w:pPr>
          </w:p>
        </w:tc>
      </w:tr>
      <w:tr w:rsidR="002169FB" w:rsidRPr="00964D08" w14:paraId="5A0FC794" w14:textId="77777777" w:rsidTr="002169FB">
        <w:trPr>
          <w:trHeight w:val="315"/>
        </w:trPr>
        <w:tc>
          <w:tcPr>
            <w:tcW w:w="0" w:type="auto"/>
            <w:tcMar>
              <w:top w:w="30" w:type="dxa"/>
              <w:left w:w="45" w:type="dxa"/>
              <w:bottom w:w="30" w:type="dxa"/>
              <w:right w:w="45" w:type="dxa"/>
            </w:tcMar>
            <w:vAlign w:val="bottom"/>
            <w:hideMark/>
          </w:tcPr>
          <w:p w14:paraId="6E728416"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No</w:t>
            </w:r>
          </w:p>
        </w:tc>
        <w:tc>
          <w:tcPr>
            <w:tcW w:w="0" w:type="auto"/>
            <w:tcMar>
              <w:top w:w="30" w:type="dxa"/>
              <w:left w:w="45" w:type="dxa"/>
              <w:bottom w:w="30" w:type="dxa"/>
              <w:right w:w="45" w:type="dxa"/>
            </w:tcMar>
            <w:vAlign w:val="bottom"/>
            <w:hideMark/>
          </w:tcPr>
          <w:p w14:paraId="3A423AE0"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19D9790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7047FE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2AB4E2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0E31A5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3758CF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FACA22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CD5E9F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57D983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E45A75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13165E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F1F630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227C78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B1E962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F725537"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6</w:t>
            </w:r>
          </w:p>
        </w:tc>
        <w:tc>
          <w:tcPr>
            <w:tcW w:w="0" w:type="auto"/>
            <w:tcMar>
              <w:top w:w="30" w:type="dxa"/>
              <w:left w:w="45" w:type="dxa"/>
              <w:bottom w:w="30" w:type="dxa"/>
              <w:right w:w="45" w:type="dxa"/>
            </w:tcMar>
            <w:vAlign w:val="bottom"/>
            <w:hideMark/>
          </w:tcPr>
          <w:p w14:paraId="403C081B" w14:textId="77777777" w:rsidR="002169FB" w:rsidRPr="00964D08" w:rsidRDefault="002169FB" w:rsidP="00975661">
            <w:pPr>
              <w:jc w:val="right"/>
              <w:rPr>
                <w:rFonts w:ascii="Arial" w:eastAsia="Times New Roman" w:hAnsi="Arial" w:cs="Times New Roman"/>
                <w:sz w:val="20"/>
                <w:szCs w:val="20"/>
              </w:rPr>
            </w:pPr>
          </w:p>
        </w:tc>
      </w:tr>
      <w:tr w:rsidR="002169FB" w:rsidRPr="00964D08" w14:paraId="2C4E0E4C" w14:textId="77777777" w:rsidTr="002169FB">
        <w:trPr>
          <w:trHeight w:val="315"/>
        </w:trPr>
        <w:tc>
          <w:tcPr>
            <w:tcW w:w="0" w:type="auto"/>
            <w:tcMar>
              <w:top w:w="30" w:type="dxa"/>
              <w:left w:w="45" w:type="dxa"/>
              <w:bottom w:w="30" w:type="dxa"/>
              <w:right w:w="45" w:type="dxa"/>
            </w:tcMar>
            <w:vAlign w:val="bottom"/>
            <w:hideMark/>
          </w:tcPr>
          <w:p w14:paraId="2A68557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FA3111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DD28F6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1D4D86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D7EF42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A689AD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A08F67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4E3C3D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0DDDB9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A3CFAD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06F76D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F2F48E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40BEF1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8DF981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4DADC0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B372C4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EAA09FE" w14:textId="77777777" w:rsidR="002169FB" w:rsidRPr="00964D08" w:rsidRDefault="002169FB" w:rsidP="00975661">
            <w:pPr>
              <w:rPr>
                <w:rFonts w:ascii="Times New Roman" w:eastAsia="Times New Roman" w:hAnsi="Times New Roman" w:cs="Times New Roman"/>
                <w:sz w:val="20"/>
                <w:szCs w:val="20"/>
              </w:rPr>
            </w:pPr>
          </w:p>
        </w:tc>
      </w:tr>
      <w:tr w:rsidR="002169FB" w:rsidRPr="00964D08" w14:paraId="6329C788" w14:textId="77777777" w:rsidTr="002169FB">
        <w:trPr>
          <w:trHeight w:val="315"/>
        </w:trPr>
        <w:tc>
          <w:tcPr>
            <w:tcW w:w="0" w:type="auto"/>
            <w:gridSpan w:val="17"/>
            <w:shd w:val="clear" w:color="auto" w:fill="CCCCCC"/>
            <w:tcMar>
              <w:top w:w="30" w:type="dxa"/>
              <w:left w:w="45" w:type="dxa"/>
              <w:bottom w:w="30" w:type="dxa"/>
              <w:right w:w="45" w:type="dxa"/>
            </w:tcMar>
            <w:vAlign w:val="bottom"/>
            <w:hideMark/>
          </w:tcPr>
          <w:p w14:paraId="498735DA" w14:textId="77777777"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Question 5.d: To what extent do you think the architecture in your neighbourhood has changed in the last 5 years?</w:t>
            </w:r>
          </w:p>
        </w:tc>
      </w:tr>
      <w:tr w:rsidR="002169FB" w:rsidRPr="00964D08" w14:paraId="502BC5FD" w14:textId="77777777" w:rsidTr="002169FB">
        <w:trPr>
          <w:trHeight w:val="315"/>
        </w:trPr>
        <w:tc>
          <w:tcPr>
            <w:tcW w:w="0" w:type="auto"/>
            <w:shd w:val="clear" w:color="auto" w:fill="auto"/>
            <w:tcMar>
              <w:top w:w="30" w:type="dxa"/>
              <w:left w:w="45" w:type="dxa"/>
              <w:bottom w:w="30" w:type="dxa"/>
              <w:right w:w="45" w:type="dxa"/>
            </w:tcMar>
            <w:vAlign w:val="bottom"/>
            <w:hideMark/>
          </w:tcPr>
          <w:p w14:paraId="54D8965B" w14:textId="77777777" w:rsidR="002169FB" w:rsidRPr="00964D08" w:rsidRDefault="002169FB" w:rsidP="00975661">
            <w:pPr>
              <w:rPr>
                <w:rFonts w:ascii="Arial" w:eastAsia="Times New Roman" w:hAnsi="Arial" w:cs="Times New Roman"/>
                <w:b/>
                <w:bCs/>
                <w:sz w:val="20"/>
                <w:szCs w:val="20"/>
              </w:rPr>
            </w:pPr>
            <w:proofErr w:type="spellStart"/>
            <w:r w:rsidRPr="00964D08">
              <w:rPr>
                <w:rFonts w:ascii="Arial" w:eastAsia="Times New Roman" w:hAnsi="Arial" w:cs="Times New Roman"/>
                <w:b/>
                <w:bCs/>
                <w:sz w:val="20"/>
                <w:szCs w:val="20"/>
              </w:rPr>
              <w:t>Spitalfield</w:t>
            </w:r>
            <w:proofErr w:type="spellEnd"/>
          </w:p>
        </w:tc>
        <w:tc>
          <w:tcPr>
            <w:tcW w:w="0" w:type="auto"/>
            <w:shd w:val="clear" w:color="auto" w:fill="auto"/>
            <w:tcMar>
              <w:top w:w="30" w:type="dxa"/>
              <w:left w:w="45" w:type="dxa"/>
              <w:bottom w:w="30" w:type="dxa"/>
              <w:right w:w="45" w:type="dxa"/>
            </w:tcMar>
            <w:vAlign w:val="bottom"/>
            <w:hideMark/>
          </w:tcPr>
          <w:p w14:paraId="140CF4C2" w14:textId="77777777" w:rsidR="002169FB" w:rsidRPr="00964D08" w:rsidRDefault="002169FB" w:rsidP="00975661">
            <w:pPr>
              <w:rPr>
                <w:rFonts w:ascii="Arial" w:eastAsia="Times New Roman" w:hAnsi="Arial" w:cs="Times New Roman"/>
                <w:b/>
                <w:bCs/>
                <w:sz w:val="20"/>
                <w:szCs w:val="20"/>
              </w:rPr>
            </w:pPr>
          </w:p>
        </w:tc>
        <w:tc>
          <w:tcPr>
            <w:tcW w:w="0" w:type="auto"/>
            <w:shd w:val="clear" w:color="auto" w:fill="auto"/>
            <w:tcMar>
              <w:top w:w="30" w:type="dxa"/>
              <w:left w:w="45" w:type="dxa"/>
              <w:bottom w:w="30" w:type="dxa"/>
              <w:right w:w="45" w:type="dxa"/>
            </w:tcMar>
            <w:vAlign w:val="bottom"/>
            <w:hideMark/>
          </w:tcPr>
          <w:p w14:paraId="501665D5"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64D6E6E"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392217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81AB23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333B59B"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1CADC0A"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E685894"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41B03A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B67E7FF"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C3C02AB"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53F3C9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603C72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9FC887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80B76B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AD673F8" w14:textId="77777777" w:rsidR="002169FB" w:rsidRPr="00964D08" w:rsidRDefault="002169FB" w:rsidP="00975661">
            <w:pPr>
              <w:rPr>
                <w:rFonts w:ascii="Times New Roman" w:eastAsia="Times New Roman" w:hAnsi="Times New Roman" w:cs="Times New Roman"/>
                <w:sz w:val="20"/>
                <w:szCs w:val="20"/>
              </w:rPr>
            </w:pPr>
          </w:p>
        </w:tc>
      </w:tr>
      <w:tr w:rsidR="002169FB" w:rsidRPr="00964D08" w14:paraId="44288F06" w14:textId="77777777" w:rsidTr="002169FB">
        <w:trPr>
          <w:trHeight w:val="315"/>
        </w:trPr>
        <w:tc>
          <w:tcPr>
            <w:tcW w:w="0" w:type="auto"/>
            <w:shd w:val="clear" w:color="auto" w:fill="auto"/>
            <w:tcMar>
              <w:top w:w="30" w:type="dxa"/>
              <w:left w:w="45" w:type="dxa"/>
              <w:bottom w:w="30" w:type="dxa"/>
              <w:right w:w="45" w:type="dxa"/>
            </w:tcMar>
            <w:vAlign w:val="bottom"/>
            <w:hideMark/>
          </w:tcPr>
          <w:p w14:paraId="3A574D08"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No change</w:t>
            </w:r>
          </w:p>
        </w:tc>
        <w:tc>
          <w:tcPr>
            <w:tcW w:w="0" w:type="auto"/>
            <w:shd w:val="clear" w:color="auto" w:fill="auto"/>
            <w:tcMar>
              <w:top w:w="30" w:type="dxa"/>
              <w:left w:w="45" w:type="dxa"/>
              <w:bottom w:w="30" w:type="dxa"/>
              <w:right w:w="45" w:type="dxa"/>
            </w:tcMar>
            <w:vAlign w:val="bottom"/>
            <w:hideMark/>
          </w:tcPr>
          <w:p w14:paraId="423308BE"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3AE33CE3"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3AA39E7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2031871"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BCD7F64"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59CFF1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2F2CE15"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7D89C00"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BE5717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C3E94F4"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7E553B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3C9961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78F6E1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47FF0C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B44DC82"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5BCC3560"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9,09</w:t>
            </w:r>
          </w:p>
        </w:tc>
      </w:tr>
      <w:tr w:rsidR="002169FB" w:rsidRPr="00964D08" w14:paraId="20EB066A" w14:textId="77777777" w:rsidTr="002169FB">
        <w:trPr>
          <w:trHeight w:val="315"/>
        </w:trPr>
        <w:tc>
          <w:tcPr>
            <w:tcW w:w="0" w:type="auto"/>
            <w:shd w:val="clear" w:color="auto" w:fill="auto"/>
            <w:tcMar>
              <w:top w:w="30" w:type="dxa"/>
              <w:left w:w="45" w:type="dxa"/>
              <w:bottom w:w="30" w:type="dxa"/>
              <w:right w:w="45" w:type="dxa"/>
            </w:tcMar>
            <w:vAlign w:val="bottom"/>
            <w:hideMark/>
          </w:tcPr>
          <w:p w14:paraId="6303A947"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Somewhat changed</w:t>
            </w:r>
          </w:p>
        </w:tc>
        <w:tc>
          <w:tcPr>
            <w:tcW w:w="0" w:type="auto"/>
            <w:shd w:val="clear" w:color="auto" w:fill="auto"/>
            <w:tcMar>
              <w:top w:w="30" w:type="dxa"/>
              <w:left w:w="45" w:type="dxa"/>
              <w:bottom w:w="30" w:type="dxa"/>
              <w:right w:w="45" w:type="dxa"/>
            </w:tcMar>
            <w:vAlign w:val="bottom"/>
            <w:hideMark/>
          </w:tcPr>
          <w:p w14:paraId="1E81E94E" w14:textId="77777777" w:rsidR="002169FB" w:rsidRPr="00964D08" w:rsidRDefault="002169FB" w:rsidP="00975661">
            <w:pPr>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78E00703"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579E85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0D31AF5"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DBE228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23FD39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5A4F80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4CC433E"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B3C706D"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8B1C356"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569FADDB"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46DD8EE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CBF7C9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91CB7A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DBE5DFA"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0B2837A2"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9,09</w:t>
            </w:r>
          </w:p>
        </w:tc>
      </w:tr>
      <w:tr w:rsidR="002169FB" w:rsidRPr="00964D08" w14:paraId="676114DD" w14:textId="77777777" w:rsidTr="002169FB">
        <w:trPr>
          <w:trHeight w:val="315"/>
        </w:trPr>
        <w:tc>
          <w:tcPr>
            <w:tcW w:w="0" w:type="auto"/>
            <w:shd w:val="clear" w:color="auto" w:fill="auto"/>
            <w:tcMar>
              <w:top w:w="30" w:type="dxa"/>
              <w:left w:w="45" w:type="dxa"/>
              <w:bottom w:w="30" w:type="dxa"/>
              <w:right w:w="45" w:type="dxa"/>
            </w:tcMar>
            <w:vAlign w:val="bottom"/>
            <w:hideMark/>
          </w:tcPr>
          <w:p w14:paraId="7361CBB3"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Changed</w:t>
            </w:r>
          </w:p>
        </w:tc>
        <w:tc>
          <w:tcPr>
            <w:tcW w:w="0" w:type="auto"/>
            <w:shd w:val="clear" w:color="auto" w:fill="auto"/>
            <w:tcMar>
              <w:top w:w="30" w:type="dxa"/>
              <w:left w:w="45" w:type="dxa"/>
              <w:bottom w:w="30" w:type="dxa"/>
              <w:right w:w="45" w:type="dxa"/>
            </w:tcMar>
            <w:vAlign w:val="bottom"/>
            <w:hideMark/>
          </w:tcPr>
          <w:p w14:paraId="09D07EE7" w14:textId="77777777" w:rsidR="002169FB" w:rsidRPr="00964D08" w:rsidRDefault="002169FB" w:rsidP="00975661">
            <w:pPr>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1EA1148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49E1448"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F7CC454"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5084B0DE"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0D821323"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5224DB10"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6AF4DB3D"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4E8B989D"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5C6A96C6"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00271EA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7D05FCF"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0FF8724D"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4945BDA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388922C"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5</w:t>
            </w:r>
          </w:p>
        </w:tc>
        <w:tc>
          <w:tcPr>
            <w:tcW w:w="0" w:type="auto"/>
            <w:tcMar>
              <w:top w:w="30" w:type="dxa"/>
              <w:left w:w="45" w:type="dxa"/>
              <w:bottom w:w="30" w:type="dxa"/>
              <w:right w:w="45" w:type="dxa"/>
            </w:tcMar>
            <w:vAlign w:val="bottom"/>
            <w:hideMark/>
          </w:tcPr>
          <w:p w14:paraId="795C5CCD"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45,45</w:t>
            </w:r>
          </w:p>
        </w:tc>
      </w:tr>
      <w:tr w:rsidR="002169FB" w:rsidRPr="00964D08" w14:paraId="79749337" w14:textId="77777777" w:rsidTr="002169FB">
        <w:trPr>
          <w:trHeight w:val="315"/>
        </w:trPr>
        <w:tc>
          <w:tcPr>
            <w:tcW w:w="0" w:type="auto"/>
            <w:shd w:val="clear" w:color="auto" w:fill="auto"/>
            <w:tcMar>
              <w:top w:w="30" w:type="dxa"/>
              <w:left w:w="45" w:type="dxa"/>
              <w:bottom w:w="30" w:type="dxa"/>
              <w:right w:w="45" w:type="dxa"/>
            </w:tcMar>
            <w:vAlign w:val="bottom"/>
            <w:hideMark/>
          </w:tcPr>
          <w:p w14:paraId="126A4DCF"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Changed extensively</w:t>
            </w:r>
          </w:p>
        </w:tc>
        <w:tc>
          <w:tcPr>
            <w:tcW w:w="0" w:type="auto"/>
            <w:shd w:val="clear" w:color="auto" w:fill="auto"/>
            <w:tcMar>
              <w:top w:w="30" w:type="dxa"/>
              <w:left w:w="45" w:type="dxa"/>
              <w:bottom w:w="30" w:type="dxa"/>
              <w:right w:w="45" w:type="dxa"/>
            </w:tcMar>
            <w:vAlign w:val="bottom"/>
            <w:hideMark/>
          </w:tcPr>
          <w:p w14:paraId="1337CAC7" w14:textId="77777777" w:rsidR="002169FB" w:rsidRPr="00964D08" w:rsidRDefault="002169FB" w:rsidP="00975661">
            <w:pPr>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5E6B003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9F35814"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786CFE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9E2CC8D"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CCE0BD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7A865E3"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2596CD6"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1BB13080"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779E6168"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20BDADB"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6BD7B1A3" w14:textId="77777777" w:rsidR="002169FB" w:rsidRPr="00964D08" w:rsidRDefault="002169FB" w:rsidP="00975661">
            <w:pPr>
              <w:jc w:val="right"/>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4CC6AF41"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7D3E1FF5"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tcMar>
              <w:top w:w="30" w:type="dxa"/>
              <w:left w:w="45" w:type="dxa"/>
              <w:bottom w:w="30" w:type="dxa"/>
              <w:right w:w="45" w:type="dxa"/>
            </w:tcMar>
            <w:vAlign w:val="bottom"/>
            <w:hideMark/>
          </w:tcPr>
          <w:p w14:paraId="535D07EB"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4</w:t>
            </w:r>
          </w:p>
        </w:tc>
        <w:tc>
          <w:tcPr>
            <w:tcW w:w="0" w:type="auto"/>
            <w:tcMar>
              <w:top w:w="30" w:type="dxa"/>
              <w:left w:w="45" w:type="dxa"/>
              <w:bottom w:w="30" w:type="dxa"/>
              <w:right w:w="45" w:type="dxa"/>
            </w:tcMar>
            <w:vAlign w:val="bottom"/>
            <w:hideMark/>
          </w:tcPr>
          <w:p w14:paraId="33059D69"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36,36</w:t>
            </w:r>
          </w:p>
        </w:tc>
      </w:tr>
      <w:tr w:rsidR="002169FB" w:rsidRPr="00964D08" w14:paraId="349A7BFA" w14:textId="77777777" w:rsidTr="002169FB">
        <w:trPr>
          <w:trHeight w:val="211"/>
        </w:trPr>
        <w:tc>
          <w:tcPr>
            <w:tcW w:w="0" w:type="auto"/>
            <w:gridSpan w:val="17"/>
            <w:shd w:val="clear" w:color="auto" w:fill="auto"/>
            <w:tcMar>
              <w:top w:w="30" w:type="dxa"/>
              <w:left w:w="45" w:type="dxa"/>
              <w:bottom w:w="30" w:type="dxa"/>
              <w:right w:w="45" w:type="dxa"/>
            </w:tcMar>
            <w:vAlign w:val="bottom"/>
            <w:hideMark/>
          </w:tcPr>
          <w:p w14:paraId="0840AF87" w14:textId="77777777"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Bromley</w:t>
            </w:r>
            <w:r>
              <w:rPr>
                <w:rFonts w:ascii="Arial" w:eastAsia="Times New Roman" w:hAnsi="Arial" w:cs="Times New Roman"/>
                <w:b/>
                <w:bCs/>
                <w:sz w:val="20"/>
                <w:szCs w:val="20"/>
              </w:rPr>
              <w:t xml:space="preserve"> (20 participant)</w:t>
            </w:r>
          </w:p>
        </w:tc>
      </w:tr>
      <w:tr w:rsidR="002169FB" w:rsidRPr="00964D08" w14:paraId="24C2181F" w14:textId="77777777" w:rsidTr="002169FB">
        <w:trPr>
          <w:trHeight w:val="315"/>
        </w:trPr>
        <w:tc>
          <w:tcPr>
            <w:tcW w:w="0" w:type="auto"/>
            <w:shd w:val="clear" w:color="auto" w:fill="auto"/>
            <w:tcMar>
              <w:top w:w="30" w:type="dxa"/>
              <w:left w:w="45" w:type="dxa"/>
              <w:bottom w:w="30" w:type="dxa"/>
              <w:right w:w="45" w:type="dxa"/>
            </w:tcMar>
            <w:vAlign w:val="bottom"/>
            <w:hideMark/>
          </w:tcPr>
          <w:p w14:paraId="2592E68F"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No change</w:t>
            </w:r>
          </w:p>
        </w:tc>
        <w:tc>
          <w:tcPr>
            <w:tcW w:w="0" w:type="auto"/>
            <w:shd w:val="clear" w:color="auto" w:fill="auto"/>
            <w:tcMar>
              <w:top w:w="30" w:type="dxa"/>
              <w:left w:w="45" w:type="dxa"/>
              <w:bottom w:w="30" w:type="dxa"/>
              <w:right w:w="45" w:type="dxa"/>
            </w:tcMar>
            <w:vAlign w:val="bottom"/>
            <w:hideMark/>
          </w:tcPr>
          <w:p w14:paraId="0FA3D365" w14:textId="77777777" w:rsidR="002169FB" w:rsidRPr="00964D08" w:rsidRDefault="002169FB" w:rsidP="00975661">
            <w:pPr>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1AF17C3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D364DFA"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75A320E"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A3F32CF"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58CDC0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7E1040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E646F71"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E13EEEF"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DC2191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A49987E"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46BED6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B7F0A7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3C0673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744A4D6"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2</w:t>
            </w:r>
          </w:p>
        </w:tc>
        <w:tc>
          <w:tcPr>
            <w:tcW w:w="0" w:type="auto"/>
            <w:tcMar>
              <w:top w:w="30" w:type="dxa"/>
              <w:left w:w="45" w:type="dxa"/>
              <w:bottom w:w="30" w:type="dxa"/>
              <w:right w:w="45" w:type="dxa"/>
            </w:tcMar>
            <w:vAlign w:val="bottom"/>
            <w:hideMark/>
          </w:tcPr>
          <w:p w14:paraId="2F748940" w14:textId="77777777" w:rsidR="002169FB" w:rsidRPr="00964D08" w:rsidRDefault="002169FB" w:rsidP="00975661">
            <w:pPr>
              <w:jc w:val="right"/>
              <w:rPr>
                <w:rFonts w:ascii="Arial" w:eastAsia="Times New Roman" w:hAnsi="Arial" w:cs="Times New Roman"/>
                <w:sz w:val="20"/>
                <w:szCs w:val="20"/>
              </w:rPr>
            </w:pPr>
          </w:p>
        </w:tc>
      </w:tr>
      <w:tr w:rsidR="002169FB" w:rsidRPr="00964D08" w14:paraId="296F0A5C" w14:textId="77777777" w:rsidTr="002169FB">
        <w:trPr>
          <w:trHeight w:val="315"/>
        </w:trPr>
        <w:tc>
          <w:tcPr>
            <w:tcW w:w="0" w:type="auto"/>
            <w:shd w:val="clear" w:color="auto" w:fill="auto"/>
            <w:tcMar>
              <w:top w:w="30" w:type="dxa"/>
              <w:left w:w="45" w:type="dxa"/>
              <w:bottom w:w="30" w:type="dxa"/>
              <w:right w:w="45" w:type="dxa"/>
            </w:tcMar>
            <w:vAlign w:val="bottom"/>
            <w:hideMark/>
          </w:tcPr>
          <w:p w14:paraId="452415C2"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Somewhat changed</w:t>
            </w:r>
          </w:p>
        </w:tc>
        <w:tc>
          <w:tcPr>
            <w:tcW w:w="0" w:type="auto"/>
            <w:shd w:val="clear" w:color="auto" w:fill="auto"/>
            <w:tcMar>
              <w:top w:w="30" w:type="dxa"/>
              <w:left w:w="45" w:type="dxa"/>
              <w:bottom w:w="30" w:type="dxa"/>
              <w:right w:w="45" w:type="dxa"/>
            </w:tcMar>
            <w:vAlign w:val="bottom"/>
            <w:hideMark/>
          </w:tcPr>
          <w:p w14:paraId="14638BAC" w14:textId="77777777" w:rsidR="002169FB" w:rsidRPr="00964D08" w:rsidRDefault="002169FB" w:rsidP="00975661">
            <w:pPr>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49F1F0F1"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1B534E0"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FBA61B8"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C43C2B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E918520"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FAD01A0"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B2451A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B5C8D18"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89D920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FF72AB8"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82EC67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57F784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635069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B4BAD4B"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3</w:t>
            </w:r>
          </w:p>
        </w:tc>
        <w:tc>
          <w:tcPr>
            <w:tcW w:w="0" w:type="auto"/>
            <w:tcMar>
              <w:top w:w="30" w:type="dxa"/>
              <w:left w:w="45" w:type="dxa"/>
              <w:bottom w:w="30" w:type="dxa"/>
              <w:right w:w="45" w:type="dxa"/>
            </w:tcMar>
            <w:vAlign w:val="bottom"/>
            <w:hideMark/>
          </w:tcPr>
          <w:p w14:paraId="0144048B" w14:textId="77777777" w:rsidR="002169FB" w:rsidRPr="00964D08" w:rsidRDefault="002169FB" w:rsidP="00975661">
            <w:pPr>
              <w:jc w:val="right"/>
              <w:rPr>
                <w:rFonts w:ascii="Arial" w:eastAsia="Times New Roman" w:hAnsi="Arial" w:cs="Times New Roman"/>
                <w:sz w:val="20"/>
                <w:szCs w:val="20"/>
              </w:rPr>
            </w:pPr>
          </w:p>
        </w:tc>
      </w:tr>
      <w:tr w:rsidR="002169FB" w:rsidRPr="00964D08" w14:paraId="496E1B1D" w14:textId="77777777" w:rsidTr="002169FB">
        <w:trPr>
          <w:trHeight w:val="315"/>
        </w:trPr>
        <w:tc>
          <w:tcPr>
            <w:tcW w:w="0" w:type="auto"/>
            <w:tcMar>
              <w:top w:w="30" w:type="dxa"/>
              <w:left w:w="45" w:type="dxa"/>
              <w:bottom w:w="30" w:type="dxa"/>
              <w:right w:w="45" w:type="dxa"/>
            </w:tcMar>
            <w:vAlign w:val="bottom"/>
            <w:hideMark/>
          </w:tcPr>
          <w:p w14:paraId="23ED384D"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Changed</w:t>
            </w:r>
          </w:p>
        </w:tc>
        <w:tc>
          <w:tcPr>
            <w:tcW w:w="0" w:type="auto"/>
            <w:tcMar>
              <w:top w:w="30" w:type="dxa"/>
              <w:left w:w="45" w:type="dxa"/>
              <w:bottom w:w="30" w:type="dxa"/>
              <w:right w:w="45" w:type="dxa"/>
            </w:tcMar>
            <w:vAlign w:val="bottom"/>
            <w:hideMark/>
          </w:tcPr>
          <w:p w14:paraId="5E95AEE3"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2F63128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6CB390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D56EBC0"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A9EFF6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0B9571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14F793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0EA9EC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3DA2A1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38E4AA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4D24094"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104672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0F6008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87F588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8749EFE"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4</w:t>
            </w:r>
          </w:p>
        </w:tc>
        <w:tc>
          <w:tcPr>
            <w:tcW w:w="0" w:type="auto"/>
            <w:tcMar>
              <w:top w:w="30" w:type="dxa"/>
              <w:left w:w="45" w:type="dxa"/>
              <w:bottom w:w="30" w:type="dxa"/>
              <w:right w:w="45" w:type="dxa"/>
            </w:tcMar>
            <w:vAlign w:val="bottom"/>
            <w:hideMark/>
          </w:tcPr>
          <w:p w14:paraId="1D044F97" w14:textId="77777777" w:rsidR="002169FB" w:rsidRPr="00964D08" w:rsidRDefault="002169FB" w:rsidP="00975661">
            <w:pPr>
              <w:jc w:val="right"/>
              <w:rPr>
                <w:rFonts w:ascii="Arial" w:eastAsia="Times New Roman" w:hAnsi="Arial" w:cs="Times New Roman"/>
                <w:sz w:val="20"/>
                <w:szCs w:val="20"/>
              </w:rPr>
            </w:pPr>
          </w:p>
        </w:tc>
      </w:tr>
      <w:tr w:rsidR="002169FB" w:rsidRPr="00964D08" w14:paraId="68EE05D1" w14:textId="77777777" w:rsidTr="002169FB">
        <w:trPr>
          <w:trHeight w:val="315"/>
        </w:trPr>
        <w:tc>
          <w:tcPr>
            <w:tcW w:w="0" w:type="auto"/>
            <w:tcMar>
              <w:top w:w="30" w:type="dxa"/>
              <w:left w:w="45" w:type="dxa"/>
              <w:bottom w:w="30" w:type="dxa"/>
              <w:right w:w="45" w:type="dxa"/>
            </w:tcMar>
            <w:vAlign w:val="bottom"/>
            <w:hideMark/>
          </w:tcPr>
          <w:p w14:paraId="2012F769"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Changed extensively</w:t>
            </w:r>
          </w:p>
        </w:tc>
        <w:tc>
          <w:tcPr>
            <w:tcW w:w="0" w:type="auto"/>
            <w:tcMar>
              <w:top w:w="30" w:type="dxa"/>
              <w:left w:w="45" w:type="dxa"/>
              <w:bottom w:w="30" w:type="dxa"/>
              <w:right w:w="45" w:type="dxa"/>
            </w:tcMar>
            <w:vAlign w:val="bottom"/>
            <w:hideMark/>
          </w:tcPr>
          <w:p w14:paraId="12AA42C0"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28CF7DC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B19978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FD629F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615F85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3E4561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9C7138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5443EB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625C55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20FBD6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0E1A70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BD1A17D"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42D3278"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4F5FB6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2BB9DDFB"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3</w:t>
            </w:r>
          </w:p>
        </w:tc>
        <w:tc>
          <w:tcPr>
            <w:tcW w:w="0" w:type="auto"/>
            <w:tcMar>
              <w:top w:w="30" w:type="dxa"/>
              <w:left w:w="45" w:type="dxa"/>
              <w:bottom w:w="30" w:type="dxa"/>
              <w:right w:w="45" w:type="dxa"/>
            </w:tcMar>
            <w:vAlign w:val="bottom"/>
            <w:hideMark/>
          </w:tcPr>
          <w:p w14:paraId="1485B7EF" w14:textId="77777777" w:rsidR="002169FB" w:rsidRPr="00964D08" w:rsidRDefault="002169FB" w:rsidP="00975661">
            <w:pPr>
              <w:jc w:val="right"/>
              <w:rPr>
                <w:rFonts w:ascii="Arial" w:eastAsia="Times New Roman" w:hAnsi="Arial" w:cs="Times New Roman"/>
                <w:sz w:val="20"/>
                <w:szCs w:val="20"/>
              </w:rPr>
            </w:pPr>
          </w:p>
        </w:tc>
      </w:tr>
      <w:tr w:rsidR="002169FB" w:rsidRPr="00964D08" w14:paraId="51A7888F" w14:textId="77777777" w:rsidTr="002169FB">
        <w:trPr>
          <w:trHeight w:val="315"/>
        </w:trPr>
        <w:tc>
          <w:tcPr>
            <w:tcW w:w="0" w:type="auto"/>
            <w:tcMar>
              <w:top w:w="30" w:type="dxa"/>
              <w:left w:w="45" w:type="dxa"/>
              <w:bottom w:w="30" w:type="dxa"/>
              <w:right w:w="45" w:type="dxa"/>
            </w:tcMar>
            <w:vAlign w:val="bottom"/>
            <w:hideMark/>
          </w:tcPr>
          <w:p w14:paraId="0E62136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38ED5D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9ADA1BE"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522E8A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744984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D9393F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19F79F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E16C46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A79B52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A277E2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820322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62FF527"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8DCB8DA"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6AC5B5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D37D6E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23CBA76"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EC9E01C" w14:textId="77777777" w:rsidR="002169FB" w:rsidRPr="00964D08" w:rsidRDefault="002169FB" w:rsidP="00975661">
            <w:pPr>
              <w:rPr>
                <w:rFonts w:ascii="Times New Roman" w:eastAsia="Times New Roman" w:hAnsi="Times New Roman" w:cs="Times New Roman"/>
                <w:sz w:val="20"/>
                <w:szCs w:val="20"/>
              </w:rPr>
            </w:pPr>
          </w:p>
        </w:tc>
      </w:tr>
      <w:tr w:rsidR="002169FB" w:rsidRPr="00964D08" w14:paraId="548482BD" w14:textId="77777777" w:rsidTr="002169FB">
        <w:trPr>
          <w:trHeight w:val="315"/>
        </w:trPr>
        <w:tc>
          <w:tcPr>
            <w:tcW w:w="0" w:type="auto"/>
            <w:gridSpan w:val="17"/>
            <w:shd w:val="clear" w:color="auto" w:fill="CCCCCC"/>
            <w:tcMar>
              <w:top w:w="30" w:type="dxa"/>
              <w:left w:w="45" w:type="dxa"/>
              <w:bottom w:w="30" w:type="dxa"/>
              <w:right w:w="45" w:type="dxa"/>
            </w:tcMar>
            <w:vAlign w:val="bottom"/>
            <w:hideMark/>
          </w:tcPr>
          <w:p w14:paraId="232EC692" w14:textId="77777777"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Question 5.e: Do you like or dislike the change in architecture in your neighbourhood during the last 5 years and why?</w:t>
            </w:r>
          </w:p>
        </w:tc>
      </w:tr>
      <w:tr w:rsidR="002169FB" w:rsidRPr="00964D08" w14:paraId="3939A2E5" w14:textId="77777777" w:rsidTr="002169FB">
        <w:trPr>
          <w:trHeight w:val="315"/>
        </w:trPr>
        <w:tc>
          <w:tcPr>
            <w:tcW w:w="0" w:type="auto"/>
            <w:shd w:val="clear" w:color="auto" w:fill="auto"/>
            <w:tcMar>
              <w:top w:w="30" w:type="dxa"/>
              <w:left w:w="45" w:type="dxa"/>
              <w:bottom w:w="30" w:type="dxa"/>
              <w:right w:w="45" w:type="dxa"/>
            </w:tcMar>
            <w:vAlign w:val="bottom"/>
            <w:hideMark/>
          </w:tcPr>
          <w:p w14:paraId="7A98733C" w14:textId="77777777" w:rsidR="002169FB" w:rsidRPr="00964D08" w:rsidRDefault="002169FB" w:rsidP="00975661">
            <w:pPr>
              <w:rPr>
                <w:rFonts w:ascii="Arial" w:eastAsia="Times New Roman" w:hAnsi="Arial" w:cs="Times New Roman"/>
                <w:b/>
                <w:bCs/>
                <w:sz w:val="20"/>
                <w:szCs w:val="20"/>
              </w:rPr>
            </w:pPr>
            <w:proofErr w:type="spellStart"/>
            <w:r w:rsidRPr="00964D08">
              <w:rPr>
                <w:rFonts w:ascii="Arial" w:eastAsia="Times New Roman" w:hAnsi="Arial" w:cs="Times New Roman"/>
                <w:b/>
                <w:bCs/>
                <w:sz w:val="20"/>
                <w:szCs w:val="20"/>
              </w:rPr>
              <w:t>Spitalfield</w:t>
            </w:r>
            <w:proofErr w:type="spellEnd"/>
          </w:p>
        </w:tc>
        <w:tc>
          <w:tcPr>
            <w:tcW w:w="0" w:type="auto"/>
            <w:shd w:val="clear" w:color="auto" w:fill="auto"/>
            <w:tcMar>
              <w:top w:w="30" w:type="dxa"/>
              <w:left w:w="45" w:type="dxa"/>
              <w:bottom w:w="30" w:type="dxa"/>
              <w:right w:w="45" w:type="dxa"/>
            </w:tcMar>
            <w:vAlign w:val="bottom"/>
            <w:hideMark/>
          </w:tcPr>
          <w:p w14:paraId="4589B830" w14:textId="77777777" w:rsidR="002169FB" w:rsidRPr="00964D08" w:rsidRDefault="002169FB" w:rsidP="00975661">
            <w:pPr>
              <w:rPr>
                <w:rFonts w:ascii="Arial" w:eastAsia="Times New Roman" w:hAnsi="Arial" w:cs="Times New Roman"/>
                <w:b/>
                <w:bCs/>
                <w:sz w:val="20"/>
                <w:szCs w:val="20"/>
              </w:rPr>
            </w:pPr>
          </w:p>
        </w:tc>
        <w:tc>
          <w:tcPr>
            <w:tcW w:w="0" w:type="auto"/>
            <w:shd w:val="clear" w:color="auto" w:fill="auto"/>
            <w:tcMar>
              <w:top w:w="30" w:type="dxa"/>
              <w:left w:w="45" w:type="dxa"/>
              <w:bottom w:w="30" w:type="dxa"/>
              <w:right w:w="45" w:type="dxa"/>
            </w:tcMar>
            <w:vAlign w:val="bottom"/>
            <w:hideMark/>
          </w:tcPr>
          <w:p w14:paraId="4F6BD8C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7687E91"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ECC81E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6A147AE"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44784F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6C4349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0228EA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8C751A5"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193EA88"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29910BD"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523F861"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FFC7ECA"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498C994"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479DD1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223F9FA" w14:textId="77777777" w:rsidR="002169FB" w:rsidRPr="00964D08" w:rsidRDefault="002169FB" w:rsidP="00975661">
            <w:pPr>
              <w:rPr>
                <w:rFonts w:ascii="Times New Roman" w:eastAsia="Times New Roman" w:hAnsi="Times New Roman" w:cs="Times New Roman"/>
                <w:sz w:val="20"/>
                <w:szCs w:val="20"/>
              </w:rPr>
            </w:pPr>
          </w:p>
        </w:tc>
      </w:tr>
      <w:tr w:rsidR="002169FB" w:rsidRPr="00964D08" w14:paraId="7F00EBFB" w14:textId="77777777" w:rsidTr="002169FB">
        <w:trPr>
          <w:trHeight w:val="315"/>
        </w:trPr>
        <w:tc>
          <w:tcPr>
            <w:tcW w:w="0" w:type="auto"/>
            <w:shd w:val="clear" w:color="auto" w:fill="auto"/>
            <w:tcMar>
              <w:top w:w="30" w:type="dxa"/>
              <w:left w:w="45" w:type="dxa"/>
              <w:bottom w:w="30" w:type="dxa"/>
              <w:right w:w="45" w:type="dxa"/>
            </w:tcMar>
            <w:vAlign w:val="bottom"/>
            <w:hideMark/>
          </w:tcPr>
          <w:p w14:paraId="732AF213"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Like</w:t>
            </w:r>
          </w:p>
        </w:tc>
        <w:tc>
          <w:tcPr>
            <w:tcW w:w="0" w:type="auto"/>
            <w:shd w:val="clear" w:color="auto" w:fill="auto"/>
            <w:tcMar>
              <w:top w:w="30" w:type="dxa"/>
              <w:left w:w="45" w:type="dxa"/>
              <w:bottom w:w="30" w:type="dxa"/>
              <w:right w:w="45" w:type="dxa"/>
            </w:tcMar>
            <w:vAlign w:val="bottom"/>
            <w:hideMark/>
          </w:tcPr>
          <w:p w14:paraId="5195AD4D" w14:textId="77777777" w:rsidR="002169FB" w:rsidRPr="00964D08" w:rsidRDefault="002169FB" w:rsidP="00975661">
            <w:pPr>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76263A1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3904DE4"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208F846"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6D29641A"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67F22F01"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102396A"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D61819B"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0B5F8F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01C030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DACF65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F7341E4"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3B3C34F"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25894BB"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B4E740C"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2BC6A6FC"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10,00</w:t>
            </w:r>
          </w:p>
        </w:tc>
      </w:tr>
      <w:tr w:rsidR="002169FB" w:rsidRPr="00964D08" w14:paraId="237E1420" w14:textId="77777777" w:rsidTr="002169FB">
        <w:trPr>
          <w:trHeight w:val="315"/>
        </w:trPr>
        <w:tc>
          <w:tcPr>
            <w:tcW w:w="0" w:type="auto"/>
            <w:shd w:val="clear" w:color="auto" w:fill="auto"/>
            <w:tcMar>
              <w:top w:w="30" w:type="dxa"/>
              <w:left w:w="45" w:type="dxa"/>
              <w:bottom w:w="30" w:type="dxa"/>
              <w:right w:w="45" w:type="dxa"/>
            </w:tcMar>
            <w:vAlign w:val="bottom"/>
            <w:hideMark/>
          </w:tcPr>
          <w:p w14:paraId="616A059A"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Neither like or dislike</w:t>
            </w:r>
          </w:p>
        </w:tc>
        <w:tc>
          <w:tcPr>
            <w:tcW w:w="0" w:type="auto"/>
            <w:shd w:val="clear" w:color="auto" w:fill="auto"/>
            <w:tcMar>
              <w:top w:w="30" w:type="dxa"/>
              <w:left w:w="45" w:type="dxa"/>
              <w:bottom w:w="30" w:type="dxa"/>
              <w:right w:w="45" w:type="dxa"/>
            </w:tcMar>
            <w:vAlign w:val="bottom"/>
            <w:hideMark/>
          </w:tcPr>
          <w:p w14:paraId="3B65C3E1" w14:textId="77777777" w:rsidR="002169FB" w:rsidRPr="00964D08" w:rsidRDefault="002169FB" w:rsidP="00975661">
            <w:pPr>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4A186DE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63CDE4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8274B51"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68124E3"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370F6BB"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1FB60461"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24D2C9AB"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458F6316"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28D92526"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2D72FAB2"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2F085AFA"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6E96FA44"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310BED8D"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31A514F6"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6</w:t>
            </w:r>
          </w:p>
        </w:tc>
        <w:tc>
          <w:tcPr>
            <w:tcW w:w="0" w:type="auto"/>
            <w:shd w:val="clear" w:color="auto" w:fill="auto"/>
            <w:tcMar>
              <w:top w:w="30" w:type="dxa"/>
              <w:left w:w="45" w:type="dxa"/>
              <w:bottom w:w="30" w:type="dxa"/>
              <w:right w:w="45" w:type="dxa"/>
            </w:tcMar>
            <w:vAlign w:val="bottom"/>
            <w:hideMark/>
          </w:tcPr>
          <w:p w14:paraId="2521F9EF"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60,00</w:t>
            </w:r>
          </w:p>
        </w:tc>
      </w:tr>
      <w:tr w:rsidR="002169FB" w:rsidRPr="00964D08" w14:paraId="2A342A56" w14:textId="77777777" w:rsidTr="002169FB">
        <w:trPr>
          <w:trHeight w:val="315"/>
        </w:trPr>
        <w:tc>
          <w:tcPr>
            <w:tcW w:w="0" w:type="auto"/>
            <w:shd w:val="clear" w:color="auto" w:fill="auto"/>
            <w:tcMar>
              <w:top w:w="30" w:type="dxa"/>
              <w:left w:w="45" w:type="dxa"/>
              <w:bottom w:w="30" w:type="dxa"/>
              <w:right w:w="45" w:type="dxa"/>
            </w:tcMar>
            <w:vAlign w:val="bottom"/>
            <w:hideMark/>
          </w:tcPr>
          <w:p w14:paraId="36D6E259"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Dislike</w:t>
            </w:r>
          </w:p>
        </w:tc>
        <w:tc>
          <w:tcPr>
            <w:tcW w:w="0" w:type="auto"/>
            <w:shd w:val="clear" w:color="auto" w:fill="auto"/>
            <w:tcMar>
              <w:top w:w="30" w:type="dxa"/>
              <w:left w:w="45" w:type="dxa"/>
              <w:bottom w:w="30" w:type="dxa"/>
              <w:right w:w="45" w:type="dxa"/>
            </w:tcMar>
            <w:vAlign w:val="bottom"/>
            <w:hideMark/>
          </w:tcPr>
          <w:p w14:paraId="6CB63830" w14:textId="77777777" w:rsidR="002169FB" w:rsidRPr="00964D08" w:rsidRDefault="002169FB" w:rsidP="00975661">
            <w:pPr>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25966AB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687FFD0"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A6D9D8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A417BD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D38D6AD"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8907015"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828A92C"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5AEEEB21"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1ABF2B48"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32EC17EA"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265E2CAC"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05E492F6" w14:textId="77777777" w:rsidR="002169FB" w:rsidRPr="00964D08" w:rsidRDefault="002169FB" w:rsidP="00975661">
            <w:pPr>
              <w:jc w:val="right"/>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2CE69DFE"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647DCB6"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3</w:t>
            </w:r>
          </w:p>
        </w:tc>
        <w:tc>
          <w:tcPr>
            <w:tcW w:w="0" w:type="auto"/>
            <w:shd w:val="clear" w:color="auto" w:fill="auto"/>
            <w:tcMar>
              <w:top w:w="30" w:type="dxa"/>
              <w:left w:w="45" w:type="dxa"/>
              <w:bottom w:w="30" w:type="dxa"/>
              <w:right w:w="45" w:type="dxa"/>
            </w:tcMar>
            <w:vAlign w:val="bottom"/>
            <w:hideMark/>
          </w:tcPr>
          <w:p w14:paraId="2DEAF7E0"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30,00</w:t>
            </w:r>
          </w:p>
        </w:tc>
      </w:tr>
      <w:tr w:rsidR="002169FB" w:rsidRPr="00964D08" w14:paraId="4B6077AB" w14:textId="77777777" w:rsidTr="002169FB">
        <w:trPr>
          <w:trHeight w:val="315"/>
        </w:trPr>
        <w:tc>
          <w:tcPr>
            <w:tcW w:w="0" w:type="auto"/>
            <w:shd w:val="clear" w:color="auto" w:fill="auto"/>
            <w:tcMar>
              <w:top w:w="30" w:type="dxa"/>
              <w:left w:w="45" w:type="dxa"/>
              <w:bottom w:w="30" w:type="dxa"/>
              <w:right w:w="45" w:type="dxa"/>
            </w:tcMar>
            <w:vAlign w:val="bottom"/>
            <w:hideMark/>
          </w:tcPr>
          <w:p w14:paraId="2E48F68A" w14:textId="77777777" w:rsidR="002169FB" w:rsidRPr="00964D08" w:rsidRDefault="002169FB" w:rsidP="00975661">
            <w:pPr>
              <w:rPr>
                <w:rFonts w:ascii="Arial" w:eastAsia="Times New Roman" w:hAnsi="Arial" w:cs="Times New Roman"/>
                <w:b/>
                <w:bCs/>
                <w:sz w:val="20"/>
                <w:szCs w:val="20"/>
              </w:rPr>
            </w:pPr>
            <w:r w:rsidRPr="00964D08">
              <w:rPr>
                <w:rFonts w:ascii="Arial" w:eastAsia="Times New Roman" w:hAnsi="Arial" w:cs="Times New Roman"/>
                <w:b/>
                <w:bCs/>
                <w:sz w:val="20"/>
                <w:szCs w:val="20"/>
              </w:rPr>
              <w:t>Bromley</w:t>
            </w:r>
            <w:r>
              <w:rPr>
                <w:rFonts w:ascii="Arial" w:eastAsia="Times New Roman" w:hAnsi="Arial" w:cs="Times New Roman"/>
                <w:b/>
                <w:bCs/>
                <w:sz w:val="20"/>
                <w:szCs w:val="20"/>
              </w:rPr>
              <w:t xml:space="preserve"> (20 participant)</w:t>
            </w:r>
          </w:p>
        </w:tc>
        <w:tc>
          <w:tcPr>
            <w:tcW w:w="0" w:type="auto"/>
            <w:shd w:val="clear" w:color="auto" w:fill="auto"/>
            <w:tcMar>
              <w:top w:w="30" w:type="dxa"/>
              <w:left w:w="45" w:type="dxa"/>
              <w:bottom w:w="30" w:type="dxa"/>
              <w:right w:w="45" w:type="dxa"/>
            </w:tcMar>
            <w:vAlign w:val="bottom"/>
            <w:hideMark/>
          </w:tcPr>
          <w:p w14:paraId="4026E90B" w14:textId="77777777" w:rsidR="002169FB" w:rsidRPr="00964D08" w:rsidRDefault="002169FB" w:rsidP="00975661">
            <w:pPr>
              <w:rPr>
                <w:rFonts w:ascii="Arial" w:eastAsia="Times New Roman" w:hAnsi="Arial" w:cs="Times New Roman"/>
                <w:b/>
                <w:bCs/>
                <w:sz w:val="20"/>
                <w:szCs w:val="20"/>
              </w:rPr>
            </w:pPr>
          </w:p>
        </w:tc>
        <w:tc>
          <w:tcPr>
            <w:tcW w:w="0" w:type="auto"/>
            <w:shd w:val="clear" w:color="auto" w:fill="auto"/>
            <w:tcMar>
              <w:top w:w="30" w:type="dxa"/>
              <w:left w:w="45" w:type="dxa"/>
              <w:bottom w:w="30" w:type="dxa"/>
              <w:right w:w="45" w:type="dxa"/>
            </w:tcMar>
            <w:vAlign w:val="bottom"/>
            <w:hideMark/>
          </w:tcPr>
          <w:p w14:paraId="2FC72DD4"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735E7E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A0E19C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9FFBC1D"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2E06FAF"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72993E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11B93D5"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A030B7A"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1DC0A8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18CE61F"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5652C3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55EE16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3FACE1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7C12ABD"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8915B19" w14:textId="77777777" w:rsidR="002169FB" w:rsidRPr="00964D08" w:rsidRDefault="002169FB" w:rsidP="00975661">
            <w:pPr>
              <w:rPr>
                <w:rFonts w:ascii="Times New Roman" w:eastAsia="Times New Roman" w:hAnsi="Times New Roman" w:cs="Times New Roman"/>
                <w:sz w:val="20"/>
                <w:szCs w:val="20"/>
              </w:rPr>
            </w:pPr>
          </w:p>
        </w:tc>
      </w:tr>
      <w:tr w:rsidR="002169FB" w:rsidRPr="00964D08" w14:paraId="2644ABB3" w14:textId="77777777" w:rsidTr="002169FB">
        <w:trPr>
          <w:trHeight w:val="315"/>
        </w:trPr>
        <w:tc>
          <w:tcPr>
            <w:tcW w:w="0" w:type="auto"/>
            <w:shd w:val="clear" w:color="auto" w:fill="auto"/>
            <w:tcMar>
              <w:top w:w="30" w:type="dxa"/>
              <w:left w:w="45" w:type="dxa"/>
              <w:bottom w:w="30" w:type="dxa"/>
              <w:right w:w="45" w:type="dxa"/>
            </w:tcMar>
            <w:vAlign w:val="bottom"/>
            <w:hideMark/>
          </w:tcPr>
          <w:p w14:paraId="4EDBADB1"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Like</w:t>
            </w:r>
          </w:p>
        </w:tc>
        <w:tc>
          <w:tcPr>
            <w:tcW w:w="0" w:type="auto"/>
            <w:shd w:val="clear" w:color="auto" w:fill="auto"/>
            <w:tcMar>
              <w:top w:w="30" w:type="dxa"/>
              <w:left w:w="45" w:type="dxa"/>
              <w:bottom w:w="30" w:type="dxa"/>
              <w:right w:w="45" w:type="dxa"/>
            </w:tcMar>
            <w:vAlign w:val="bottom"/>
            <w:hideMark/>
          </w:tcPr>
          <w:p w14:paraId="5CA33F95" w14:textId="77777777" w:rsidR="002169FB" w:rsidRPr="00964D08" w:rsidRDefault="002169FB" w:rsidP="00975661">
            <w:pPr>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7DCB20A0"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4AF90B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E506AD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E1EAAC5"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98A0F0C"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0702424"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9273851"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0A860F5"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69C5AA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74F066B"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DB62EFB"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3135338B"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107259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A3A5112"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3</w:t>
            </w:r>
          </w:p>
        </w:tc>
        <w:tc>
          <w:tcPr>
            <w:tcW w:w="0" w:type="auto"/>
            <w:shd w:val="clear" w:color="auto" w:fill="auto"/>
            <w:tcMar>
              <w:top w:w="30" w:type="dxa"/>
              <w:left w:w="45" w:type="dxa"/>
              <w:bottom w:w="30" w:type="dxa"/>
              <w:right w:w="45" w:type="dxa"/>
            </w:tcMar>
            <w:vAlign w:val="bottom"/>
            <w:hideMark/>
          </w:tcPr>
          <w:p w14:paraId="5A450E5B" w14:textId="77777777" w:rsidR="002169FB" w:rsidRPr="00964D08" w:rsidRDefault="002169FB" w:rsidP="00975661">
            <w:pPr>
              <w:jc w:val="right"/>
              <w:rPr>
                <w:rFonts w:ascii="Arial" w:eastAsia="Times New Roman" w:hAnsi="Arial" w:cs="Times New Roman"/>
                <w:sz w:val="20"/>
                <w:szCs w:val="20"/>
              </w:rPr>
            </w:pPr>
          </w:p>
        </w:tc>
      </w:tr>
      <w:tr w:rsidR="002169FB" w:rsidRPr="00964D08" w14:paraId="5F5233DA" w14:textId="77777777" w:rsidTr="002169FB">
        <w:trPr>
          <w:trHeight w:val="315"/>
        </w:trPr>
        <w:tc>
          <w:tcPr>
            <w:tcW w:w="0" w:type="auto"/>
            <w:shd w:val="clear" w:color="auto" w:fill="auto"/>
            <w:tcMar>
              <w:top w:w="30" w:type="dxa"/>
              <w:left w:w="45" w:type="dxa"/>
              <w:bottom w:w="30" w:type="dxa"/>
              <w:right w:w="45" w:type="dxa"/>
            </w:tcMar>
            <w:vAlign w:val="bottom"/>
            <w:hideMark/>
          </w:tcPr>
          <w:p w14:paraId="337BC86C"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Neither like or dislike</w:t>
            </w:r>
          </w:p>
        </w:tc>
        <w:tc>
          <w:tcPr>
            <w:tcW w:w="0" w:type="auto"/>
            <w:shd w:val="clear" w:color="auto" w:fill="auto"/>
            <w:tcMar>
              <w:top w:w="30" w:type="dxa"/>
              <w:left w:w="45" w:type="dxa"/>
              <w:bottom w:w="30" w:type="dxa"/>
              <w:right w:w="45" w:type="dxa"/>
            </w:tcMar>
            <w:vAlign w:val="bottom"/>
            <w:hideMark/>
          </w:tcPr>
          <w:p w14:paraId="2EC49B45" w14:textId="77777777" w:rsidR="002169FB" w:rsidRPr="00964D08" w:rsidRDefault="002169FB" w:rsidP="00975661">
            <w:pPr>
              <w:rPr>
                <w:rFonts w:ascii="Arial" w:eastAsia="Times New Roman" w:hAnsi="Arial" w:cs="Times New Roman"/>
                <w:sz w:val="20"/>
                <w:szCs w:val="20"/>
              </w:rPr>
            </w:pPr>
          </w:p>
        </w:tc>
        <w:tc>
          <w:tcPr>
            <w:tcW w:w="0" w:type="auto"/>
            <w:shd w:val="clear" w:color="auto" w:fill="auto"/>
            <w:tcMar>
              <w:top w:w="30" w:type="dxa"/>
              <w:left w:w="45" w:type="dxa"/>
              <w:bottom w:w="30" w:type="dxa"/>
              <w:right w:w="45" w:type="dxa"/>
            </w:tcMar>
            <w:vAlign w:val="bottom"/>
            <w:hideMark/>
          </w:tcPr>
          <w:p w14:paraId="47857D35"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7213D9B"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1455DF8"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5D32B3D5"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D29C9D1"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4730619E"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261DCCA2"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0401B59"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1665FD87"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1BBCF80"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D1448D3"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0E3AB301"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7CF1D3A6" w14:textId="77777777" w:rsidR="002169FB" w:rsidRPr="00964D08" w:rsidRDefault="002169FB" w:rsidP="00975661">
            <w:pPr>
              <w:rPr>
                <w:rFonts w:ascii="Times New Roman" w:eastAsia="Times New Roman" w:hAnsi="Times New Roman" w:cs="Times New Roman"/>
                <w:sz w:val="20"/>
                <w:szCs w:val="20"/>
              </w:rPr>
            </w:pPr>
          </w:p>
        </w:tc>
        <w:tc>
          <w:tcPr>
            <w:tcW w:w="0" w:type="auto"/>
            <w:shd w:val="clear" w:color="auto" w:fill="auto"/>
            <w:tcMar>
              <w:top w:w="30" w:type="dxa"/>
              <w:left w:w="45" w:type="dxa"/>
              <w:bottom w:w="30" w:type="dxa"/>
              <w:right w:w="45" w:type="dxa"/>
            </w:tcMar>
            <w:vAlign w:val="bottom"/>
            <w:hideMark/>
          </w:tcPr>
          <w:p w14:paraId="64518089"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1</w:t>
            </w:r>
          </w:p>
        </w:tc>
        <w:tc>
          <w:tcPr>
            <w:tcW w:w="0" w:type="auto"/>
            <w:shd w:val="clear" w:color="auto" w:fill="auto"/>
            <w:tcMar>
              <w:top w:w="30" w:type="dxa"/>
              <w:left w:w="45" w:type="dxa"/>
              <w:bottom w:w="30" w:type="dxa"/>
              <w:right w:w="45" w:type="dxa"/>
            </w:tcMar>
            <w:vAlign w:val="bottom"/>
            <w:hideMark/>
          </w:tcPr>
          <w:p w14:paraId="25BD0414" w14:textId="77777777" w:rsidR="002169FB" w:rsidRPr="00964D08" w:rsidRDefault="002169FB" w:rsidP="00975661">
            <w:pPr>
              <w:jc w:val="right"/>
              <w:rPr>
                <w:rFonts w:ascii="Arial" w:eastAsia="Times New Roman" w:hAnsi="Arial" w:cs="Times New Roman"/>
                <w:sz w:val="20"/>
                <w:szCs w:val="20"/>
              </w:rPr>
            </w:pPr>
          </w:p>
        </w:tc>
      </w:tr>
      <w:tr w:rsidR="002169FB" w:rsidRPr="00964D08" w14:paraId="4B3357E6" w14:textId="77777777" w:rsidTr="002169FB">
        <w:trPr>
          <w:trHeight w:val="315"/>
        </w:trPr>
        <w:tc>
          <w:tcPr>
            <w:tcW w:w="0" w:type="auto"/>
            <w:tcMar>
              <w:top w:w="30" w:type="dxa"/>
              <w:left w:w="45" w:type="dxa"/>
              <w:bottom w:w="30" w:type="dxa"/>
              <w:right w:w="45" w:type="dxa"/>
            </w:tcMar>
            <w:vAlign w:val="bottom"/>
            <w:hideMark/>
          </w:tcPr>
          <w:p w14:paraId="6F9C2210" w14:textId="77777777" w:rsidR="002169FB" w:rsidRPr="00964D08" w:rsidRDefault="002169FB" w:rsidP="00975661">
            <w:pPr>
              <w:rPr>
                <w:rFonts w:ascii="Arial" w:eastAsia="Times New Roman" w:hAnsi="Arial" w:cs="Times New Roman"/>
                <w:sz w:val="20"/>
                <w:szCs w:val="20"/>
              </w:rPr>
            </w:pPr>
            <w:r w:rsidRPr="00964D08">
              <w:rPr>
                <w:rFonts w:ascii="Arial" w:eastAsia="Times New Roman" w:hAnsi="Arial" w:cs="Times New Roman"/>
                <w:sz w:val="20"/>
                <w:szCs w:val="20"/>
              </w:rPr>
              <w:t>Dislike</w:t>
            </w:r>
          </w:p>
        </w:tc>
        <w:tc>
          <w:tcPr>
            <w:tcW w:w="0" w:type="auto"/>
            <w:tcMar>
              <w:top w:w="30" w:type="dxa"/>
              <w:left w:w="45" w:type="dxa"/>
              <w:bottom w:w="30" w:type="dxa"/>
              <w:right w:w="45" w:type="dxa"/>
            </w:tcMar>
            <w:vAlign w:val="bottom"/>
            <w:hideMark/>
          </w:tcPr>
          <w:p w14:paraId="53D3A0EB" w14:textId="77777777" w:rsidR="002169FB" w:rsidRPr="00964D08" w:rsidRDefault="002169FB" w:rsidP="00975661">
            <w:pPr>
              <w:rPr>
                <w:rFonts w:ascii="Arial" w:eastAsia="Times New Roman" w:hAnsi="Arial" w:cs="Times New Roman"/>
                <w:sz w:val="20"/>
                <w:szCs w:val="20"/>
              </w:rPr>
            </w:pPr>
          </w:p>
        </w:tc>
        <w:tc>
          <w:tcPr>
            <w:tcW w:w="0" w:type="auto"/>
            <w:tcMar>
              <w:top w:w="30" w:type="dxa"/>
              <w:left w:w="45" w:type="dxa"/>
              <w:bottom w:w="30" w:type="dxa"/>
              <w:right w:w="45" w:type="dxa"/>
            </w:tcMar>
            <w:vAlign w:val="bottom"/>
            <w:hideMark/>
          </w:tcPr>
          <w:p w14:paraId="78D140C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EAF9B6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01E917AF"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663E4B9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7EE6065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98D3FF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ADAFDC2"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5E45C2F5"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55515C9"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1C317F43"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1EBEC81"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42DCEF6C"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0D9E4EB" w14:textId="77777777" w:rsidR="002169FB" w:rsidRPr="00964D08" w:rsidRDefault="002169FB" w:rsidP="00975661">
            <w:pPr>
              <w:rPr>
                <w:rFonts w:ascii="Times New Roman" w:eastAsia="Times New Roman" w:hAnsi="Times New Roman" w:cs="Times New Roman"/>
                <w:sz w:val="20"/>
                <w:szCs w:val="20"/>
              </w:rPr>
            </w:pPr>
          </w:p>
        </w:tc>
        <w:tc>
          <w:tcPr>
            <w:tcW w:w="0" w:type="auto"/>
            <w:tcMar>
              <w:top w:w="30" w:type="dxa"/>
              <w:left w:w="45" w:type="dxa"/>
              <w:bottom w:w="30" w:type="dxa"/>
              <w:right w:w="45" w:type="dxa"/>
            </w:tcMar>
            <w:vAlign w:val="bottom"/>
            <w:hideMark/>
          </w:tcPr>
          <w:p w14:paraId="322FC751" w14:textId="77777777" w:rsidR="002169FB" w:rsidRPr="00964D08" w:rsidRDefault="002169FB" w:rsidP="00975661">
            <w:pPr>
              <w:jc w:val="right"/>
              <w:rPr>
                <w:rFonts w:ascii="Arial" w:eastAsia="Times New Roman" w:hAnsi="Arial" w:cs="Times New Roman"/>
                <w:sz w:val="20"/>
                <w:szCs w:val="20"/>
              </w:rPr>
            </w:pPr>
            <w:r w:rsidRPr="00964D08">
              <w:rPr>
                <w:rFonts w:ascii="Arial" w:eastAsia="Times New Roman" w:hAnsi="Arial" w:cs="Times New Roman"/>
                <w:sz w:val="20"/>
                <w:szCs w:val="20"/>
              </w:rPr>
              <w:t>8</w:t>
            </w:r>
          </w:p>
        </w:tc>
        <w:tc>
          <w:tcPr>
            <w:tcW w:w="0" w:type="auto"/>
            <w:tcMar>
              <w:top w:w="30" w:type="dxa"/>
              <w:left w:w="45" w:type="dxa"/>
              <w:bottom w:w="30" w:type="dxa"/>
              <w:right w:w="45" w:type="dxa"/>
            </w:tcMar>
            <w:vAlign w:val="bottom"/>
            <w:hideMark/>
          </w:tcPr>
          <w:p w14:paraId="6DFE2DE3" w14:textId="77777777" w:rsidR="002169FB" w:rsidRPr="00964D08" w:rsidRDefault="002169FB" w:rsidP="00975661">
            <w:pPr>
              <w:jc w:val="right"/>
              <w:rPr>
                <w:rFonts w:ascii="Arial" w:eastAsia="Times New Roman" w:hAnsi="Arial" w:cs="Times New Roman"/>
                <w:sz w:val="20"/>
                <w:szCs w:val="20"/>
              </w:rPr>
            </w:pPr>
          </w:p>
        </w:tc>
      </w:tr>
    </w:tbl>
    <w:p w14:paraId="6B4F7856" w14:textId="77777777" w:rsidR="00B2217D" w:rsidRDefault="00B2217D" w:rsidP="00B2217D">
      <w:pPr>
        <w:spacing w:line="360" w:lineRule="auto"/>
        <w:rPr>
          <w:rFonts w:ascii="PT Serif" w:hAnsi="PT Serif"/>
        </w:rPr>
      </w:pPr>
    </w:p>
    <w:p w14:paraId="6A1AD4DB" w14:textId="77777777" w:rsidR="007845F7" w:rsidRDefault="007845F7" w:rsidP="00B2217D">
      <w:pPr>
        <w:spacing w:line="360" w:lineRule="auto"/>
        <w:rPr>
          <w:rFonts w:ascii="PT Serif" w:hAnsi="PT Serif"/>
        </w:rPr>
      </w:pPr>
    </w:p>
    <w:p w14:paraId="2264BD1D" w14:textId="7511C977" w:rsidR="007845F7" w:rsidRPr="007845F7" w:rsidRDefault="007845F7" w:rsidP="00B2217D">
      <w:pPr>
        <w:spacing w:line="360" w:lineRule="auto"/>
        <w:rPr>
          <w:rFonts w:ascii="PT Serif" w:hAnsi="PT Serif"/>
          <w:b/>
        </w:rPr>
      </w:pPr>
      <w:r w:rsidRPr="007845F7">
        <w:rPr>
          <w:rFonts w:ascii="PT Serif" w:hAnsi="PT Serif"/>
          <w:b/>
        </w:rPr>
        <w:t>Appendix 2: Images of defensive architecture</w:t>
      </w:r>
    </w:p>
    <w:p w14:paraId="0DB7B610" w14:textId="77777777" w:rsidR="007845F7" w:rsidRDefault="007845F7" w:rsidP="00B2217D">
      <w:pPr>
        <w:spacing w:line="360" w:lineRule="auto"/>
        <w:rPr>
          <w:rFonts w:ascii="PT Serif" w:hAnsi="PT Serif"/>
        </w:rPr>
      </w:pPr>
    </w:p>
    <w:p w14:paraId="5FCBADB2" w14:textId="77777777" w:rsidR="007845F7" w:rsidRDefault="007845F7" w:rsidP="007845F7">
      <w:pPr>
        <w:keepNext/>
        <w:jc w:val="center"/>
      </w:pPr>
      <w:r w:rsidRPr="00B9284E">
        <w:rPr>
          <w:rFonts w:ascii="Arial" w:eastAsiaTheme="minorEastAsia" w:hAnsi="Arial" w:cs="Arial"/>
          <w:noProof/>
          <w:color w:val="000000"/>
          <w:sz w:val="22"/>
          <w:szCs w:val="22"/>
          <w:lang w:eastAsia="en-GB"/>
        </w:rPr>
        <w:lastRenderedPageBreak/>
        <w:drawing>
          <wp:inline distT="0" distB="0" distL="0" distR="0" wp14:anchorId="7DF213EE" wp14:editId="4AF398A2">
            <wp:extent cx="3670935" cy="2751166"/>
            <wp:effectExtent l="0" t="0" r="12065" b="0"/>
            <wp:docPr id="18" name="Picture 18" descr="romley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mley 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78841" cy="2757091"/>
                    </a:xfrm>
                    <a:prstGeom prst="rect">
                      <a:avLst/>
                    </a:prstGeom>
                    <a:noFill/>
                    <a:ln>
                      <a:noFill/>
                    </a:ln>
                  </pic:spPr>
                </pic:pic>
              </a:graphicData>
            </a:graphic>
          </wp:inline>
        </w:drawing>
      </w:r>
    </w:p>
    <w:p w14:paraId="23D37F80" w14:textId="77777777" w:rsidR="007845F7" w:rsidRPr="00B9284E" w:rsidRDefault="007845F7" w:rsidP="007845F7">
      <w:pPr>
        <w:pStyle w:val="Caption"/>
        <w:jc w:val="center"/>
        <w:outlineLvl w:val="0"/>
        <w:rPr>
          <w:rFonts w:ascii="PT Serif Caption" w:eastAsiaTheme="minorEastAsia" w:hAnsi="PT Serif Caption" w:cs="Times New Roman"/>
          <w:i w:val="0"/>
          <w:lang w:val="en-US"/>
        </w:rPr>
      </w:pPr>
      <w:r w:rsidRPr="00B9284E">
        <w:rPr>
          <w:rFonts w:ascii="PT Serif Caption" w:hAnsi="PT Serif Caption"/>
          <w:b/>
          <w:i w:val="0"/>
        </w:rPr>
        <w:t xml:space="preserve">Image  </w:t>
      </w:r>
      <w:r w:rsidRPr="00B9284E">
        <w:rPr>
          <w:rFonts w:ascii="PT Serif Caption" w:hAnsi="PT Serif Caption"/>
          <w:b/>
          <w:i w:val="0"/>
        </w:rPr>
        <w:fldChar w:fldCharType="begin"/>
      </w:r>
      <w:r w:rsidRPr="00B9284E">
        <w:rPr>
          <w:rFonts w:ascii="PT Serif Caption" w:hAnsi="PT Serif Caption"/>
          <w:b/>
          <w:i w:val="0"/>
        </w:rPr>
        <w:instrText xml:space="preserve"> SEQ Figure \* ARABIC </w:instrText>
      </w:r>
      <w:r w:rsidRPr="00B9284E">
        <w:rPr>
          <w:rFonts w:ascii="PT Serif Caption" w:hAnsi="PT Serif Caption"/>
          <w:b/>
          <w:i w:val="0"/>
        </w:rPr>
        <w:fldChar w:fldCharType="separate"/>
      </w:r>
      <w:r>
        <w:rPr>
          <w:rFonts w:ascii="PT Serif Caption" w:hAnsi="PT Serif Caption"/>
          <w:b/>
          <w:i w:val="0"/>
          <w:noProof/>
        </w:rPr>
        <w:t>1</w:t>
      </w:r>
      <w:r w:rsidRPr="00B9284E">
        <w:rPr>
          <w:rFonts w:ascii="PT Serif Caption" w:hAnsi="PT Serif Caption"/>
          <w:b/>
          <w:i w:val="0"/>
        </w:rPr>
        <w:fldChar w:fldCharType="end"/>
      </w:r>
      <w:r w:rsidRPr="00B9284E">
        <w:rPr>
          <w:rFonts w:ascii="PT Serif Caption" w:hAnsi="PT Serif Caption"/>
          <w:i w:val="0"/>
        </w:rPr>
        <w:t xml:space="preserve"> An example of ‘pig’s ears’. Photo taken in Bromley by Bow (06/06/16)</w:t>
      </w:r>
      <w:r>
        <w:rPr>
          <w:rFonts w:ascii="PT Serif Caption" w:hAnsi="PT Serif Caption"/>
          <w:i w:val="0"/>
        </w:rPr>
        <w:t>.</w:t>
      </w:r>
    </w:p>
    <w:p w14:paraId="03CF1251" w14:textId="77777777" w:rsidR="007845F7" w:rsidRDefault="007845F7" w:rsidP="007845F7">
      <w:pPr>
        <w:keepNext/>
        <w:jc w:val="center"/>
      </w:pPr>
    </w:p>
    <w:p w14:paraId="39FE6579" w14:textId="77777777" w:rsidR="007845F7" w:rsidRDefault="007845F7" w:rsidP="007845F7">
      <w:pPr>
        <w:keepNext/>
        <w:jc w:val="center"/>
      </w:pPr>
      <w:r w:rsidRPr="00B9284E">
        <w:rPr>
          <w:rFonts w:ascii="Arial" w:eastAsiaTheme="minorEastAsia" w:hAnsi="Arial" w:cs="Arial"/>
          <w:noProof/>
          <w:color w:val="000000"/>
          <w:sz w:val="22"/>
          <w:szCs w:val="22"/>
          <w:lang w:eastAsia="en-GB"/>
        </w:rPr>
        <w:drawing>
          <wp:inline distT="0" distB="0" distL="0" distR="0" wp14:anchorId="7E334C66" wp14:editId="1106E52F">
            <wp:extent cx="3771265" cy="1892300"/>
            <wp:effectExtent l="0" t="0" r="0" b="12700"/>
            <wp:docPr id="17" name="Picture 17" descr="pitalfields and Bangletown 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italfields and Bangletown 20.jpg"/>
                    <pic:cNvPicPr>
                      <a:picLocks noChangeAspect="1" noChangeArrowheads="1"/>
                    </pic:cNvPicPr>
                  </pic:nvPicPr>
                  <pic:blipFill rotWithShape="1">
                    <a:blip r:embed="rId20">
                      <a:extLst>
                        <a:ext uri="{28A0092B-C50C-407E-A947-70E740481C1C}">
                          <a14:useLocalDpi xmlns:a14="http://schemas.microsoft.com/office/drawing/2010/main" val="0"/>
                        </a:ext>
                      </a:extLst>
                    </a:blip>
                    <a:srcRect t="14635" r="6940" b="23060"/>
                    <a:stretch/>
                  </pic:blipFill>
                  <pic:spPr bwMode="auto">
                    <a:xfrm>
                      <a:off x="0" y="0"/>
                      <a:ext cx="3779400" cy="1896382"/>
                    </a:xfrm>
                    <a:prstGeom prst="rect">
                      <a:avLst/>
                    </a:prstGeom>
                    <a:noFill/>
                    <a:ln>
                      <a:noFill/>
                    </a:ln>
                    <a:extLst>
                      <a:ext uri="{53640926-AAD7-44D8-BBD7-CCE9431645EC}">
                        <a14:shadowObscured xmlns:a14="http://schemas.microsoft.com/office/drawing/2010/main"/>
                      </a:ext>
                    </a:extLst>
                  </pic:spPr>
                </pic:pic>
              </a:graphicData>
            </a:graphic>
          </wp:inline>
        </w:drawing>
      </w:r>
    </w:p>
    <w:p w14:paraId="6F87A7B3" w14:textId="77777777" w:rsidR="007845F7" w:rsidRPr="00B9284E" w:rsidRDefault="007845F7" w:rsidP="007845F7">
      <w:pPr>
        <w:pStyle w:val="Caption"/>
        <w:jc w:val="center"/>
        <w:outlineLvl w:val="0"/>
        <w:rPr>
          <w:rFonts w:ascii="PT Serif Caption" w:hAnsi="PT Serif Caption" w:cs="Times New Roman"/>
          <w:i w:val="0"/>
          <w:lang w:val="en-US"/>
        </w:rPr>
      </w:pPr>
      <w:r>
        <w:rPr>
          <w:rFonts w:ascii="PT Serif Caption" w:hAnsi="PT Serif Caption"/>
          <w:b/>
          <w:i w:val="0"/>
        </w:rPr>
        <w:t>Image</w:t>
      </w:r>
      <w:r w:rsidRPr="00B9284E">
        <w:rPr>
          <w:rFonts w:ascii="PT Serif Caption" w:hAnsi="PT Serif Caption"/>
          <w:b/>
          <w:i w:val="0"/>
        </w:rPr>
        <w:t xml:space="preserve"> </w:t>
      </w:r>
      <w:r w:rsidRPr="00B9284E">
        <w:rPr>
          <w:rFonts w:ascii="PT Serif Caption" w:hAnsi="PT Serif Caption"/>
          <w:b/>
          <w:i w:val="0"/>
        </w:rPr>
        <w:fldChar w:fldCharType="begin"/>
      </w:r>
      <w:r w:rsidRPr="00B9284E">
        <w:rPr>
          <w:rFonts w:ascii="PT Serif Caption" w:hAnsi="PT Serif Caption"/>
          <w:b/>
          <w:i w:val="0"/>
        </w:rPr>
        <w:instrText xml:space="preserve"> SEQ Figure \* ARABIC </w:instrText>
      </w:r>
      <w:r w:rsidRPr="00B9284E">
        <w:rPr>
          <w:rFonts w:ascii="PT Serif Caption" w:hAnsi="PT Serif Caption"/>
          <w:b/>
          <w:i w:val="0"/>
        </w:rPr>
        <w:fldChar w:fldCharType="separate"/>
      </w:r>
      <w:r>
        <w:rPr>
          <w:rFonts w:ascii="PT Serif Caption" w:hAnsi="PT Serif Caption"/>
          <w:b/>
          <w:i w:val="0"/>
          <w:noProof/>
        </w:rPr>
        <w:t>2</w:t>
      </w:r>
      <w:r w:rsidRPr="00B9284E">
        <w:rPr>
          <w:rFonts w:ascii="PT Serif Caption" w:hAnsi="PT Serif Caption"/>
          <w:b/>
          <w:i w:val="0"/>
        </w:rPr>
        <w:fldChar w:fldCharType="end"/>
      </w:r>
      <w:r w:rsidRPr="00B9284E">
        <w:rPr>
          <w:rFonts w:ascii="PT Serif Caption" w:hAnsi="PT Serif Caption"/>
          <w:i w:val="0"/>
        </w:rPr>
        <w:t xml:space="preserve"> An example of ‘anti-homeless spikes’. Picture taken in </w:t>
      </w:r>
      <w:proofErr w:type="spellStart"/>
      <w:r w:rsidRPr="00B9284E">
        <w:rPr>
          <w:rFonts w:ascii="PT Serif Caption" w:hAnsi="PT Serif Caption"/>
          <w:i w:val="0"/>
        </w:rPr>
        <w:t>Spitalfields</w:t>
      </w:r>
      <w:proofErr w:type="spellEnd"/>
      <w:r w:rsidRPr="00B9284E">
        <w:rPr>
          <w:rFonts w:ascii="PT Serif Caption" w:hAnsi="PT Serif Caption"/>
          <w:i w:val="0"/>
        </w:rPr>
        <w:t xml:space="preserve"> (06/06/16)</w:t>
      </w:r>
      <w:r>
        <w:rPr>
          <w:rFonts w:ascii="PT Serif Caption" w:hAnsi="PT Serif Caption"/>
          <w:i w:val="0"/>
        </w:rPr>
        <w:t>.</w:t>
      </w:r>
    </w:p>
    <w:p w14:paraId="42396893" w14:textId="77777777" w:rsidR="007845F7" w:rsidRPr="00B9284E" w:rsidRDefault="007845F7" w:rsidP="007845F7">
      <w:pPr>
        <w:rPr>
          <w:rFonts w:ascii="Times New Roman" w:eastAsia="Times New Roman" w:hAnsi="Times New Roman" w:cs="Times New Roman"/>
          <w:lang w:val="en-US"/>
        </w:rPr>
      </w:pPr>
    </w:p>
    <w:p w14:paraId="2F6DB4A2" w14:textId="77777777" w:rsidR="007845F7" w:rsidRDefault="007845F7" w:rsidP="007845F7">
      <w:pPr>
        <w:keepNext/>
        <w:jc w:val="center"/>
      </w:pPr>
      <w:r w:rsidRPr="00B9284E">
        <w:rPr>
          <w:rFonts w:ascii="Arial" w:eastAsiaTheme="minorEastAsia" w:hAnsi="Arial" w:cs="Arial"/>
          <w:noProof/>
          <w:color w:val="000000"/>
          <w:sz w:val="22"/>
          <w:szCs w:val="22"/>
          <w:lang w:eastAsia="en-GB"/>
        </w:rPr>
        <w:drawing>
          <wp:inline distT="0" distB="0" distL="0" distR="0" wp14:anchorId="509306ED" wp14:editId="337D9D8C">
            <wp:extent cx="3797935" cy="2846346"/>
            <wp:effectExtent l="0" t="0" r="12065" b="0"/>
            <wp:docPr id="16" name="Picture 16" descr="romley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romley 3.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14800" cy="2858985"/>
                    </a:xfrm>
                    <a:prstGeom prst="rect">
                      <a:avLst/>
                    </a:prstGeom>
                    <a:noFill/>
                    <a:ln>
                      <a:noFill/>
                    </a:ln>
                  </pic:spPr>
                </pic:pic>
              </a:graphicData>
            </a:graphic>
          </wp:inline>
        </w:drawing>
      </w:r>
    </w:p>
    <w:p w14:paraId="5BD043F3" w14:textId="466AD09E" w:rsidR="007845F7" w:rsidRPr="007845F7" w:rsidRDefault="007845F7" w:rsidP="007845F7">
      <w:pPr>
        <w:pStyle w:val="Caption"/>
        <w:jc w:val="center"/>
        <w:outlineLvl w:val="0"/>
        <w:rPr>
          <w:rFonts w:ascii="PT Serif Caption" w:hAnsi="PT Serif Caption" w:cs="Times New Roman"/>
          <w:i w:val="0"/>
          <w:lang w:val="en-US"/>
        </w:rPr>
      </w:pPr>
      <w:r w:rsidRPr="00B9284E">
        <w:rPr>
          <w:rFonts w:ascii="PT Serif Caption" w:hAnsi="PT Serif Caption"/>
          <w:b/>
          <w:i w:val="0"/>
        </w:rPr>
        <w:t xml:space="preserve">Image </w:t>
      </w:r>
      <w:r w:rsidRPr="00B9284E">
        <w:rPr>
          <w:rFonts w:ascii="PT Serif Caption" w:hAnsi="PT Serif Caption"/>
          <w:b/>
          <w:i w:val="0"/>
        </w:rPr>
        <w:fldChar w:fldCharType="begin"/>
      </w:r>
      <w:r w:rsidRPr="00B9284E">
        <w:rPr>
          <w:rFonts w:ascii="PT Serif Caption" w:hAnsi="PT Serif Caption"/>
          <w:b/>
          <w:i w:val="0"/>
        </w:rPr>
        <w:instrText xml:space="preserve"> SEQ Figure \* ARABIC </w:instrText>
      </w:r>
      <w:r w:rsidRPr="00B9284E">
        <w:rPr>
          <w:rFonts w:ascii="PT Serif Caption" w:hAnsi="PT Serif Caption"/>
          <w:b/>
          <w:i w:val="0"/>
        </w:rPr>
        <w:fldChar w:fldCharType="separate"/>
      </w:r>
      <w:r>
        <w:rPr>
          <w:rFonts w:ascii="PT Serif Caption" w:hAnsi="PT Serif Caption"/>
          <w:b/>
          <w:i w:val="0"/>
          <w:noProof/>
        </w:rPr>
        <w:t>3</w:t>
      </w:r>
      <w:r w:rsidRPr="00B9284E">
        <w:rPr>
          <w:rFonts w:ascii="PT Serif Caption" w:hAnsi="PT Serif Caption"/>
          <w:b/>
          <w:i w:val="0"/>
        </w:rPr>
        <w:fldChar w:fldCharType="end"/>
      </w:r>
      <w:r w:rsidRPr="00B9284E">
        <w:rPr>
          <w:rFonts w:ascii="PT Serif Caption" w:hAnsi="PT Serif Caption"/>
          <w:i w:val="0"/>
        </w:rPr>
        <w:t xml:space="preserve"> An example of a ‘Bum</w:t>
      </w:r>
      <w:r>
        <w:rPr>
          <w:rFonts w:ascii="PT Serif Caption" w:hAnsi="PT Serif Caption"/>
          <w:i w:val="0"/>
        </w:rPr>
        <w:t>-</w:t>
      </w:r>
      <w:r w:rsidRPr="00B9284E">
        <w:rPr>
          <w:rFonts w:ascii="PT Serif Caption" w:hAnsi="PT Serif Caption"/>
          <w:i w:val="0"/>
        </w:rPr>
        <w:t>proof’ bench. Photo taken in Bromley by Bow (06/06/16)</w:t>
      </w:r>
    </w:p>
    <w:sectPr w:rsidR="007845F7" w:rsidRPr="007845F7" w:rsidSect="00975661">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16C8C20" w14:textId="77777777" w:rsidR="00D87F63" w:rsidRDefault="00D87F63" w:rsidP="00B2217D">
      <w:r>
        <w:separator/>
      </w:r>
    </w:p>
  </w:endnote>
  <w:endnote w:type="continuationSeparator" w:id="0">
    <w:p w14:paraId="29754C09" w14:textId="77777777" w:rsidR="00D87F63" w:rsidRDefault="00D87F63" w:rsidP="00B221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PT Serif">
    <w:altName w:val="Times New Roman"/>
    <w:charset w:val="00"/>
    <w:family w:val="auto"/>
    <w:pitch w:val="variable"/>
    <w:sig w:usb0="00000001" w:usb1="5000204B" w:usb2="00000000" w:usb3="00000000" w:csb0="00000097" w:csb1="00000000"/>
  </w:font>
  <w:font w:name="PT Serif Caption">
    <w:altName w:val="Century"/>
    <w:charset w:val="00"/>
    <w:family w:val="auto"/>
    <w:pitch w:val="variable"/>
    <w:sig w:usb0="00000001" w:usb1="5000204B" w:usb2="00000000" w:usb3="00000000" w:csb0="00000097"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812BE34" w14:textId="77777777" w:rsidR="00D87F63" w:rsidRDefault="00D87F63" w:rsidP="00B2217D">
      <w:r>
        <w:separator/>
      </w:r>
    </w:p>
  </w:footnote>
  <w:footnote w:type="continuationSeparator" w:id="0">
    <w:p w14:paraId="32EC035D" w14:textId="77777777" w:rsidR="00D87F63" w:rsidRDefault="00D87F63" w:rsidP="00B2217D">
      <w:r>
        <w:continuationSeparator/>
      </w:r>
    </w:p>
  </w:footnote>
  <w:footnote w:id="1">
    <w:p w14:paraId="76E7A997" w14:textId="01F4B5F4" w:rsidR="0011328B" w:rsidRPr="00B2217D" w:rsidRDefault="0011328B">
      <w:pPr>
        <w:pStyle w:val="FootnoteText"/>
        <w:rPr>
          <w:rFonts w:ascii="PT Serif Caption" w:hAnsi="PT Serif Caption"/>
          <w:sz w:val="16"/>
          <w:szCs w:val="16"/>
        </w:rPr>
      </w:pPr>
      <w:r w:rsidRPr="00B2217D">
        <w:rPr>
          <w:rStyle w:val="FootnoteReference"/>
          <w:rFonts w:ascii="PT Serif Caption" w:hAnsi="PT Serif Caption"/>
          <w:sz w:val="16"/>
          <w:szCs w:val="16"/>
        </w:rPr>
        <w:footnoteRef/>
      </w:r>
      <w:r w:rsidRPr="00B2217D">
        <w:rPr>
          <w:rFonts w:ascii="PT Serif Caption" w:hAnsi="PT Serif Caption"/>
          <w:sz w:val="16"/>
          <w:szCs w:val="16"/>
        </w:rPr>
        <w:t xml:space="preserve"> Rounded to nearest whole number.</w:t>
      </w:r>
    </w:p>
  </w:footnote>
  <w:footnote w:id="2">
    <w:p w14:paraId="0A1CDE37" w14:textId="7DF36A37" w:rsidR="0011328B" w:rsidRPr="00B2217D" w:rsidRDefault="0011328B">
      <w:pPr>
        <w:pStyle w:val="FootnoteText"/>
        <w:rPr>
          <w:rFonts w:ascii="PT Serif Caption" w:hAnsi="PT Serif Caption"/>
          <w:sz w:val="16"/>
          <w:szCs w:val="16"/>
        </w:rPr>
      </w:pPr>
      <w:r w:rsidRPr="00B2217D">
        <w:rPr>
          <w:rStyle w:val="FootnoteReference"/>
          <w:rFonts w:ascii="PT Serif Caption" w:hAnsi="PT Serif Caption"/>
          <w:sz w:val="16"/>
          <w:szCs w:val="16"/>
        </w:rPr>
        <w:footnoteRef/>
      </w:r>
      <w:r w:rsidRPr="00B2217D">
        <w:rPr>
          <w:rFonts w:ascii="PT Serif Caption" w:hAnsi="PT Serif Caption"/>
          <w:sz w:val="16"/>
          <w:szCs w:val="16"/>
        </w:rPr>
        <w:t xml:space="preserve"> Rounded to nearest whole number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B232B5" w14:textId="77777777" w:rsidR="0011328B" w:rsidRDefault="0011328B" w:rsidP="00975661">
    <w:pPr>
      <w:pStyle w:val="Head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1505127" w14:textId="77777777" w:rsidR="0011328B" w:rsidRDefault="0011328B" w:rsidP="00975661">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AE149D" w14:textId="77777777" w:rsidR="0011328B" w:rsidRPr="003C7AF8" w:rsidRDefault="0011328B" w:rsidP="00975661">
    <w:pPr>
      <w:pStyle w:val="Header"/>
      <w:framePr w:wrap="none" w:vAnchor="text" w:hAnchor="page" w:x="10342" w:y="22"/>
      <w:rPr>
        <w:rStyle w:val="PageNumber"/>
        <w:rFonts w:ascii="PT Serif Caption" w:hAnsi="PT Serif Caption"/>
        <w:sz w:val="20"/>
        <w:szCs w:val="20"/>
      </w:rPr>
    </w:pPr>
    <w:r w:rsidRPr="003C7AF8">
      <w:rPr>
        <w:rStyle w:val="PageNumber"/>
        <w:rFonts w:ascii="PT Serif Caption" w:hAnsi="PT Serif Caption"/>
        <w:sz w:val="20"/>
        <w:szCs w:val="20"/>
      </w:rPr>
      <w:fldChar w:fldCharType="begin"/>
    </w:r>
    <w:r w:rsidRPr="003C7AF8">
      <w:rPr>
        <w:rStyle w:val="PageNumber"/>
        <w:rFonts w:ascii="PT Serif Caption" w:hAnsi="PT Serif Caption"/>
        <w:sz w:val="20"/>
        <w:szCs w:val="20"/>
      </w:rPr>
      <w:instrText xml:space="preserve">PAGE  </w:instrText>
    </w:r>
    <w:r w:rsidRPr="003C7AF8">
      <w:rPr>
        <w:rStyle w:val="PageNumber"/>
        <w:rFonts w:ascii="PT Serif Caption" w:hAnsi="PT Serif Caption"/>
        <w:sz w:val="20"/>
        <w:szCs w:val="20"/>
      </w:rPr>
      <w:fldChar w:fldCharType="separate"/>
    </w:r>
    <w:r w:rsidR="00BA551B">
      <w:rPr>
        <w:rStyle w:val="PageNumber"/>
        <w:rFonts w:ascii="PT Serif Caption" w:hAnsi="PT Serif Caption"/>
        <w:noProof/>
        <w:sz w:val="20"/>
        <w:szCs w:val="20"/>
      </w:rPr>
      <w:t>12</w:t>
    </w:r>
    <w:r w:rsidRPr="003C7AF8">
      <w:rPr>
        <w:rStyle w:val="PageNumber"/>
        <w:rFonts w:ascii="PT Serif Caption" w:hAnsi="PT Serif Caption"/>
        <w:sz w:val="20"/>
        <w:szCs w:val="20"/>
      </w:rPr>
      <w:fldChar w:fldCharType="end"/>
    </w:r>
  </w:p>
  <w:p w14:paraId="525992BE" w14:textId="77777777" w:rsidR="0011328B" w:rsidRPr="003C7AF8" w:rsidRDefault="0011328B" w:rsidP="00975661">
    <w:pPr>
      <w:pStyle w:val="Header"/>
      <w:ind w:right="360"/>
      <w:rPr>
        <w:rFonts w:ascii="PT Serif Caption" w:hAnsi="PT Serif Caption"/>
        <w:sz w:val="20"/>
        <w:szCs w:val="20"/>
      </w:rPr>
    </w:pPr>
    <w:r w:rsidRPr="003C7AF8">
      <w:rPr>
        <w:rFonts w:ascii="PT Serif Caption" w:hAnsi="PT Serif Caption"/>
        <w:sz w:val="20"/>
        <w:szCs w:val="20"/>
      </w:rPr>
      <w:t>LSE GROUPS RESEARCH CONFERENCE PAPER 2013 – GROUP 5</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804735" w14:textId="77777777" w:rsidR="0011328B" w:rsidRPr="00B2217D" w:rsidRDefault="0011328B" w:rsidP="00975661">
    <w:pPr>
      <w:pStyle w:val="Header"/>
      <w:ind w:right="360"/>
      <w:rPr>
        <w:rFonts w:ascii="PT Serif Caption" w:hAnsi="PT Serif Caption"/>
        <w:sz w:val="20"/>
        <w:szCs w:val="20"/>
      </w:rPr>
    </w:pPr>
    <w:r w:rsidRPr="00B2217D">
      <w:rPr>
        <w:rFonts w:ascii="PT Serif Caption" w:hAnsi="PT Serif Caption"/>
        <w:sz w:val="20"/>
        <w:szCs w:val="20"/>
      </w:rPr>
      <w:t>LSE GROUPS RESEARCH CONFERENCE PAPER 2013 – GROUP 5</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05B85"/>
    <w:multiLevelType w:val="multilevel"/>
    <w:tmpl w:val="B5C4C3DC"/>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6D63"/>
    <w:rsid w:val="00076AF7"/>
    <w:rsid w:val="0011328B"/>
    <w:rsid w:val="00174427"/>
    <w:rsid w:val="002169FB"/>
    <w:rsid w:val="002F2C89"/>
    <w:rsid w:val="003F4214"/>
    <w:rsid w:val="00406D39"/>
    <w:rsid w:val="004B42A1"/>
    <w:rsid w:val="00537CE6"/>
    <w:rsid w:val="0064758D"/>
    <w:rsid w:val="00676D63"/>
    <w:rsid w:val="00727B64"/>
    <w:rsid w:val="00760049"/>
    <w:rsid w:val="00765AE1"/>
    <w:rsid w:val="007845F7"/>
    <w:rsid w:val="0078500E"/>
    <w:rsid w:val="007B03FA"/>
    <w:rsid w:val="00861FC2"/>
    <w:rsid w:val="0090296E"/>
    <w:rsid w:val="00975661"/>
    <w:rsid w:val="00B2217D"/>
    <w:rsid w:val="00B9284E"/>
    <w:rsid w:val="00BA551B"/>
    <w:rsid w:val="00BD0675"/>
    <w:rsid w:val="00D87F63"/>
    <w:rsid w:val="00EC774F"/>
    <w:rsid w:val="00F94763"/>
    <w:rsid w:val="00FC2833"/>
    <w:rsid w:val="00FC42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564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6D63"/>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76D63"/>
    <w:pPr>
      <w:ind w:left="720"/>
      <w:contextualSpacing/>
    </w:pPr>
  </w:style>
  <w:style w:type="paragraph" w:styleId="Header">
    <w:name w:val="header"/>
    <w:basedOn w:val="Normal"/>
    <w:link w:val="HeaderChar"/>
    <w:uiPriority w:val="99"/>
    <w:unhideWhenUsed/>
    <w:rsid w:val="00676D63"/>
    <w:pPr>
      <w:tabs>
        <w:tab w:val="center" w:pos="4513"/>
        <w:tab w:val="right" w:pos="9026"/>
      </w:tabs>
    </w:pPr>
  </w:style>
  <w:style w:type="character" w:customStyle="1" w:styleId="HeaderChar">
    <w:name w:val="Header Char"/>
    <w:basedOn w:val="DefaultParagraphFont"/>
    <w:link w:val="Header"/>
    <w:uiPriority w:val="99"/>
    <w:rsid w:val="00676D63"/>
    <w:rPr>
      <w:lang w:val="en-GB"/>
    </w:rPr>
  </w:style>
  <w:style w:type="character" w:styleId="PageNumber">
    <w:name w:val="page number"/>
    <w:basedOn w:val="DefaultParagraphFont"/>
    <w:uiPriority w:val="99"/>
    <w:semiHidden/>
    <w:unhideWhenUsed/>
    <w:rsid w:val="00676D63"/>
  </w:style>
  <w:style w:type="paragraph" w:styleId="Title">
    <w:name w:val="Title"/>
    <w:basedOn w:val="Normal"/>
    <w:next w:val="Normal"/>
    <w:link w:val="TitleChar"/>
    <w:uiPriority w:val="10"/>
    <w:qFormat/>
    <w:rsid w:val="00676D63"/>
    <w:pPr>
      <w:spacing w:before="2400" w:line="480" w:lineRule="auto"/>
      <w:contextualSpacing/>
      <w:jc w:val="center"/>
    </w:pPr>
    <w:rPr>
      <w:rFonts w:asciiTheme="majorHAnsi" w:eastAsiaTheme="majorEastAsia" w:hAnsiTheme="majorHAnsi" w:cstheme="majorBidi"/>
      <w:kern w:val="24"/>
      <w:lang w:val="en-US" w:eastAsia="ja-JP"/>
    </w:rPr>
  </w:style>
  <w:style w:type="character" w:customStyle="1" w:styleId="TitleChar">
    <w:name w:val="Title Char"/>
    <w:basedOn w:val="DefaultParagraphFont"/>
    <w:link w:val="Title"/>
    <w:uiPriority w:val="10"/>
    <w:rsid w:val="00676D63"/>
    <w:rPr>
      <w:rFonts w:asciiTheme="majorHAnsi" w:eastAsiaTheme="majorEastAsia" w:hAnsiTheme="majorHAnsi" w:cstheme="majorBidi"/>
      <w:kern w:val="24"/>
      <w:lang w:eastAsia="ja-JP"/>
    </w:rPr>
  </w:style>
  <w:style w:type="paragraph" w:customStyle="1" w:styleId="Title2">
    <w:name w:val="Title 2"/>
    <w:basedOn w:val="Normal"/>
    <w:uiPriority w:val="10"/>
    <w:qFormat/>
    <w:rsid w:val="00676D63"/>
    <w:pPr>
      <w:spacing w:line="480" w:lineRule="auto"/>
      <w:jc w:val="center"/>
    </w:pPr>
    <w:rPr>
      <w:rFonts w:eastAsiaTheme="minorEastAsia"/>
      <w:kern w:val="24"/>
      <w:lang w:val="en-US" w:eastAsia="ja-JP"/>
    </w:rPr>
  </w:style>
  <w:style w:type="paragraph" w:styleId="FootnoteText">
    <w:name w:val="footnote text"/>
    <w:basedOn w:val="Normal"/>
    <w:link w:val="FootnoteTextChar"/>
    <w:uiPriority w:val="99"/>
    <w:unhideWhenUsed/>
    <w:rsid w:val="00B2217D"/>
  </w:style>
  <w:style w:type="character" w:customStyle="1" w:styleId="FootnoteTextChar">
    <w:name w:val="Footnote Text Char"/>
    <w:basedOn w:val="DefaultParagraphFont"/>
    <w:link w:val="FootnoteText"/>
    <w:uiPriority w:val="99"/>
    <w:rsid w:val="00B2217D"/>
    <w:rPr>
      <w:lang w:val="en-GB"/>
    </w:rPr>
  </w:style>
  <w:style w:type="character" w:styleId="FootnoteReference">
    <w:name w:val="footnote reference"/>
    <w:basedOn w:val="DefaultParagraphFont"/>
    <w:uiPriority w:val="99"/>
    <w:unhideWhenUsed/>
    <w:rsid w:val="00B2217D"/>
    <w:rPr>
      <w:vertAlign w:val="superscript"/>
    </w:rPr>
  </w:style>
  <w:style w:type="paragraph" w:styleId="Footer">
    <w:name w:val="footer"/>
    <w:basedOn w:val="Normal"/>
    <w:link w:val="FooterChar"/>
    <w:uiPriority w:val="99"/>
    <w:unhideWhenUsed/>
    <w:rsid w:val="00B2217D"/>
    <w:pPr>
      <w:tabs>
        <w:tab w:val="center" w:pos="4513"/>
        <w:tab w:val="right" w:pos="9026"/>
      </w:tabs>
    </w:pPr>
  </w:style>
  <w:style w:type="character" w:customStyle="1" w:styleId="FooterChar">
    <w:name w:val="Footer Char"/>
    <w:basedOn w:val="DefaultParagraphFont"/>
    <w:link w:val="Footer"/>
    <w:uiPriority w:val="99"/>
    <w:rsid w:val="00B2217D"/>
    <w:rPr>
      <w:lang w:val="en-GB"/>
    </w:rPr>
  </w:style>
  <w:style w:type="character" w:styleId="Hyperlink">
    <w:name w:val="Hyperlink"/>
    <w:basedOn w:val="DefaultParagraphFont"/>
    <w:uiPriority w:val="99"/>
    <w:unhideWhenUsed/>
    <w:rsid w:val="00B2217D"/>
    <w:rPr>
      <w:color w:val="0563C1" w:themeColor="hyperlink"/>
      <w:u w:val="single"/>
    </w:rPr>
  </w:style>
  <w:style w:type="paragraph" w:styleId="NormalWeb">
    <w:name w:val="Normal (Web)"/>
    <w:basedOn w:val="Normal"/>
    <w:uiPriority w:val="99"/>
    <w:semiHidden/>
    <w:unhideWhenUsed/>
    <w:rsid w:val="00B9284E"/>
    <w:pPr>
      <w:spacing w:before="100" w:beforeAutospacing="1" w:after="100" w:afterAutospacing="1"/>
    </w:pPr>
    <w:rPr>
      <w:rFonts w:ascii="Times New Roman" w:eastAsiaTheme="minorEastAsia" w:hAnsi="Times New Roman" w:cs="Times New Roman"/>
      <w:lang w:val="en-US"/>
    </w:rPr>
  </w:style>
  <w:style w:type="paragraph" w:styleId="Caption">
    <w:name w:val="caption"/>
    <w:basedOn w:val="Normal"/>
    <w:next w:val="Normal"/>
    <w:uiPriority w:val="35"/>
    <w:unhideWhenUsed/>
    <w:qFormat/>
    <w:rsid w:val="00B9284E"/>
    <w:pPr>
      <w:spacing w:after="200"/>
    </w:pPr>
    <w:rPr>
      <w:i/>
      <w:iCs/>
      <w:color w:val="44546A" w:themeColor="text2"/>
      <w:sz w:val="18"/>
      <w:szCs w:val="18"/>
    </w:rPr>
  </w:style>
  <w:style w:type="paragraph" w:styleId="Revision">
    <w:name w:val="Revision"/>
    <w:hidden/>
    <w:uiPriority w:val="99"/>
    <w:semiHidden/>
    <w:rsid w:val="007845F7"/>
    <w:rPr>
      <w:lang w:val="en-GB"/>
    </w:rPr>
  </w:style>
  <w:style w:type="character" w:customStyle="1" w:styleId="apple-tab-span">
    <w:name w:val="apple-tab-span"/>
    <w:basedOn w:val="DefaultParagraphFont"/>
    <w:rsid w:val="0011328B"/>
  </w:style>
  <w:style w:type="paragraph" w:styleId="BalloonText">
    <w:name w:val="Balloon Text"/>
    <w:basedOn w:val="Normal"/>
    <w:link w:val="BalloonTextChar"/>
    <w:uiPriority w:val="99"/>
    <w:semiHidden/>
    <w:unhideWhenUsed/>
    <w:rsid w:val="00BA551B"/>
    <w:rPr>
      <w:rFonts w:ascii="Tahoma" w:hAnsi="Tahoma" w:cs="Tahoma"/>
      <w:sz w:val="16"/>
      <w:szCs w:val="16"/>
    </w:rPr>
  </w:style>
  <w:style w:type="character" w:customStyle="1" w:styleId="BalloonTextChar">
    <w:name w:val="Balloon Text Char"/>
    <w:basedOn w:val="DefaultParagraphFont"/>
    <w:link w:val="BalloonText"/>
    <w:uiPriority w:val="99"/>
    <w:semiHidden/>
    <w:rsid w:val="00BA551B"/>
    <w:rPr>
      <w:rFonts w:ascii="Tahoma" w:hAnsi="Tahoma" w:cs="Tahoma"/>
      <w:sz w:val="16"/>
      <w:szCs w:val="16"/>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6D63"/>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76D63"/>
    <w:pPr>
      <w:ind w:left="720"/>
      <w:contextualSpacing/>
    </w:pPr>
  </w:style>
  <w:style w:type="paragraph" w:styleId="Header">
    <w:name w:val="header"/>
    <w:basedOn w:val="Normal"/>
    <w:link w:val="HeaderChar"/>
    <w:uiPriority w:val="99"/>
    <w:unhideWhenUsed/>
    <w:rsid w:val="00676D63"/>
    <w:pPr>
      <w:tabs>
        <w:tab w:val="center" w:pos="4513"/>
        <w:tab w:val="right" w:pos="9026"/>
      </w:tabs>
    </w:pPr>
  </w:style>
  <w:style w:type="character" w:customStyle="1" w:styleId="HeaderChar">
    <w:name w:val="Header Char"/>
    <w:basedOn w:val="DefaultParagraphFont"/>
    <w:link w:val="Header"/>
    <w:uiPriority w:val="99"/>
    <w:rsid w:val="00676D63"/>
    <w:rPr>
      <w:lang w:val="en-GB"/>
    </w:rPr>
  </w:style>
  <w:style w:type="character" w:styleId="PageNumber">
    <w:name w:val="page number"/>
    <w:basedOn w:val="DefaultParagraphFont"/>
    <w:uiPriority w:val="99"/>
    <w:semiHidden/>
    <w:unhideWhenUsed/>
    <w:rsid w:val="00676D63"/>
  </w:style>
  <w:style w:type="paragraph" w:styleId="Title">
    <w:name w:val="Title"/>
    <w:basedOn w:val="Normal"/>
    <w:next w:val="Normal"/>
    <w:link w:val="TitleChar"/>
    <w:uiPriority w:val="10"/>
    <w:qFormat/>
    <w:rsid w:val="00676D63"/>
    <w:pPr>
      <w:spacing w:before="2400" w:line="480" w:lineRule="auto"/>
      <w:contextualSpacing/>
      <w:jc w:val="center"/>
    </w:pPr>
    <w:rPr>
      <w:rFonts w:asciiTheme="majorHAnsi" w:eastAsiaTheme="majorEastAsia" w:hAnsiTheme="majorHAnsi" w:cstheme="majorBidi"/>
      <w:kern w:val="24"/>
      <w:lang w:val="en-US" w:eastAsia="ja-JP"/>
    </w:rPr>
  </w:style>
  <w:style w:type="character" w:customStyle="1" w:styleId="TitleChar">
    <w:name w:val="Title Char"/>
    <w:basedOn w:val="DefaultParagraphFont"/>
    <w:link w:val="Title"/>
    <w:uiPriority w:val="10"/>
    <w:rsid w:val="00676D63"/>
    <w:rPr>
      <w:rFonts w:asciiTheme="majorHAnsi" w:eastAsiaTheme="majorEastAsia" w:hAnsiTheme="majorHAnsi" w:cstheme="majorBidi"/>
      <w:kern w:val="24"/>
      <w:lang w:eastAsia="ja-JP"/>
    </w:rPr>
  </w:style>
  <w:style w:type="paragraph" w:customStyle="1" w:styleId="Title2">
    <w:name w:val="Title 2"/>
    <w:basedOn w:val="Normal"/>
    <w:uiPriority w:val="10"/>
    <w:qFormat/>
    <w:rsid w:val="00676D63"/>
    <w:pPr>
      <w:spacing w:line="480" w:lineRule="auto"/>
      <w:jc w:val="center"/>
    </w:pPr>
    <w:rPr>
      <w:rFonts w:eastAsiaTheme="minorEastAsia"/>
      <w:kern w:val="24"/>
      <w:lang w:val="en-US" w:eastAsia="ja-JP"/>
    </w:rPr>
  </w:style>
  <w:style w:type="paragraph" w:styleId="FootnoteText">
    <w:name w:val="footnote text"/>
    <w:basedOn w:val="Normal"/>
    <w:link w:val="FootnoteTextChar"/>
    <w:uiPriority w:val="99"/>
    <w:unhideWhenUsed/>
    <w:rsid w:val="00B2217D"/>
  </w:style>
  <w:style w:type="character" w:customStyle="1" w:styleId="FootnoteTextChar">
    <w:name w:val="Footnote Text Char"/>
    <w:basedOn w:val="DefaultParagraphFont"/>
    <w:link w:val="FootnoteText"/>
    <w:uiPriority w:val="99"/>
    <w:rsid w:val="00B2217D"/>
    <w:rPr>
      <w:lang w:val="en-GB"/>
    </w:rPr>
  </w:style>
  <w:style w:type="character" w:styleId="FootnoteReference">
    <w:name w:val="footnote reference"/>
    <w:basedOn w:val="DefaultParagraphFont"/>
    <w:uiPriority w:val="99"/>
    <w:unhideWhenUsed/>
    <w:rsid w:val="00B2217D"/>
    <w:rPr>
      <w:vertAlign w:val="superscript"/>
    </w:rPr>
  </w:style>
  <w:style w:type="paragraph" w:styleId="Footer">
    <w:name w:val="footer"/>
    <w:basedOn w:val="Normal"/>
    <w:link w:val="FooterChar"/>
    <w:uiPriority w:val="99"/>
    <w:unhideWhenUsed/>
    <w:rsid w:val="00B2217D"/>
    <w:pPr>
      <w:tabs>
        <w:tab w:val="center" w:pos="4513"/>
        <w:tab w:val="right" w:pos="9026"/>
      </w:tabs>
    </w:pPr>
  </w:style>
  <w:style w:type="character" w:customStyle="1" w:styleId="FooterChar">
    <w:name w:val="Footer Char"/>
    <w:basedOn w:val="DefaultParagraphFont"/>
    <w:link w:val="Footer"/>
    <w:uiPriority w:val="99"/>
    <w:rsid w:val="00B2217D"/>
    <w:rPr>
      <w:lang w:val="en-GB"/>
    </w:rPr>
  </w:style>
  <w:style w:type="character" w:styleId="Hyperlink">
    <w:name w:val="Hyperlink"/>
    <w:basedOn w:val="DefaultParagraphFont"/>
    <w:uiPriority w:val="99"/>
    <w:unhideWhenUsed/>
    <w:rsid w:val="00B2217D"/>
    <w:rPr>
      <w:color w:val="0563C1" w:themeColor="hyperlink"/>
      <w:u w:val="single"/>
    </w:rPr>
  </w:style>
  <w:style w:type="paragraph" w:styleId="NormalWeb">
    <w:name w:val="Normal (Web)"/>
    <w:basedOn w:val="Normal"/>
    <w:uiPriority w:val="99"/>
    <w:semiHidden/>
    <w:unhideWhenUsed/>
    <w:rsid w:val="00B9284E"/>
    <w:pPr>
      <w:spacing w:before="100" w:beforeAutospacing="1" w:after="100" w:afterAutospacing="1"/>
    </w:pPr>
    <w:rPr>
      <w:rFonts w:ascii="Times New Roman" w:eastAsiaTheme="minorEastAsia" w:hAnsi="Times New Roman" w:cs="Times New Roman"/>
      <w:lang w:val="en-US"/>
    </w:rPr>
  </w:style>
  <w:style w:type="paragraph" w:styleId="Caption">
    <w:name w:val="caption"/>
    <w:basedOn w:val="Normal"/>
    <w:next w:val="Normal"/>
    <w:uiPriority w:val="35"/>
    <w:unhideWhenUsed/>
    <w:qFormat/>
    <w:rsid w:val="00B9284E"/>
    <w:pPr>
      <w:spacing w:after="200"/>
    </w:pPr>
    <w:rPr>
      <w:i/>
      <w:iCs/>
      <w:color w:val="44546A" w:themeColor="text2"/>
      <w:sz w:val="18"/>
      <w:szCs w:val="18"/>
    </w:rPr>
  </w:style>
  <w:style w:type="paragraph" w:styleId="Revision">
    <w:name w:val="Revision"/>
    <w:hidden/>
    <w:uiPriority w:val="99"/>
    <w:semiHidden/>
    <w:rsid w:val="007845F7"/>
    <w:rPr>
      <w:lang w:val="en-GB"/>
    </w:rPr>
  </w:style>
  <w:style w:type="character" w:customStyle="1" w:styleId="apple-tab-span">
    <w:name w:val="apple-tab-span"/>
    <w:basedOn w:val="DefaultParagraphFont"/>
    <w:rsid w:val="0011328B"/>
  </w:style>
  <w:style w:type="paragraph" w:styleId="BalloonText">
    <w:name w:val="Balloon Text"/>
    <w:basedOn w:val="Normal"/>
    <w:link w:val="BalloonTextChar"/>
    <w:uiPriority w:val="99"/>
    <w:semiHidden/>
    <w:unhideWhenUsed/>
    <w:rsid w:val="00BA551B"/>
    <w:rPr>
      <w:rFonts w:ascii="Tahoma" w:hAnsi="Tahoma" w:cs="Tahoma"/>
      <w:sz w:val="16"/>
      <w:szCs w:val="16"/>
    </w:rPr>
  </w:style>
  <w:style w:type="character" w:customStyle="1" w:styleId="BalloonTextChar">
    <w:name w:val="Balloon Text Char"/>
    <w:basedOn w:val="DefaultParagraphFont"/>
    <w:link w:val="BalloonText"/>
    <w:uiPriority w:val="99"/>
    <w:semiHidden/>
    <w:rsid w:val="00BA551B"/>
    <w:rPr>
      <w:rFonts w:ascii="Tahoma" w:hAnsi="Tahoma" w:cs="Tahoma"/>
      <w:sz w:val="16"/>
      <w:szCs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5220439">
      <w:bodyDiv w:val="1"/>
      <w:marLeft w:val="0"/>
      <w:marRight w:val="0"/>
      <w:marTop w:val="0"/>
      <w:marBottom w:val="0"/>
      <w:divBdr>
        <w:top w:val="none" w:sz="0" w:space="0" w:color="auto"/>
        <w:left w:val="none" w:sz="0" w:space="0" w:color="auto"/>
        <w:bottom w:val="none" w:sz="0" w:space="0" w:color="auto"/>
        <w:right w:val="none" w:sz="0" w:space="0" w:color="auto"/>
      </w:divBdr>
    </w:div>
    <w:div w:id="294524678">
      <w:bodyDiv w:val="1"/>
      <w:marLeft w:val="0"/>
      <w:marRight w:val="0"/>
      <w:marTop w:val="0"/>
      <w:marBottom w:val="0"/>
      <w:divBdr>
        <w:top w:val="none" w:sz="0" w:space="0" w:color="auto"/>
        <w:left w:val="none" w:sz="0" w:space="0" w:color="auto"/>
        <w:bottom w:val="none" w:sz="0" w:space="0" w:color="auto"/>
        <w:right w:val="none" w:sz="0" w:space="0" w:color="auto"/>
      </w:divBdr>
    </w:div>
    <w:div w:id="320668741">
      <w:bodyDiv w:val="1"/>
      <w:marLeft w:val="0"/>
      <w:marRight w:val="0"/>
      <w:marTop w:val="0"/>
      <w:marBottom w:val="0"/>
      <w:divBdr>
        <w:top w:val="none" w:sz="0" w:space="0" w:color="auto"/>
        <w:left w:val="none" w:sz="0" w:space="0" w:color="auto"/>
        <w:bottom w:val="none" w:sz="0" w:space="0" w:color="auto"/>
        <w:right w:val="none" w:sz="0" w:space="0" w:color="auto"/>
      </w:divBdr>
    </w:div>
    <w:div w:id="576671551">
      <w:bodyDiv w:val="1"/>
      <w:marLeft w:val="0"/>
      <w:marRight w:val="0"/>
      <w:marTop w:val="0"/>
      <w:marBottom w:val="0"/>
      <w:divBdr>
        <w:top w:val="none" w:sz="0" w:space="0" w:color="auto"/>
        <w:left w:val="none" w:sz="0" w:space="0" w:color="auto"/>
        <w:bottom w:val="none" w:sz="0" w:space="0" w:color="auto"/>
        <w:right w:val="none" w:sz="0" w:space="0" w:color="auto"/>
      </w:divBdr>
    </w:div>
    <w:div w:id="595791225">
      <w:bodyDiv w:val="1"/>
      <w:marLeft w:val="0"/>
      <w:marRight w:val="0"/>
      <w:marTop w:val="0"/>
      <w:marBottom w:val="0"/>
      <w:divBdr>
        <w:top w:val="none" w:sz="0" w:space="0" w:color="auto"/>
        <w:left w:val="none" w:sz="0" w:space="0" w:color="auto"/>
        <w:bottom w:val="none" w:sz="0" w:space="0" w:color="auto"/>
        <w:right w:val="none" w:sz="0" w:space="0" w:color="auto"/>
      </w:divBdr>
    </w:div>
    <w:div w:id="625965620">
      <w:bodyDiv w:val="1"/>
      <w:marLeft w:val="0"/>
      <w:marRight w:val="0"/>
      <w:marTop w:val="0"/>
      <w:marBottom w:val="0"/>
      <w:divBdr>
        <w:top w:val="none" w:sz="0" w:space="0" w:color="auto"/>
        <w:left w:val="none" w:sz="0" w:space="0" w:color="auto"/>
        <w:bottom w:val="none" w:sz="0" w:space="0" w:color="auto"/>
        <w:right w:val="none" w:sz="0" w:space="0" w:color="auto"/>
      </w:divBdr>
    </w:div>
    <w:div w:id="1017081949">
      <w:bodyDiv w:val="1"/>
      <w:marLeft w:val="0"/>
      <w:marRight w:val="0"/>
      <w:marTop w:val="0"/>
      <w:marBottom w:val="0"/>
      <w:divBdr>
        <w:top w:val="none" w:sz="0" w:space="0" w:color="auto"/>
        <w:left w:val="none" w:sz="0" w:space="0" w:color="auto"/>
        <w:bottom w:val="none" w:sz="0" w:space="0" w:color="auto"/>
        <w:right w:val="none" w:sz="0" w:space="0" w:color="auto"/>
      </w:divBdr>
    </w:div>
    <w:div w:id="1075972666">
      <w:bodyDiv w:val="1"/>
      <w:marLeft w:val="0"/>
      <w:marRight w:val="0"/>
      <w:marTop w:val="0"/>
      <w:marBottom w:val="0"/>
      <w:divBdr>
        <w:top w:val="none" w:sz="0" w:space="0" w:color="auto"/>
        <w:left w:val="none" w:sz="0" w:space="0" w:color="auto"/>
        <w:bottom w:val="none" w:sz="0" w:space="0" w:color="auto"/>
        <w:right w:val="none" w:sz="0" w:space="0" w:color="auto"/>
      </w:divBdr>
    </w:div>
    <w:div w:id="1123691936">
      <w:bodyDiv w:val="1"/>
      <w:marLeft w:val="0"/>
      <w:marRight w:val="0"/>
      <w:marTop w:val="0"/>
      <w:marBottom w:val="0"/>
      <w:divBdr>
        <w:top w:val="none" w:sz="0" w:space="0" w:color="auto"/>
        <w:left w:val="none" w:sz="0" w:space="0" w:color="auto"/>
        <w:bottom w:val="none" w:sz="0" w:space="0" w:color="auto"/>
        <w:right w:val="none" w:sz="0" w:space="0" w:color="auto"/>
      </w:divBdr>
    </w:div>
    <w:div w:id="1413695860">
      <w:bodyDiv w:val="1"/>
      <w:marLeft w:val="0"/>
      <w:marRight w:val="0"/>
      <w:marTop w:val="0"/>
      <w:marBottom w:val="0"/>
      <w:divBdr>
        <w:top w:val="none" w:sz="0" w:space="0" w:color="auto"/>
        <w:left w:val="none" w:sz="0" w:space="0" w:color="auto"/>
        <w:bottom w:val="none" w:sz="0" w:space="0" w:color="auto"/>
        <w:right w:val="none" w:sz="0" w:space="0" w:color="auto"/>
      </w:divBdr>
    </w:div>
    <w:div w:id="1518737311">
      <w:bodyDiv w:val="1"/>
      <w:marLeft w:val="0"/>
      <w:marRight w:val="0"/>
      <w:marTop w:val="0"/>
      <w:marBottom w:val="0"/>
      <w:divBdr>
        <w:top w:val="none" w:sz="0" w:space="0" w:color="auto"/>
        <w:left w:val="none" w:sz="0" w:space="0" w:color="auto"/>
        <w:bottom w:val="none" w:sz="0" w:space="0" w:color="auto"/>
        <w:right w:val="none" w:sz="0" w:space="0" w:color="auto"/>
      </w:divBdr>
    </w:div>
    <w:div w:id="1668245760">
      <w:bodyDiv w:val="1"/>
      <w:marLeft w:val="0"/>
      <w:marRight w:val="0"/>
      <w:marTop w:val="0"/>
      <w:marBottom w:val="0"/>
      <w:divBdr>
        <w:top w:val="none" w:sz="0" w:space="0" w:color="auto"/>
        <w:left w:val="none" w:sz="0" w:space="0" w:color="auto"/>
        <w:bottom w:val="none" w:sz="0" w:space="0" w:color="auto"/>
        <w:right w:val="none" w:sz="0" w:space="0" w:color="auto"/>
      </w:divBdr>
    </w:div>
    <w:div w:id="1725444033">
      <w:bodyDiv w:val="1"/>
      <w:marLeft w:val="0"/>
      <w:marRight w:val="0"/>
      <w:marTop w:val="0"/>
      <w:marBottom w:val="0"/>
      <w:divBdr>
        <w:top w:val="none" w:sz="0" w:space="0" w:color="auto"/>
        <w:left w:val="none" w:sz="0" w:space="0" w:color="auto"/>
        <w:bottom w:val="none" w:sz="0" w:space="0" w:color="auto"/>
        <w:right w:val="none" w:sz="0" w:space="0" w:color="auto"/>
      </w:divBdr>
    </w:div>
    <w:div w:id="1812937322">
      <w:bodyDiv w:val="1"/>
      <w:marLeft w:val="0"/>
      <w:marRight w:val="0"/>
      <w:marTop w:val="0"/>
      <w:marBottom w:val="0"/>
      <w:divBdr>
        <w:top w:val="none" w:sz="0" w:space="0" w:color="auto"/>
        <w:left w:val="none" w:sz="0" w:space="0" w:color="auto"/>
        <w:bottom w:val="none" w:sz="0" w:space="0" w:color="auto"/>
        <w:right w:val="none" w:sz="0" w:space="0" w:color="auto"/>
      </w:divBdr>
    </w:div>
    <w:div w:id="1891726450">
      <w:bodyDiv w:val="1"/>
      <w:marLeft w:val="0"/>
      <w:marRight w:val="0"/>
      <w:marTop w:val="0"/>
      <w:marBottom w:val="0"/>
      <w:divBdr>
        <w:top w:val="none" w:sz="0" w:space="0" w:color="auto"/>
        <w:left w:val="none" w:sz="0" w:space="0" w:color="auto"/>
        <w:bottom w:val="none" w:sz="0" w:space="0" w:color="auto"/>
        <w:right w:val="none" w:sz="0" w:space="0" w:color="auto"/>
      </w:divBdr>
    </w:div>
    <w:div w:id="1941789363">
      <w:bodyDiv w:val="1"/>
      <w:marLeft w:val="0"/>
      <w:marRight w:val="0"/>
      <w:marTop w:val="0"/>
      <w:marBottom w:val="0"/>
      <w:divBdr>
        <w:top w:val="none" w:sz="0" w:space="0" w:color="auto"/>
        <w:left w:val="none" w:sz="0" w:space="0" w:color="auto"/>
        <w:bottom w:val="none" w:sz="0" w:space="0" w:color="auto"/>
        <w:right w:val="none" w:sz="0" w:space="0" w:color="auto"/>
      </w:divBdr>
    </w:div>
    <w:div w:id="1958100530">
      <w:bodyDiv w:val="1"/>
      <w:marLeft w:val="0"/>
      <w:marRight w:val="0"/>
      <w:marTop w:val="0"/>
      <w:marBottom w:val="0"/>
      <w:divBdr>
        <w:top w:val="none" w:sz="0" w:space="0" w:color="auto"/>
        <w:left w:val="none" w:sz="0" w:space="0" w:color="auto"/>
        <w:bottom w:val="none" w:sz="0" w:space="0" w:color="auto"/>
        <w:right w:val="none" w:sz="0" w:space="0" w:color="auto"/>
      </w:divBdr>
    </w:div>
    <w:div w:id="196719502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g"/><Relationship Id="rId18" Type="http://schemas.openxmlformats.org/officeDocument/2006/relationships/image" Target="media/image7.tif"/><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footnotes" Target="footnotes.xml"/><Relationship Id="rId12" Type="http://schemas.openxmlformats.org/officeDocument/2006/relationships/image" Target="media/image1.tif"/><Relationship Id="rId17" Type="http://schemas.openxmlformats.org/officeDocument/2006/relationships/image" Target="media/image6.tif"/><Relationship Id="rId2" Type="http://schemas.openxmlformats.org/officeDocument/2006/relationships/numbering" Target="numbering.xml"/><Relationship Id="rId16" Type="http://schemas.openxmlformats.org/officeDocument/2006/relationships/image" Target="media/image5.tif"/><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jpg"/><Relationship Id="rId23" Type="http://schemas.openxmlformats.org/officeDocument/2006/relationships/glossaryDocument" Target="glossary/document.xml"/><Relationship Id="rId10" Type="http://schemas.openxmlformats.org/officeDocument/2006/relationships/header" Target="header2.xml"/><Relationship Id="rId19" Type="http://schemas.openxmlformats.org/officeDocument/2006/relationships/image" Target="media/image8.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jpg"/><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78E6E4A99A7B2C49B924BCE38554560F"/>
        <w:category>
          <w:name w:val="General"/>
          <w:gallery w:val="placeholder"/>
        </w:category>
        <w:types>
          <w:type w:val="bbPlcHdr"/>
        </w:types>
        <w:behaviors>
          <w:behavior w:val="content"/>
        </w:behaviors>
        <w:guid w:val="{06410C85-EBA6-DB4D-A20C-601F72A0618C}"/>
      </w:docPartPr>
      <w:docPartBody>
        <w:p w:rsidR="00404153" w:rsidRDefault="00404153" w:rsidP="00404153">
          <w:pPr>
            <w:pStyle w:val="78E6E4A99A7B2C49B924BCE38554560F"/>
          </w:pPr>
          <w:r>
            <w:t>[Title Here, up to 12 Words, on One to Two Lines]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PT Serif">
    <w:altName w:val="Times New Roman"/>
    <w:charset w:val="00"/>
    <w:family w:val="auto"/>
    <w:pitch w:val="variable"/>
    <w:sig w:usb0="00000001" w:usb1="5000204B" w:usb2="00000000" w:usb3="00000000" w:csb0="00000097" w:csb1="00000000"/>
  </w:font>
  <w:font w:name="PT Serif Caption">
    <w:altName w:val="Century"/>
    <w:charset w:val="00"/>
    <w:family w:val="auto"/>
    <w:pitch w:val="variable"/>
    <w:sig w:usb0="00000001" w:usb1="5000204B" w:usb2="00000000" w:usb3="00000000" w:csb0="00000097"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4153"/>
    <w:rsid w:val="00404153"/>
    <w:rsid w:val="00613C86"/>
    <w:rsid w:val="00682E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8E6E4A99A7B2C49B924BCE38554560F">
    <w:name w:val="78E6E4A99A7B2C49B924BCE38554560F"/>
    <w:rsid w:val="00404153"/>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8E6E4A99A7B2C49B924BCE38554560F">
    <w:name w:val="78E6E4A99A7B2C49B924BCE38554560F"/>
    <w:rsid w:val="0040415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5954E6F8-570B-4EE1-89E5-75CE6FDFF5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C6F1F745.dotm</Template>
  <TotalTime>0</TotalTime>
  <Pages>19</Pages>
  <Words>4330</Words>
  <Characters>24682</Characters>
  <Application>Microsoft Office Word</Application>
  <DocSecurity>4</DocSecurity>
  <Lines>205</Lines>
  <Paragraphs>57</Paragraphs>
  <ScaleCrop>false</ScaleCrop>
  <HeadingPairs>
    <vt:vector size="2" baseType="variant">
      <vt:variant>
        <vt:lpstr>Title</vt:lpstr>
      </vt:variant>
      <vt:variant>
        <vt:i4>1</vt:i4>
      </vt:variant>
    </vt:vector>
  </HeadingPairs>
  <TitlesOfParts>
    <vt:vector size="1" baseType="lpstr">
      <vt:lpstr>Hipsters and spikes: mapping gentrification and defensive architecture in Tower Hamlets</vt:lpstr>
    </vt:vector>
  </TitlesOfParts>
  <Company>London School of Economics and Political Science</Company>
  <LinksUpToDate>false</LinksUpToDate>
  <CharactersWithSpaces>28955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Hipsters and spikes: mapping gentrification and defensive architecture in Tower Hamlets</dc:title>
  <dc:creator>Lesur-Kastelein,SM (ug)</dc:creator>
  <cp:lastModifiedBy>Claire Gordon</cp:lastModifiedBy>
  <cp:revision>2</cp:revision>
  <dcterms:created xsi:type="dcterms:W3CDTF">2016-06-10T08:17:00Z</dcterms:created>
  <dcterms:modified xsi:type="dcterms:W3CDTF">2016-06-10T08:17:00Z</dcterms:modified>
</cp:coreProperties>
</file>