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409" w:rsidRDefault="00B91409" w:rsidP="00B91409">
      <w:pPr>
        <w:pStyle w:val="CuerpoA"/>
        <w:spacing w:line="360" w:lineRule="auto"/>
        <w:rPr>
          <w:rStyle w:val="Ninguno"/>
          <w:sz w:val="28"/>
          <w:szCs w:val="28"/>
        </w:rPr>
      </w:pPr>
      <w:bookmarkStart w:id="0" w:name="_GoBack"/>
      <w:r>
        <w:rPr>
          <w:rStyle w:val="Ninguno"/>
          <w:sz w:val="28"/>
          <w:szCs w:val="28"/>
        </w:rPr>
        <w:t xml:space="preserve">Telegram from Molotov to Stalin on the proposed response to </w:t>
      </w:r>
      <w:proofErr w:type="spellStart"/>
      <w:r>
        <w:rPr>
          <w:rStyle w:val="Ninguno"/>
          <w:sz w:val="28"/>
          <w:szCs w:val="28"/>
        </w:rPr>
        <w:t>Bramuglia</w:t>
      </w:r>
      <w:proofErr w:type="spellEnd"/>
      <w:r>
        <w:rPr>
          <w:rStyle w:val="Ninguno"/>
          <w:sz w:val="28"/>
          <w:szCs w:val="28"/>
        </w:rPr>
        <w:t xml:space="preserve"> regarding the Berlin Question, dated 12 October 1948</w:t>
      </w:r>
    </w:p>
    <w:bookmarkEnd w:id="0"/>
    <w:p w:rsidR="00B91409" w:rsidRDefault="00B91409" w:rsidP="00B91409">
      <w:pPr>
        <w:pStyle w:val="CuerpoA"/>
        <w:spacing w:line="360" w:lineRule="auto"/>
        <w:jc w:val="center"/>
        <w:rPr>
          <w:sz w:val="28"/>
          <w:szCs w:val="28"/>
        </w:rPr>
      </w:pPr>
    </w:p>
    <w:p w:rsidR="00B91409" w:rsidRDefault="00B91409" w:rsidP="00B91409">
      <w:pPr>
        <w:pStyle w:val="CuerpoA"/>
        <w:spacing w:line="360" w:lineRule="auto"/>
        <w:rPr>
          <w:rStyle w:val="Ninguno"/>
          <w:sz w:val="28"/>
          <w:szCs w:val="28"/>
        </w:rPr>
      </w:pPr>
      <w:r>
        <w:rPr>
          <w:rStyle w:val="Ninguno"/>
          <w:sz w:val="28"/>
          <w:szCs w:val="28"/>
        </w:rPr>
        <w:t>CYPHER</w:t>
      </w:r>
    </w:p>
    <w:p w:rsidR="00B91409" w:rsidRDefault="00B91409" w:rsidP="00B91409">
      <w:pPr>
        <w:pStyle w:val="CuerpoA"/>
        <w:spacing w:line="360" w:lineRule="auto"/>
        <w:jc w:val="both"/>
        <w:rPr>
          <w:rStyle w:val="Ninguno"/>
          <w:sz w:val="28"/>
          <w:szCs w:val="28"/>
        </w:rPr>
      </w:pPr>
      <w:r>
        <w:rPr>
          <w:rStyle w:val="Ninguno"/>
          <w:sz w:val="28"/>
          <w:szCs w:val="28"/>
        </w:rPr>
        <w:t>To comrade Stalin</w:t>
      </w:r>
    </w:p>
    <w:p w:rsidR="00B91409" w:rsidRDefault="00B91409" w:rsidP="00B91409">
      <w:pPr>
        <w:pStyle w:val="CuerpoA"/>
        <w:spacing w:line="360" w:lineRule="auto"/>
        <w:jc w:val="both"/>
        <w:rPr>
          <w:sz w:val="28"/>
          <w:szCs w:val="28"/>
        </w:rPr>
      </w:pPr>
    </w:p>
    <w:p w:rsidR="00B91409" w:rsidRDefault="00B91409" w:rsidP="00B91409">
      <w:pPr>
        <w:pStyle w:val="CuerpoA"/>
        <w:spacing w:line="360" w:lineRule="auto"/>
        <w:ind w:firstLine="708"/>
        <w:jc w:val="both"/>
        <w:rPr>
          <w:rStyle w:val="Ninguno"/>
          <w:sz w:val="28"/>
          <w:szCs w:val="28"/>
        </w:rPr>
      </w:pPr>
      <w:r>
        <w:rPr>
          <w:rStyle w:val="Ninguno"/>
          <w:sz w:val="28"/>
          <w:szCs w:val="28"/>
        </w:rPr>
        <w:t xml:space="preserve">Considering that recommendations put forward by Comrade </w:t>
      </w:r>
      <w:proofErr w:type="spellStart"/>
      <w:r>
        <w:rPr>
          <w:rStyle w:val="Ninguno"/>
          <w:sz w:val="28"/>
          <w:szCs w:val="28"/>
        </w:rPr>
        <w:t>Vyshinsky</w:t>
      </w:r>
      <w:proofErr w:type="spellEnd"/>
      <w:r>
        <w:rPr>
          <w:rStyle w:val="Ninguno"/>
          <w:sz w:val="28"/>
          <w:szCs w:val="28"/>
        </w:rPr>
        <w:t xml:space="preserve"> in his telegram №276-279 are right, I propose that comrade </w:t>
      </w:r>
      <w:proofErr w:type="spellStart"/>
      <w:r>
        <w:rPr>
          <w:rStyle w:val="Ninguno"/>
          <w:sz w:val="28"/>
          <w:szCs w:val="28"/>
        </w:rPr>
        <w:t>Vyshinsky</w:t>
      </w:r>
      <w:proofErr w:type="spellEnd"/>
      <w:r>
        <w:rPr>
          <w:rStyle w:val="Ninguno"/>
          <w:sz w:val="28"/>
          <w:szCs w:val="28"/>
        </w:rPr>
        <w:t xml:space="preserve"> should give an answer to </w:t>
      </w:r>
      <w:proofErr w:type="spellStart"/>
      <w:r>
        <w:rPr>
          <w:rStyle w:val="Ninguno"/>
          <w:sz w:val="28"/>
          <w:szCs w:val="28"/>
        </w:rPr>
        <w:t>Bramuglia</w:t>
      </w:r>
      <w:proofErr w:type="spellEnd"/>
      <w:r>
        <w:rPr>
          <w:rStyle w:val="Ninguno"/>
          <w:sz w:val="28"/>
          <w:szCs w:val="28"/>
        </w:rPr>
        <w:t xml:space="preserve"> in the following form:</w:t>
      </w:r>
    </w:p>
    <w:p w:rsidR="00B91409" w:rsidRDefault="00B91409" w:rsidP="00B91409">
      <w:pPr>
        <w:pStyle w:val="CuerpoA"/>
        <w:spacing w:line="360" w:lineRule="auto"/>
        <w:jc w:val="both"/>
        <w:rPr>
          <w:sz w:val="28"/>
          <w:szCs w:val="28"/>
        </w:rPr>
      </w:pPr>
    </w:p>
    <w:p w:rsidR="00B91409" w:rsidRDefault="00B91409" w:rsidP="00B91409">
      <w:pPr>
        <w:pStyle w:val="CuerpoA"/>
        <w:spacing w:line="360" w:lineRule="auto"/>
        <w:ind w:firstLine="708"/>
        <w:jc w:val="both"/>
        <w:rPr>
          <w:rStyle w:val="Ninguno"/>
          <w:sz w:val="28"/>
          <w:szCs w:val="28"/>
        </w:rPr>
      </w:pPr>
      <w:r>
        <w:rPr>
          <w:rStyle w:val="Ninguno"/>
          <w:sz w:val="28"/>
          <w:szCs w:val="28"/>
        </w:rPr>
        <w:t>“1. The Security Council should take the Berlin question off the agenda.</w:t>
      </w:r>
    </w:p>
    <w:p w:rsidR="00B91409" w:rsidRDefault="00B91409" w:rsidP="00B91409">
      <w:pPr>
        <w:pStyle w:val="CuerpoA"/>
        <w:spacing w:line="360" w:lineRule="auto"/>
        <w:ind w:firstLine="708"/>
        <w:jc w:val="both"/>
        <w:rPr>
          <w:rStyle w:val="Ninguno"/>
          <w:sz w:val="28"/>
          <w:szCs w:val="28"/>
        </w:rPr>
      </w:pPr>
      <w:r>
        <w:rPr>
          <w:rStyle w:val="Ninguno"/>
          <w:sz w:val="28"/>
          <w:szCs w:val="28"/>
        </w:rPr>
        <w:t xml:space="preserve">2. We cannot accept the first provision, proposed by </w:t>
      </w:r>
      <w:proofErr w:type="spellStart"/>
      <w:r>
        <w:rPr>
          <w:rStyle w:val="Ninguno"/>
          <w:sz w:val="28"/>
          <w:szCs w:val="28"/>
        </w:rPr>
        <w:t>Bramuglia</w:t>
      </w:r>
      <w:proofErr w:type="spellEnd"/>
      <w:r>
        <w:rPr>
          <w:rStyle w:val="Ninguno"/>
          <w:sz w:val="28"/>
          <w:szCs w:val="28"/>
        </w:rPr>
        <w:t>, because it contradicts the decision negotiated between the Four Great Powers regarding the simultaneity of the following measures:</w:t>
      </w:r>
    </w:p>
    <w:p w:rsidR="00B91409" w:rsidRDefault="00B91409" w:rsidP="00B91409">
      <w:pPr>
        <w:pStyle w:val="CuerpoA"/>
        <w:spacing w:line="360" w:lineRule="auto"/>
        <w:ind w:firstLine="708"/>
        <w:jc w:val="both"/>
        <w:rPr>
          <w:rStyle w:val="Ninguno"/>
          <w:sz w:val="28"/>
          <w:szCs w:val="28"/>
        </w:rPr>
      </w:pPr>
      <w:r>
        <w:rPr>
          <w:rStyle w:val="Ninguno"/>
          <w:sz w:val="28"/>
          <w:szCs w:val="28"/>
        </w:rPr>
        <w:t>a) the lifting of restrictions imposed by the USSR, along with the USA, Great Britain, and France on communications, transport, and trade between Berlin and the Western zones in Germany, along with limitations on transport and trade between Western zones and the Soviet zone in Germany;</w:t>
      </w:r>
    </w:p>
    <w:p w:rsidR="00B91409" w:rsidRDefault="00B91409" w:rsidP="00B91409">
      <w:pPr>
        <w:pStyle w:val="CuerpoA"/>
        <w:spacing w:line="360" w:lineRule="auto"/>
        <w:ind w:firstLine="708"/>
        <w:jc w:val="both"/>
        <w:rPr>
          <w:rStyle w:val="Ninguno"/>
          <w:sz w:val="28"/>
          <w:szCs w:val="28"/>
        </w:rPr>
      </w:pPr>
      <w:r>
        <w:rPr>
          <w:rStyle w:val="Ninguno"/>
          <w:sz w:val="28"/>
          <w:szCs w:val="28"/>
        </w:rPr>
        <w:t xml:space="preserve">b) </w:t>
      </w:r>
      <w:proofErr w:type="gramStart"/>
      <w:r>
        <w:rPr>
          <w:rStyle w:val="Ninguno"/>
          <w:sz w:val="28"/>
          <w:szCs w:val="28"/>
        </w:rPr>
        <w:t>the</w:t>
      </w:r>
      <w:proofErr w:type="gramEnd"/>
      <w:r>
        <w:rPr>
          <w:rStyle w:val="Ninguno"/>
          <w:sz w:val="28"/>
          <w:szCs w:val="28"/>
        </w:rPr>
        <w:t xml:space="preserve"> introduction of the German Mark from the Soviet zone as the sole currency for Berlin with the extrication of the Western Mark “B” from circulation in Berlin.</w:t>
      </w:r>
    </w:p>
    <w:p w:rsidR="00B91409" w:rsidRDefault="00B91409" w:rsidP="00B91409">
      <w:pPr>
        <w:pStyle w:val="CuerpoA"/>
        <w:spacing w:line="360" w:lineRule="auto"/>
        <w:ind w:firstLine="708"/>
        <w:jc w:val="both"/>
        <w:rPr>
          <w:rStyle w:val="Ninguno"/>
          <w:sz w:val="28"/>
          <w:szCs w:val="28"/>
        </w:rPr>
      </w:pPr>
      <w:r>
        <w:rPr>
          <w:rStyle w:val="Ninguno"/>
          <w:sz w:val="28"/>
          <w:szCs w:val="28"/>
        </w:rPr>
        <w:t>3. The Berlin question should be passed on under the jurisdiction of the Council of Foreign Ministers, and the situation in Berlin should be regulated in accordance with the directive of the commanders-in-chief from 30 August.</w:t>
      </w:r>
    </w:p>
    <w:p w:rsidR="00B91409" w:rsidRDefault="00B91409" w:rsidP="00B91409">
      <w:pPr>
        <w:pStyle w:val="CuerpoA"/>
        <w:spacing w:line="360" w:lineRule="auto"/>
        <w:ind w:firstLine="708"/>
        <w:jc w:val="both"/>
        <w:rPr>
          <w:rStyle w:val="Ninguno"/>
          <w:sz w:val="28"/>
          <w:szCs w:val="28"/>
        </w:rPr>
      </w:pPr>
      <w:r>
        <w:rPr>
          <w:rStyle w:val="Ninguno"/>
          <w:sz w:val="28"/>
          <w:szCs w:val="28"/>
        </w:rPr>
        <w:t>4. The Council of Foreign Ministers will consider the question of the situation in Berlin and the question of Germany as a whole in accordance with the Potsdam agreement”</w:t>
      </w:r>
    </w:p>
    <w:p w:rsidR="00B91409" w:rsidRDefault="00B91409" w:rsidP="00B91409">
      <w:pPr>
        <w:pStyle w:val="CuerpoA"/>
        <w:spacing w:line="360" w:lineRule="auto"/>
        <w:jc w:val="both"/>
        <w:rPr>
          <w:sz w:val="28"/>
          <w:szCs w:val="28"/>
        </w:rPr>
      </w:pPr>
    </w:p>
    <w:p w:rsidR="00B91409" w:rsidRDefault="00B91409" w:rsidP="00B91409">
      <w:pPr>
        <w:pStyle w:val="CuerpoA"/>
        <w:spacing w:line="360" w:lineRule="auto"/>
        <w:jc w:val="both"/>
        <w:rPr>
          <w:rStyle w:val="Ninguno"/>
          <w:sz w:val="28"/>
          <w:szCs w:val="28"/>
        </w:rPr>
      </w:pPr>
      <w:r>
        <w:rPr>
          <w:rStyle w:val="Ninguno"/>
          <w:sz w:val="28"/>
          <w:szCs w:val="28"/>
        </w:rPr>
        <w:t>Request confirmation. №356/c №34</w:t>
      </w:r>
    </w:p>
    <w:p w:rsidR="00B91409" w:rsidRDefault="00B91409" w:rsidP="00B91409">
      <w:pPr>
        <w:pStyle w:val="CuerpoA"/>
        <w:spacing w:line="360" w:lineRule="auto"/>
        <w:jc w:val="both"/>
        <w:rPr>
          <w:sz w:val="28"/>
          <w:szCs w:val="28"/>
        </w:rPr>
      </w:pPr>
    </w:p>
    <w:p w:rsidR="00B91409" w:rsidRDefault="00B91409" w:rsidP="00B91409">
      <w:pPr>
        <w:pStyle w:val="CuerpoA"/>
        <w:spacing w:line="360" w:lineRule="auto"/>
        <w:rPr>
          <w:rStyle w:val="Ninguno"/>
          <w:sz w:val="28"/>
          <w:szCs w:val="28"/>
        </w:rPr>
      </w:pPr>
      <w:r>
        <w:rPr>
          <w:rStyle w:val="Ninguno"/>
          <w:sz w:val="28"/>
          <w:szCs w:val="28"/>
        </w:rPr>
        <w:t>MOLOTOV</w:t>
      </w:r>
    </w:p>
    <w:p w:rsidR="00B91409" w:rsidRDefault="00B91409" w:rsidP="00B91409">
      <w:pPr>
        <w:pStyle w:val="CuerpoA"/>
        <w:spacing w:line="360" w:lineRule="auto"/>
        <w:rPr>
          <w:sz w:val="28"/>
          <w:szCs w:val="28"/>
        </w:rPr>
      </w:pPr>
    </w:p>
    <w:p w:rsidR="00B91409" w:rsidRDefault="00B91409" w:rsidP="00B91409">
      <w:pPr>
        <w:pStyle w:val="CuerpoA"/>
        <w:spacing w:line="360" w:lineRule="auto"/>
        <w:rPr>
          <w:rStyle w:val="Ninguno"/>
          <w:sz w:val="28"/>
          <w:szCs w:val="28"/>
        </w:rPr>
      </w:pPr>
      <w:proofErr w:type="gramStart"/>
      <w:r>
        <w:rPr>
          <w:rStyle w:val="Ninguno"/>
          <w:sz w:val="28"/>
          <w:szCs w:val="28"/>
        </w:rPr>
        <w:t>send</w:t>
      </w:r>
      <w:proofErr w:type="gramEnd"/>
      <w:r>
        <w:rPr>
          <w:rStyle w:val="Ninguno"/>
          <w:sz w:val="28"/>
          <w:szCs w:val="28"/>
        </w:rPr>
        <w:t xml:space="preserve"> 2nd copy, leave 1st copy at c. Molotov's Secretariat </w:t>
      </w:r>
    </w:p>
    <w:p w:rsidR="00B91409" w:rsidRDefault="00B91409" w:rsidP="00B91409">
      <w:pPr>
        <w:pStyle w:val="CuerpoA"/>
        <w:spacing w:line="360" w:lineRule="auto"/>
        <w:rPr>
          <w:sz w:val="28"/>
          <w:szCs w:val="28"/>
        </w:rPr>
      </w:pPr>
    </w:p>
    <w:p w:rsidR="00B91409" w:rsidRDefault="00B91409" w:rsidP="00B91409">
      <w:pPr>
        <w:pStyle w:val="CuerpoA"/>
        <w:spacing w:line="360" w:lineRule="auto"/>
        <w:rPr>
          <w:rStyle w:val="Ninguno"/>
          <w:sz w:val="28"/>
          <w:szCs w:val="28"/>
        </w:rPr>
      </w:pPr>
      <w:r>
        <w:rPr>
          <w:rStyle w:val="Ninguno"/>
          <w:sz w:val="28"/>
          <w:szCs w:val="28"/>
        </w:rPr>
        <w:t xml:space="preserve">[RSASPH, f.17, inv. 167, fold. 74, p. 181]  </w:t>
      </w:r>
    </w:p>
    <w:p w:rsidR="00B91409" w:rsidRDefault="00B91409" w:rsidP="00B91409">
      <w:pPr>
        <w:pStyle w:val="CuerpoA"/>
        <w:spacing w:line="360" w:lineRule="auto"/>
        <w:rPr>
          <w:sz w:val="28"/>
          <w:szCs w:val="28"/>
        </w:rPr>
      </w:pPr>
    </w:p>
    <w:p w:rsidR="00B91409" w:rsidRDefault="00B91409" w:rsidP="00B91409">
      <w:pPr>
        <w:pStyle w:val="CuerpoA"/>
        <w:spacing w:line="360" w:lineRule="auto"/>
        <w:rPr>
          <w:rStyle w:val="Ninguno"/>
          <w:sz w:val="28"/>
          <w:szCs w:val="28"/>
        </w:rPr>
      </w:pPr>
      <w:r>
        <w:rPr>
          <w:rStyle w:val="Ninguno"/>
          <w:sz w:val="28"/>
          <w:szCs w:val="28"/>
        </w:rPr>
        <w:t xml:space="preserve">Keywords: post-war Germany, great power relations, United Nations </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09"/>
    <w:rsid w:val="00B91409"/>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75714-83F7-4730-818C-A80F8266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B91409"/>
  </w:style>
  <w:style w:type="paragraph" w:customStyle="1" w:styleId="CuerpoA">
    <w:name w:val="Cuerpo A"/>
    <w:rsid w:val="00B914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2016-07-12T16:06:00Z</dcterms:created>
  <dcterms:modified xsi:type="dcterms:W3CDTF">2016-07-12T16:06:00Z</dcterms:modified>
</cp:coreProperties>
</file>