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DE7" w:rsidRDefault="00B20DE7" w:rsidP="00B20DE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the Chairman of the Council of Ministers of the USSR, I.V. Stalin to People’s Commissar for Foreign Affairs of the USSR, V.M. Molotov, 26 April 1946</w:t>
      </w:r>
      <w:r>
        <w:rPr>
          <w:rStyle w:val="Ninguno"/>
          <w:rFonts w:ascii="Times New Roman" w:eastAsia="Times New Roman" w:hAnsi="Times New Roman" w:cs="Times New Roman"/>
          <w:sz w:val="28"/>
          <w:szCs w:val="28"/>
          <w:vertAlign w:val="superscript"/>
        </w:rPr>
        <w:footnoteReference w:id="1"/>
      </w:r>
    </w:p>
    <w:p w:rsidR="00B20DE7" w:rsidRDefault="00B20DE7" w:rsidP="00B20DE7">
      <w:pPr>
        <w:pStyle w:val="Cuerpo"/>
        <w:spacing w:line="360" w:lineRule="auto"/>
        <w:jc w:val="both"/>
        <w:rPr>
          <w:rFonts w:ascii="Times New Roman" w:eastAsia="Times New Roman" w:hAnsi="Times New Roman" w:cs="Times New Roman"/>
          <w:sz w:val="28"/>
          <w:szCs w:val="28"/>
        </w:rPr>
      </w:pPr>
      <w:bookmarkStart w:id="0" w:name="_GoBack"/>
      <w:bookmarkEnd w:id="0"/>
    </w:p>
    <w:p w:rsidR="00B20DE7" w:rsidRDefault="00B20DE7" w:rsidP="00B20DE7">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MOLOTOV</w:t>
      </w:r>
    </w:p>
    <w:p w:rsidR="00B20DE7" w:rsidRDefault="00B20DE7" w:rsidP="00B20DE7">
      <w:pPr>
        <w:pStyle w:val="Cuerpo"/>
        <w:spacing w:line="360" w:lineRule="auto"/>
        <w:rPr>
          <w:rStyle w:val="Ninguno"/>
          <w:rFonts w:ascii="Times New Roman" w:eastAsia="Times New Roman" w:hAnsi="Times New Roman" w:cs="Times New Roman"/>
          <w:sz w:val="28"/>
          <w:szCs w:val="28"/>
        </w:rPr>
      </w:pPr>
    </w:p>
    <w:p w:rsidR="00B20DE7" w:rsidRDefault="00B20DE7" w:rsidP="00B20DE7">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have familiarized myself with the project of an armed forces organization for the Security Council presented by Gromyko and with our amendments to this project. It is a very serious and risky issue. It is not in our interest to grant extensive rights in this matter to the Security Council, for it is not quite clear yet, against whom the armed forces of the Security Council will actually be used. My opinion is not to rush this issue and to discuss it again after your return to Moscow. It would be a good idea if you informed Gromyko about it</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w:t>
      </w:r>
    </w:p>
    <w:p w:rsidR="00B20DE7" w:rsidRDefault="00B20DE7" w:rsidP="00B20DE7">
      <w:pPr>
        <w:pStyle w:val="Cuerpo"/>
        <w:spacing w:line="360" w:lineRule="auto"/>
        <w:ind w:firstLine="340"/>
        <w:rPr>
          <w:rFonts w:ascii="Times New Roman" w:eastAsia="Times New Roman" w:hAnsi="Times New Roman" w:cs="Times New Roman"/>
          <w:sz w:val="28"/>
          <w:szCs w:val="28"/>
        </w:rPr>
      </w:pPr>
    </w:p>
    <w:p w:rsidR="00B20DE7" w:rsidRDefault="00B20DE7" w:rsidP="00B20DE7">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STALIN</w:t>
      </w:r>
    </w:p>
    <w:p w:rsidR="00B20DE7" w:rsidRDefault="00B20DE7" w:rsidP="00B20DE7">
      <w:pPr>
        <w:pStyle w:val="Cuerpo"/>
        <w:spacing w:line="360" w:lineRule="auto"/>
        <w:jc w:val="right"/>
        <w:outlineLvl w:val="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26.04.46.</w:t>
      </w:r>
    </w:p>
    <w:p w:rsidR="00B20DE7" w:rsidRDefault="00B20DE7" w:rsidP="00B20DE7">
      <w:pPr>
        <w:pStyle w:val="Cuerpo"/>
        <w:spacing w:line="360" w:lineRule="auto"/>
        <w:jc w:val="both"/>
        <w:rPr>
          <w:rFonts w:ascii="Times New Roman" w:eastAsia="Times New Roman" w:hAnsi="Times New Roman" w:cs="Times New Roman"/>
          <w:sz w:val="28"/>
          <w:szCs w:val="28"/>
        </w:rPr>
      </w:pPr>
    </w:p>
    <w:p w:rsidR="00B20DE7" w:rsidRDefault="00B20DE7" w:rsidP="00B20DE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71, p. </w:t>
      </w:r>
      <w:r>
        <w:rPr>
          <w:rStyle w:val="Ninguno"/>
          <w:rFonts w:ascii="Times New Roman" w:hAnsi="Times New Roman"/>
          <w:sz w:val="28"/>
          <w:szCs w:val="28"/>
          <w:lang w:val="pt-PT"/>
        </w:rPr>
        <w:t>191]</w:t>
      </w:r>
    </w:p>
    <w:p w:rsidR="00B20DE7" w:rsidRDefault="00B20DE7" w:rsidP="00B20DE7">
      <w:pPr>
        <w:pStyle w:val="Cuerpo"/>
        <w:spacing w:line="360" w:lineRule="auto"/>
        <w:jc w:val="both"/>
        <w:rPr>
          <w:rStyle w:val="Ninguno"/>
          <w:rFonts w:ascii="Times New Roman" w:eastAsia="Times New Roman" w:hAnsi="Times New Roman" w:cs="Times New Roman"/>
          <w:sz w:val="28"/>
          <w:szCs w:val="28"/>
        </w:rPr>
      </w:pPr>
    </w:p>
    <w:p w:rsidR="00B20DE7" w:rsidRDefault="00B20DE7" w:rsidP="00B20DE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United Nations </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DE7" w:rsidRDefault="00B20DE7" w:rsidP="00B20DE7">
      <w:pPr>
        <w:spacing w:after="0" w:line="240" w:lineRule="auto"/>
      </w:pPr>
      <w:r>
        <w:separator/>
      </w:r>
    </w:p>
  </w:endnote>
  <w:endnote w:type="continuationSeparator" w:id="0">
    <w:p w:rsidR="00B20DE7" w:rsidRDefault="00B20DE7" w:rsidP="00B2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DE7" w:rsidRDefault="00B20DE7" w:rsidP="00B20DE7">
      <w:pPr>
        <w:spacing w:after="0" w:line="240" w:lineRule="auto"/>
      </w:pPr>
      <w:r>
        <w:separator/>
      </w:r>
    </w:p>
  </w:footnote>
  <w:footnote w:type="continuationSeparator" w:id="0">
    <w:p w:rsidR="00B20DE7" w:rsidRDefault="00B20DE7" w:rsidP="00B20DE7">
      <w:pPr>
        <w:spacing w:after="0" w:line="240" w:lineRule="auto"/>
      </w:pPr>
      <w:r>
        <w:continuationSeparator/>
      </w:r>
    </w:p>
  </w:footnote>
  <w:footnote w:id="1">
    <w:p w:rsidR="00B20DE7" w:rsidRDefault="00B20DE7" w:rsidP="00B20DE7">
      <w:pPr>
        <w:pStyle w:val="FootnoteText"/>
      </w:pPr>
      <w:r>
        <w:rPr>
          <w:rStyle w:val="Ninguno"/>
          <w:sz w:val="28"/>
          <w:szCs w:val="28"/>
          <w:vertAlign w:val="superscript"/>
        </w:rPr>
        <w:footnoteRef/>
      </w:r>
      <w:r>
        <w:rPr>
          <w:rStyle w:val="Ninguno"/>
        </w:rPr>
        <w:t xml:space="preserve"> It was passed along the channels of the USSR People’s Commissariat for Foreign Affairs while Molotov was attending sessions of the Council of Foreign Ministers in Paris (25 April – 12 July 1946).</w:t>
      </w:r>
    </w:p>
  </w:footnote>
  <w:footnote w:id="2">
    <w:p w:rsidR="00B20DE7" w:rsidRDefault="00B20DE7" w:rsidP="00B20DE7">
      <w:pPr>
        <w:pStyle w:val="FootnoteText"/>
      </w:pPr>
      <w:r>
        <w:rPr>
          <w:rStyle w:val="Ninguno"/>
          <w:sz w:val="28"/>
          <w:szCs w:val="28"/>
          <w:vertAlign w:val="superscript"/>
        </w:rPr>
        <w:footnoteRef/>
      </w:r>
      <w:r>
        <w:rPr>
          <w:rStyle w:val="Ninguno"/>
        </w:rPr>
        <w:t xml:space="preserve"> It is clear from this document that by this time Stalin became highly skeptical of this idea being aware of the USSR’s minority position in the Security Council.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E7"/>
    <w:rsid w:val="00926BA7"/>
    <w:rsid w:val="00B20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FC79C-8D09-46F3-831D-41D18656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B20DE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B20DE7"/>
    <w:rPr>
      <w:lang w:val="en-US"/>
    </w:rPr>
  </w:style>
  <w:style w:type="paragraph" w:styleId="FootnoteText">
    <w:name w:val="footnote text"/>
    <w:link w:val="FootnoteTextChar"/>
    <w:rsid w:val="00B20DE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20DE7"/>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2016-07-13T08:35:00Z</dcterms:created>
  <dcterms:modified xsi:type="dcterms:W3CDTF">2016-07-13T08:35:00Z</dcterms:modified>
</cp:coreProperties>
</file>