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CB5" w:rsidRDefault="00EF2CB5" w:rsidP="00EF2CB5">
      <w:pPr>
        <w:spacing w:line="360" w:lineRule="auto"/>
        <w:jc w:val="both"/>
        <w:rPr>
          <w:rStyle w:val="PageNumber"/>
          <w:sz w:val="28"/>
          <w:szCs w:val="28"/>
        </w:rPr>
      </w:pPr>
      <w:r>
        <w:rPr>
          <w:rStyle w:val="PageNumber"/>
          <w:sz w:val="28"/>
          <w:szCs w:val="28"/>
        </w:rPr>
        <w:t xml:space="preserve">Note from the People's Commissar for Foreign Affairs, V.M. Molotov, to the Chairman of the Council of People's Commissars, I.V. Stalin, </w:t>
      </w:r>
      <w:proofErr w:type="gramStart"/>
      <w:r>
        <w:rPr>
          <w:rStyle w:val="PageNumber"/>
          <w:sz w:val="28"/>
          <w:szCs w:val="28"/>
        </w:rPr>
        <w:t>dated</w:t>
      </w:r>
      <w:proofErr w:type="gramEnd"/>
      <w:r>
        <w:rPr>
          <w:rStyle w:val="PageNumber"/>
          <w:sz w:val="28"/>
          <w:szCs w:val="28"/>
        </w:rPr>
        <w:t xml:space="preserve"> 14 December 1945</w:t>
      </w:r>
    </w:p>
    <w:p w:rsidR="00EF2CB5" w:rsidRDefault="00EF2CB5" w:rsidP="00EF2CB5">
      <w:pPr>
        <w:spacing w:line="360" w:lineRule="auto"/>
        <w:jc w:val="right"/>
        <w:rPr>
          <w:sz w:val="28"/>
          <w:szCs w:val="28"/>
          <w:lang w:val="en-US"/>
        </w:rPr>
      </w:pPr>
      <w:bookmarkStart w:id="0" w:name="_GoBack"/>
      <w:bookmarkEnd w:id="0"/>
      <w:r>
        <w:rPr>
          <w:rStyle w:val="PageNumber"/>
          <w:sz w:val="28"/>
          <w:szCs w:val="28"/>
        </w:rPr>
        <w:t>Copy</w:t>
      </w:r>
    </w:p>
    <w:p w:rsidR="00EF2CB5" w:rsidRDefault="00EF2CB5" w:rsidP="00EF2CB5">
      <w:pPr>
        <w:spacing w:line="360" w:lineRule="auto"/>
        <w:jc w:val="right"/>
        <w:rPr>
          <w:rStyle w:val="PageNumber"/>
          <w:b/>
          <w:bCs/>
          <w:sz w:val="28"/>
          <w:szCs w:val="28"/>
        </w:rPr>
      </w:pPr>
    </w:p>
    <w:p w:rsidR="00EF2CB5" w:rsidRDefault="00EF2CB5" w:rsidP="00EF2CB5">
      <w:pPr>
        <w:spacing w:line="360" w:lineRule="auto"/>
        <w:jc w:val="right"/>
        <w:rPr>
          <w:rStyle w:val="PageNumber"/>
          <w:b/>
          <w:bCs/>
          <w:sz w:val="28"/>
          <w:szCs w:val="28"/>
        </w:rPr>
      </w:pPr>
      <w:r>
        <w:rPr>
          <w:rStyle w:val="PageNumber"/>
          <w:sz w:val="28"/>
          <w:szCs w:val="28"/>
        </w:rPr>
        <w:t>Cipher.</w:t>
      </w:r>
    </w:p>
    <w:p w:rsidR="00EF2CB5" w:rsidRDefault="00EF2CB5" w:rsidP="00EF2CB5">
      <w:pPr>
        <w:spacing w:line="360" w:lineRule="auto"/>
        <w:jc w:val="right"/>
        <w:rPr>
          <w:rStyle w:val="PageNumber"/>
          <w:b/>
          <w:bCs/>
          <w:sz w:val="28"/>
          <w:szCs w:val="28"/>
        </w:rPr>
      </w:pPr>
    </w:p>
    <w:p w:rsidR="00EF2CB5" w:rsidRDefault="00EF2CB5" w:rsidP="00EF2CB5">
      <w:pPr>
        <w:spacing w:line="360" w:lineRule="auto"/>
        <w:jc w:val="center"/>
        <w:rPr>
          <w:rStyle w:val="PageNumber"/>
          <w:b/>
          <w:bCs/>
          <w:sz w:val="28"/>
          <w:szCs w:val="28"/>
        </w:rPr>
      </w:pPr>
      <w:r>
        <w:rPr>
          <w:rStyle w:val="PageNumber"/>
          <w:sz w:val="28"/>
          <w:szCs w:val="28"/>
        </w:rPr>
        <w:t>To Comrade STALIN</w:t>
      </w:r>
    </w:p>
    <w:p w:rsidR="00EF2CB5" w:rsidRDefault="00EF2CB5" w:rsidP="00EF2CB5">
      <w:pPr>
        <w:spacing w:line="360" w:lineRule="auto"/>
        <w:rPr>
          <w:rStyle w:val="PageNumber"/>
          <w:b/>
          <w:bCs/>
          <w:sz w:val="28"/>
          <w:szCs w:val="28"/>
        </w:rPr>
      </w:pPr>
    </w:p>
    <w:p w:rsidR="00EF2CB5" w:rsidRDefault="00EF2CB5" w:rsidP="00EF2CB5">
      <w:pPr>
        <w:spacing w:line="360" w:lineRule="auto"/>
        <w:ind w:firstLine="708"/>
        <w:jc w:val="both"/>
        <w:rPr>
          <w:rStyle w:val="PageNumber"/>
          <w:b/>
          <w:bCs/>
          <w:sz w:val="28"/>
          <w:szCs w:val="28"/>
        </w:rPr>
      </w:pPr>
      <w:r>
        <w:rPr>
          <w:rStyle w:val="PageNumber"/>
          <w:sz w:val="28"/>
          <w:szCs w:val="28"/>
        </w:rPr>
        <w:t>Since the meeting of the three should begin on 15 December, please give me your instructions on the following issues.</w:t>
      </w:r>
    </w:p>
    <w:p w:rsidR="00EF2CB5" w:rsidRDefault="00EF2CB5" w:rsidP="00EF2CB5">
      <w:pPr>
        <w:spacing w:after="120" w:line="360" w:lineRule="auto"/>
        <w:ind w:firstLine="708"/>
        <w:jc w:val="both"/>
        <w:rPr>
          <w:rStyle w:val="PageNumber"/>
          <w:b/>
          <w:bCs/>
          <w:sz w:val="28"/>
          <w:szCs w:val="28"/>
        </w:rPr>
      </w:pPr>
      <w:r>
        <w:rPr>
          <w:rStyle w:val="PageNumber"/>
          <w:sz w:val="28"/>
          <w:szCs w:val="28"/>
        </w:rPr>
        <w:t>First. I believe that if Byrnes and Bevin will not agree to the inclusion of both our issues (withdrawal of American troops from China and withdrawal of British troops from Greece) to the agenda, the Soviet delegation should insist that the issue of withdrawal of allied armies from Iran be removed from the agenda.</w:t>
      </w:r>
    </w:p>
    <w:p w:rsidR="00EF2CB5" w:rsidRDefault="00EF2CB5" w:rsidP="00EF2CB5">
      <w:pPr>
        <w:spacing w:line="360" w:lineRule="auto"/>
        <w:ind w:firstLine="708"/>
        <w:jc w:val="both"/>
        <w:rPr>
          <w:rStyle w:val="PageNumber"/>
          <w:b/>
          <w:bCs/>
          <w:sz w:val="28"/>
          <w:szCs w:val="28"/>
        </w:rPr>
      </w:pPr>
      <w:r>
        <w:rPr>
          <w:rStyle w:val="PageNumber"/>
          <w:sz w:val="28"/>
          <w:szCs w:val="28"/>
        </w:rPr>
        <w:t>Second. Although we did not to object leaving the item about the transfer of control over Manchuria to the National Government of China in the agenda, it seems reasonable to raise the issue on the removal of this item at the final approval of the agenda. Motives to be presented: we have an agreement with China on this issue</w:t>
      </w:r>
      <w:r>
        <w:rPr>
          <w:rStyle w:val="FootnoteReference"/>
          <w:sz w:val="28"/>
          <w:szCs w:val="28"/>
        </w:rPr>
        <w:footnoteReference w:id="1"/>
      </w:r>
      <w:r>
        <w:rPr>
          <w:rStyle w:val="PageNumber"/>
          <w:sz w:val="28"/>
          <w:szCs w:val="28"/>
        </w:rPr>
        <w:t>; all the issues concerning this agreement are resolved by us in coordination with China and we have no disagreements with China on this issue.</w:t>
      </w:r>
    </w:p>
    <w:p w:rsidR="00EF2CB5" w:rsidRDefault="00EF2CB5" w:rsidP="00EF2CB5">
      <w:pPr>
        <w:spacing w:line="360" w:lineRule="auto"/>
        <w:ind w:firstLine="340"/>
        <w:jc w:val="both"/>
        <w:rPr>
          <w:rStyle w:val="PageNumber"/>
          <w:b/>
          <w:bCs/>
          <w:sz w:val="28"/>
          <w:szCs w:val="28"/>
        </w:rPr>
      </w:pPr>
    </w:p>
    <w:p w:rsidR="00EF2CB5" w:rsidRDefault="00EF2CB5" w:rsidP="00EF2CB5">
      <w:pPr>
        <w:spacing w:line="360" w:lineRule="auto"/>
        <w:jc w:val="both"/>
        <w:rPr>
          <w:rStyle w:val="PageNumber"/>
          <w:b/>
          <w:bCs/>
          <w:sz w:val="28"/>
          <w:szCs w:val="28"/>
        </w:rPr>
      </w:pPr>
      <w:r>
        <w:rPr>
          <w:rStyle w:val="PageNumber"/>
          <w:sz w:val="28"/>
          <w:szCs w:val="28"/>
        </w:rPr>
        <w:t xml:space="preserve">                                                                                                       MOLOTOV</w:t>
      </w:r>
      <w:r>
        <w:rPr>
          <w:rStyle w:val="PageNumber"/>
          <w:sz w:val="28"/>
          <w:szCs w:val="28"/>
          <w:lang w:val="ru-RU"/>
        </w:rPr>
        <w:t>.</w:t>
      </w:r>
    </w:p>
    <w:p w:rsidR="00EF2CB5" w:rsidRDefault="00EF2CB5" w:rsidP="00EF2CB5">
      <w:pPr>
        <w:spacing w:line="360" w:lineRule="auto"/>
        <w:jc w:val="right"/>
        <w:rPr>
          <w:sz w:val="28"/>
          <w:szCs w:val="28"/>
        </w:rPr>
      </w:pPr>
      <w:r>
        <w:rPr>
          <w:rStyle w:val="PageNumber"/>
          <w:sz w:val="28"/>
          <w:szCs w:val="28"/>
        </w:rPr>
        <w:lastRenderedPageBreak/>
        <w:t>14</w:t>
      </w:r>
      <w:r w:rsidRPr="000945E6">
        <w:rPr>
          <w:rStyle w:val="PageNumber"/>
          <w:sz w:val="28"/>
          <w:szCs w:val="28"/>
        </w:rPr>
        <w:t>th</w:t>
      </w:r>
      <w:r>
        <w:rPr>
          <w:rStyle w:val="PageNumber"/>
          <w:sz w:val="28"/>
          <w:szCs w:val="28"/>
        </w:rPr>
        <w:t xml:space="preserve"> December</w:t>
      </w:r>
      <w:r>
        <w:rPr>
          <w:rStyle w:val="PageNumber"/>
          <w:sz w:val="28"/>
          <w:szCs w:val="28"/>
          <w:lang w:val="ru-RU"/>
        </w:rPr>
        <w:t>, 1945</w:t>
      </w:r>
    </w:p>
    <w:p w:rsidR="00EF2CB5" w:rsidRDefault="00EF2CB5" w:rsidP="00EF2CB5">
      <w:pPr>
        <w:spacing w:line="360" w:lineRule="auto"/>
        <w:jc w:val="both"/>
        <w:rPr>
          <w:sz w:val="28"/>
          <w:szCs w:val="28"/>
        </w:rPr>
      </w:pPr>
    </w:p>
    <w:p w:rsidR="00EF2CB5" w:rsidRDefault="00EF2CB5" w:rsidP="00EF2CB5">
      <w:pPr>
        <w:spacing w:line="360" w:lineRule="auto"/>
        <w:jc w:val="both"/>
        <w:rPr>
          <w:rStyle w:val="PageNumber"/>
          <w:color w:val="FF2600"/>
          <w:sz w:val="28"/>
          <w:szCs w:val="28"/>
          <w:lang w:val="ru-RU"/>
        </w:rPr>
      </w:pPr>
      <w:r w:rsidRPr="004E2BFA">
        <w:rPr>
          <w:rStyle w:val="PageNumber"/>
          <w:sz w:val="28"/>
          <w:szCs w:val="28"/>
          <w:lang w:val="ru-RU"/>
        </w:rPr>
        <w:t>[</w:t>
      </w:r>
      <w:r w:rsidRPr="004E2BFA">
        <w:rPr>
          <w:rStyle w:val="PageNumber"/>
          <w:sz w:val="28"/>
          <w:szCs w:val="28"/>
        </w:rPr>
        <w:t>FPARF</w:t>
      </w:r>
      <w:r w:rsidRPr="004E2BFA">
        <w:rPr>
          <w:rStyle w:val="PageNumber"/>
          <w:sz w:val="28"/>
          <w:szCs w:val="28"/>
          <w:lang w:val="ru-RU"/>
        </w:rPr>
        <w:t xml:space="preserve">, </w:t>
      </w:r>
      <w:r w:rsidRPr="004E2BFA">
        <w:rPr>
          <w:rStyle w:val="PageNumber"/>
          <w:sz w:val="28"/>
          <w:szCs w:val="28"/>
        </w:rPr>
        <w:t>f</w:t>
      </w:r>
      <w:r w:rsidRPr="004E2BFA">
        <w:rPr>
          <w:rStyle w:val="PageNumber"/>
          <w:sz w:val="28"/>
          <w:szCs w:val="28"/>
          <w:lang w:val="ru-RU"/>
        </w:rPr>
        <w:t xml:space="preserve">. 0430, </w:t>
      </w:r>
      <w:proofErr w:type="spellStart"/>
      <w:r w:rsidRPr="004E2BFA">
        <w:rPr>
          <w:rStyle w:val="PageNumber"/>
          <w:sz w:val="28"/>
          <w:szCs w:val="28"/>
        </w:rPr>
        <w:t>inv</w:t>
      </w:r>
      <w:proofErr w:type="spellEnd"/>
      <w:r w:rsidRPr="004E2BFA">
        <w:rPr>
          <w:rStyle w:val="PageNumber"/>
          <w:sz w:val="28"/>
          <w:szCs w:val="28"/>
          <w:lang w:val="ru-RU"/>
        </w:rPr>
        <w:t xml:space="preserve">. 2, </w:t>
      </w:r>
      <w:r w:rsidRPr="004E2BFA">
        <w:rPr>
          <w:rStyle w:val="PageNumber"/>
          <w:sz w:val="28"/>
          <w:szCs w:val="28"/>
        </w:rPr>
        <w:t>fold</w:t>
      </w:r>
      <w:r w:rsidRPr="004E2BFA">
        <w:rPr>
          <w:rStyle w:val="PageNumber"/>
          <w:sz w:val="28"/>
          <w:szCs w:val="28"/>
          <w:lang w:val="ru-RU"/>
        </w:rPr>
        <w:t xml:space="preserve">. 1, </w:t>
      </w:r>
      <w:r w:rsidRPr="004E2BFA">
        <w:rPr>
          <w:rStyle w:val="PageNumber"/>
          <w:sz w:val="28"/>
          <w:szCs w:val="28"/>
        </w:rPr>
        <w:t>file</w:t>
      </w:r>
      <w:r w:rsidRPr="004E2BFA">
        <w:rPr>
          <w:rStyle w:val="PageNumber"/>
          <w:color w:val="FF2600"/>
          <w:sz w:val="28"/>
          <w:szCs w:val="28"/>
          <w:lang w:val="ru-RU"/>
        </w:rPr>
        <w:t xml:space="preserve"> </w:t>
      </w:r>
      <w:r w:rsidRPr="004E2BFA">
        <w:rPr>
          <w:rStyle w:val="PageNumber"/>
          <w:color w:val="auto"/>
          <w:sz w:val="28"/>
          <w:szCs w:val="28"/>
          <w:lang w:val="ru-RU"/>
        </w:rPr>
        <w:t xml:space="preserve">1, </w:t>
      </w:r>
      <w:r w:rsidRPr="007B695E">
        <w:rPr>
          <w:rStyle w:val="PageNumber"/>
          <w:color w:val="auto"/>
          <w:sz w:val="28"/>
          <w:szCs w:val="28"/>
          <w:bdr w:val="none" w:sz="0" w:space="0" w:color="auto"/>
        </w:rPr>
        <w:t>p</w:t>
      </w:r>
      <w:r w:rsidRPr="007B695E">
        <w:rPr>
          <w:rStyle w:val="PageNumber"/>
          <w:color w:val="auto"/>
          <w:sz w:val="28"/>
          <w:szCs w:val="28"/>
          <w:bdr w:val="none" w:sz="0" w:space="0" w:color="auto"/>
          <w:lang w:val="ru-RU"/>
        </w:rPr>
        <w:t>.</w:t>
      </w:r>
      <w:r w:rsidRPr="004E2BFA">
        <w:rPr>
          <w:rStyle w:val="PageNumber"/>
          <w:color w:val="auto"/>
          <w:sz w:val="28"/>
          <w:szCs w:val="28"/>
          <w:lang w:val="ru-RU"/>
        </w:rPr>
        <w:t xml:space="preserve"> </w:t>
      </w:r>
      <w:r>
        <w:rPr>
          <w:rStyle w:val="PageNumber"/>
          <w:color w:val="auto"/>
          <w:sz w:val="28"/>
          <w:szCs w:val="28"/>
          <w:lang w:val="ru-RU"/>
        </w:rPr>
        <w:t>30</w:t>
      </w:r>
      <w:r w:rsidRPr="004E2BFA">
        <w:rPr>
          <w:rStyle w:val="PageNumber"/>
          <w:color w:val="auto"/>
          <w:sz w:val="28"/>
          <w:szCs w:val="28"/>
          <w:lang w:val="ru-RU"/>
        </w:rPr>
        <w:t>]</w:t>
      </w:r>
    </w:p>
    <w:p w:rsidR="00EF2CB5" w:rsidRDefault="00EF2CB5" w:rsidP="00EF2CB5">
      <w:pPr>
        <w:spacing w:line="360" w:lineRule="auto"/>
        <w:jc w:val="both"/>
        <w:rPr>
          <w:rStyle w:val="PageNumber"/>
          <w:color w:val="FF2600"/>
          <w:sz w:val="28"/>
          <w:szCs w:val="28"/>
          <w:lang w:val="ru-RU"/>
        </w:rPr>
      </w:pPr>
    </w:p>
    <w:p w:rsidR="00EF2CB5" w:rsidRDefault="00EF2CB5" w:rsidP="00EF2CB5">
      <w:pPr>
        <w:spacing w:line="360" w:lineRule="auto"/>
        <w:jc w:val="both"/>
        <w:rPr>
          <w:rStyle w:val="PageNumber"/>
          <w:color w:val="FF2600"/>
          <w:sz w:val="28"/>
          <w:szCs w:val="28"/>
          <w:lang w:val="ru-RU"/>
        </w:rPr>
      </w:pPr>
      <w:r>
        <w:rPr>
          <w:rStyle w:val="PageNumber"/>
          <w:sz w:val="28"/>
          <w:szCs w:val="28"/>
        </w:rPr>
        <w:t>Keywords: China, Greece,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CB5" w:rsidRDefault="00EF2CB5" w:rsidP="00EF2CB5">
      <w:r>
        <w:separator/>
      </w:r>
    </w:p>
  </w:endnote>
  <w:endnote w:type="continuationSeparator" w:id="0">
    <w:p w:rsidR="00EF2CB5" w:rsidRDefault="00EF2CB5" w:rsidP="00EF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CB5" w:rsidRDefault="00EF2CB5" w:rsidP="00EF2CB5">
      <w:r>
        <w:separator/>
      </w:r>
    </w:p>
  </w:footnote>
  <w:footnote w:type="continuationSeparator" w:id="0">
    <w:p w:rsidR="00EF2CB5" w:rsidRDefault="00EF2CB5" w:rsidP="00EF2CB5">
      <w:r>
        <w:continuationSeparator/>
      </w:r>
    </w:p>
  </w:footnote>
  <w:footnote w:id="1">
    <w:p w:rsidR="00EF2CB5" w:rsidRPr="00F9357F" w:rsidRDefault="00EF2CB5" w:rsidP="00EF2CB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Treaty of Friendship and Alliance signed on 14 August 1945 in Moscow by Molotov and the Chinese Foreign Minister Wang Shih-</w:t>
      </w:r>
      <w:proofErr w:type="spellStart"/>
      <w:r w:rsidRPr="00F9357F">
        <w:rPr>
          <w:rStyle w:val="PageNumber"/>
          <w:rFonts w:ascii="Times New Roman" w:hAnsi="Times New Roman" w:cs="Times New Roman"/>
        </w:rPr>
        <w:t>chieh</w:t>
      </w:r>
      <w:proofErr w:type="spellEnd"/>
      <w:r w:rsidRPr="00F9357F">
        <w:rPr>
          <w:rStyle w:val="PageNumber"/>
          <w:rFonts w:ascii="Times New Roman" w:hAnsi="Times New Roman" w:cs="Times New Roman"/>
        </w:rPr>
        <w:t xml:space="preserve">. It was accompanied by a range of additional agreements (on Port Arthur, on Port Dalian, etc.), but also by an exchange of notes according to which the USSR </w:t>
      </w:r>
      <w:proofErr w:type="spellStart"/>
      <w:r w:rsidRPr="00F9357F">
        <w:rPr>
          <w:rStyle w:val="PageNumber"/>
          <w:rFonts w:ascii="Times New Roman" w:hAnsi="Times New Roman" w:cs="Times New Roman"/>
        </w:rPr>
        <w:t>recognised</w:t>
      </w:r>
      <w:proofErr w:type="spellEnd"/>
      <w:r w:rsidRPr="00F9357F">
        <w:rPr>
          <w:rStyle w:val="PageNumber"/>
          <w:rFonts w:ascii="Times New Roman" w:hAnsi="Times New Roman" w:cs="Times New Roman"/>
        </w:rPr>
        <w:t xml:space="preserve"> Chinese sovereignty over the three north-eastern provinces of Manchuria and China decla</w:t>
      </w:r>
      <w:r>
        <w:rPr>
          <w:rStyle w:val="PageNumber"/>
          <w:rFonts w:ascii="Times New Roman" w:hAnsi="Times New Roman" w:cs="Times New Roman"/>
        </w:rPr>
        <w:t xml:space="preserve">red its agreement to </w:t>
      </w:r>
      <w:proofErr w:type="spellStart"/>
      <w:r>
        <w:rPr>
          <w:rStyle w:val="PageNumber"/>
          <w:rFonts w:ascii="Times New Roman" w:hAnsi="Times New Roman" w:cs="Times New Roman"/>
        </w:rPr>
        <w:t>recognise</w:t>
      </w:r>
      <w:proofErr w:type="spellEnd"/>
      <w:r w:rsidRPr="00F9357F">
        <w:rPr>
          <w:rStyle w:val="PageNumber"/>
          <w:rFonts w:ascii="Times New Roman" w:hAnsi="Times New Roman" w:cs="Times New Roman"/>
        </w:rPr>
        <w:t xml:space="preserve"> the independence of Outer Mongolia in the event </w:t>
      </w:r>
      <w:r>
        <w:rPr>
          <w:rStyle w:val="PageNumber"/>
          <w:rFonts w:ascii="Times New Roman" w:hAnsi="Times New Roman" w:cs="Times New Roman"/>
        </w:rPr>
        <w:t>the</w:t>
      </w:r>
      <w:r w:rsidRPr="00F9357F">
        <w:rPr>
          <w:rStyle w:val="PageNumber"/>
          <w:rFonts w:ascii="Times New Roman" w:hAnsi="Times New Roman" w:cs="Times New Roman"/>
        </w:rPr>
        <w:t xml:space="preserve"> supporters of independence </w:t>
      </w:r>
      <w:r>
        <w:rPr>
          <w:rStyle w:val="PageNumber"/>
          <w:rFonts w:ascii="Times New Roman" w:hAnsi="Times New Roman" w:cs="Times New Roman"/>
        </w:rPr>
        <w:t>won the</w:t>
      </w:r>
      <w:r w:rsidRPr="00F9357F">
        <w:rPr>
          <w:rStyle w:val="PageNumber"/>
          <w:rFonts w:ascii="Times New Roman" w:hAnsi="Times New Roman" w:cs="Times New Roman"/>
        </w:rPr>
        <w:t xml:space="preserve"> referendum. The referendum was held on 20 October 1945; the independence of the Mongolian People’s Republic was </w:t>
      </w:r>
      <w:proofErr w:type="spellStart"/>
      <w:r w:rsidRPr="00F9357F">
        <w:rPr>
          <w:rStyle w:val="PageNumber"/>
          <w:rFonts w:ascii="Times New Roman" w:hAnsi="Times New Roman" w:cs="Times New Roman"/>
        </w:rPr>
        <w:t>recognised</w:t>
      </w:r>
      <w:proofErr w:type="spellEnd"/>
      <w:r w:rsidRPr="00F9357F">
        <w:rPr>
          <w:rStyle w:val="PageNumber"/>
          <w:rFonts w:ascii="Times New Roman" w:hAnsi="Times New Roman" w:cs="Times New Roman"/>
        </w:rPr>
        <w:t xml:space="preserve"> by China on 5 January 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B5"/>
    <w:rsid w:val="00EE2EC1"/>
    <w:rsid w:val="00EF2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39F9D-37FB-474C-9F8E-CD2328B7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2CB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F2CB5"/>
    <w:rPr>
      <w:lang w:val="en-US"/>
    </w:rPr>
  </w:style>
  <w:style w:type="paragraph" w:styleId="FootnoteText">
    <w:name w:val="footnote text"/>
    <w:link w:val="FootnoteTextChar"/>
    <w:rsid w:val="00EF2CB5"/>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EF2CB5"/>
    <w:rPr>
      <w:rFonts w:ascii="Arial" w:eastAsia="Arial" w:hAnsi="Arial" w:cs="Arial"/>
      <w:color w:val="000000"/>
      <w:sz w:val="20"/>
      <w:szCs w:val="20"/>
      <w:u w:color="000000"/>
      <w:bdr w:val="nil"/>
      <w:lang w:val="en-US"/>
    </w:rPr>
  </w:style>
  <w:style w:type="character" w:styleId="FootnoteReference">
    <w:name w:val="footnote reference"/>
    <w:basedOn w:val="PageNumber"/>
    <w:rsid w:val="00EF2CB5"/>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2016-07-11T13:10:00Z</dcterms:created>
  <dcterms:modified xsi:type="dcterms:W3CDTF">2016-07-11T13:10:00Z</dcterms:modified>
</cp:coreProperties>
</file>